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C64B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-766445</wp:posOffset>
            </wp:positionV>
            <wp:extent cx="7200000" cy="10171734"/>
            <wp:effectExtent l="0" t="0" r="0" b="0"/>
            <wp:wrapNone/>
            <wp:docPr id="2" name="图片 2" descr="E:\360安全云盘同步版\国标联合审核\202106\山东恒唐环保科技有限公司\新建文件夹\扫描全能王 2021-06-22 14.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恒唐环保科技有限公司\新建文件夹\扫描全能王 2021-06-22 14.2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EB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33"/>
        <w:gridCol w:w="520"/>
        <w:gridCol w:w="6"/>
        <w:gridCol w:w="567"/>
        <w:gridCol w:w="467"/>
        <w:gridCol w:w="775"/>
        <w:gridCol w:w="75"/>
        <w:gridCol w:w="101"/>
        <w:gridCol w:w="589"/>
        <w:gridCol w:w="261"/>
        <w:gridCol w:w="41"/>
        <w:gridCol w:w="1708"/>
      </w:tblGrid>
      <w:tr w:rsidR="00EE1CFA" w:rsidTr="000123C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山东恒唐环保科技有限公司</w:t>
            </w:r>
            <w:bookmarkEnd w:id="1"/>
          </w:p>
        </w:tc>
      </w:tr>
      <w:tr w:rsidR="00EE1CFA" w:rsidTr="000123C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13EB1" w:rsidP="000123C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山东省济南市高新区颖秀路608号3号楼304室</w:t>
            </w:r>
            <w:bookmarkEnd w:id="2"/>
          </w:p>
        </w:tc>
      </w:tr>
      <w:tr w:rsidR="00EE1CFA" w:rsidTr="000123C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靳燕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15153005117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250101</w:t>
            </w:r>
            <w:bookmarkEnd w:id="5"/>
          </w:p>
        </w:tc>
      </w:tr>
      <w:tr w:rsidR="00EE1CFA" w:rsidTr="000123C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419F8" w:rsidP="000123C3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陆奇峰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12058" w:rsidP="000123C3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13EB1" w:rsidP="000123C3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675639308@qq.com</w:t>
            </w:r>
            <w:bookmarkEnd w:id="9"/>
          </w:p>
        </w:tc>
      </w:tr>
      <w:tr w:rsidR="00EE1CFA" w:rsidTr="000123C3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0619-2021-QEO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EE1CFA" w:rsidTr="000123C3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EE1CFA" w:rsidRPr="00272FFB" w:rsidRDefault="00F13EB1" w:rsidP="000123C3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EE1CFA" w:rsidRPr="00272FFB" w:rsidRDefault="00F13EB1" w:rsidP="000123C3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EE1CFA" w:rsidTr="000123C3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123C3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13EB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E1CFA" w:rsidTr="000123C3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：环保设备的销售</w:t>
            </w:r>
          </w:p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：环保设备的销售所涉及场所的相关环境管理活动</w:t>
            </w:r>
          </w:p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：环保设备的销售所涉及场所的相关职业健康安全管理活动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16"/>
          </w:p>
        </w:tc>
      </w:tr>
      <w:tr w:rsidR="00EE1CFA" w:rsidTr="000123C3">
        <w:trPr>
          <w:trHeight w:val="50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EE1CFA" w:rsidTr="000123C3">
        <w:trPr>
          <w:trHeight w:val="32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13EB1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EE1CFA" w:rsidTr="000123C3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123C3" w:rsidP="000123C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13EB1">
              <w:rPr>
                <w:rFonts w:hint="eastAsia"/>
                <w:b/>
                <w:sz w:val="20"/>
              </w:rPr>
              <w:t>普通话</w:t>
            </w:r>
            <w:r w:rsidR="00F13EB1">
              <w:rPr>
                <w:rFonts w:hint="eastAsia"/>
                <w:sz w:val="20"/>
                <w:lang w:val="de-DE"/>
              </w:rPr>
              <w:t>□</w:t>
            </w:r>
            <w:r w:rsidR="00F13EB1">
              <w:rPr>
                <w:rFonts w:hint="eastAsia"/>
                <w:b/>
                <w:sz w:val="20"/>
              </w:rPr>
              <w:t>英语</w:t>
            </w:r>
            <w:r w:rsidR="00F13EB1">
              <w:rPr>
                <w:rFonts w:hint="eastAsia"/>
                <w:sz w:val="20"/>
                <w:lang w:val="de-DE"/>
              </w:rPr>
              <w:t>□</w:t>
            </w:r>
            <w:r w:rsidR="00F13EB1">
              <w:rPr>
                <w:rFonts w:hint="eastAsia"/>
                <w:b/>
                <w:sz w:val="20"/>
              </w:rPr>
              <w:t>其他</w:t>
            </w:r>
          </w:p>
        </w:tc>
      </w:tr>
      <w:tr w:rsidR="00EE1CFA" w:rsidTr="000123C3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E1CFA" w:rsidTr="000123C3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560" w:type="dxa"/>
            <w:gridSpan w:val="4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E1CFA" w:rsidTr="000123C3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0123C3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560" w:type="dxa"/>
            <w:gridSpan w:val="4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708" w:type="dxa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E1CFA" w:rsidTr="000123C3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  <w:r w:rsidR="000123C3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560" w:type="dxa"/>
            <w:gridSpan w:val="4"/>
            <w:vAlign w:val="center"/>
          </w:tcPr>
          <w:p w:rsidR="00272FFB" w:rsidRDefault="00912058" w:rsidP="000123C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708" w:type="dxa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EE1CFA" w:rsidTr="000123C3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杨春光</w:t>
            </w:r>
            <w:r w:rsidR="000123C3">
              <w:rPr>
                <w:rFonts w:hint="eastAsia"/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1560" w:type="dxa"/>
            <w:gridSpan w:val="4"/>
            <w:vAlign w:val="center"/>
          </w:tcPr>
          <w:p w:rsidR="00272FFB" w:rsidRDefault="00912058" w:rsidP="000123C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18764140905</w:t>
            </w:r>
          </w:p>
        </w:tc>
        <w:tc>
          <w:tcPr>
            <w:tcW w:w="1708" w:type="dxa"/>
            <w:vAlign w:val="center"/>
          </w:tcPr>
          <w:p w:rsidR="00272FFB" w:rsidRDefault="00F13EB1" w:rsidP="000123C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ISC[S]0383</w:t>
            </w:r>
          </w:p>
        </w:tc>
      </w:tr>
      <w:tr w:rsidR="00EE1CFA" w:rsidTr="000123C3">
        <w:trPr>
          <w:trHeight w:val="825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F13EB1" w:rsidP="000123C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E1CFA" w:rsidTr="000123C3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123C3" w:rsidP="000123C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0123C3" w:rsidP="000123C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912058" w:rsidP="000123C3">
            <w:pPr>
              <w:spacing w:line="240" w:lineRule="exact"/>
            </w:pPr>
          </w:p>
        </w:tc>
      </w:tr>
      <w:tr w:rsidR="00EE1CFA" w:rsidTr="000123C3">
        <w:trPr>
          <w:trHeight w:val="488"/>
          <w:jc w:val="center"/>
        </w:trPr>
        <w:tc>
          <w:tcPr>
            <w:tcW w:w="1201" w:type="dxa"/>
            <w:vAlign w:val="center"/>
          </w:tcPr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123C3" w:rsidP="000123C3">
            <w:pPr>
              <w:spacing w:line="240" w:lineRule="exact"/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12058" w:rsidP="000123C3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912058" w:rsidP="000123C3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912058" w:rsidP="000123C3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912058" w:rsidP="000123C3">
            <w:pPr>
              <w:spacing w:line="240" w:lineRule="exact"/>
            </w:pPr>
          </w:p>
        </w:tc>
      </w:tr>
      <w:tr w:rsidR="00EE1CFA" w:rsidTr="000123C3">
        <w:trPr>
          <w:trHeight w:val="552"/>
          <w:jc w:val="center"/>
        </w:trPr>
        <w:tc>
          <w:tcPr>
            <w:tcW w:w="1201" w:type="dxa"/>
            <w:vAlign w:val="center"/>
          </w:tcPr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123C3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2021.6.21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0123C3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2021.6.21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F13EB1" w:rsidP="000123C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0123C3" w:rsidP="000123C3">
            <w:pPr>
              <w:spacing w:line="240" w:lineRule="exact"/>
            </w:pPr>
            <w:r>
              <w:rPr>
                <w:rFonts w:hint="eastAsia"/>
                <w:sz w:val="20"/>
              </w:rPr>
              <w:t>2021.6.21</w:t>
            </w:r>
          </w:p>
        </w:tc>
      </w:tr>
    </w:tbl>
    <w:p w:rsidR="000401FF" w:rsidRDefault="00912058" w:rsidP="00E419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419F8" w:rsidRDefault="00E419F8" w:rsidP="00A969E0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E419F8" w:rsidTr="008A58C0">
        <w:trPr>
          <w:trHeight w:val="396"/>
        </w:trPr>
        <w:tc>
          <w:tcPr>
            <w:tcW w:w="1276" w:type="dxa"/>
          </w:tcPr>
          <w:p w:rsidR="00E419F8" w:rsidRDefault="00E419F8" w:rsidP="008A5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419F8" w:rsidRDefault="00E419F8" w:rsidP="008A5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E419F8" w:rsidRDefault="00E419F8" w:rsidP="008A5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E419F8" w:rsidRDefault="00E419F8" w:rsidP="008A5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E419F8" w:rsidRDefault="00E419F8" w:rsidP="008A5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419F8" w:rsidTr="008A58C0">
        <w:trPr>
          <w:trHeight w:val="586"/>
        </w:trPr>
        <w:tc>
          <w:tcPr>
            <w:tcW w:w="1276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86D75">
              <w:rPr>
                <w:rFonts w:ascii="宋体" w:hAnsi="宋体" w:cs="Arial" w:hint="eastAsia"/>
                <w:sz w:val="21"/>
                <w:szCs w:val="21"/>
              </w:rPr>
              <w:t>021.6.22</w:t>
            </w:r>
          </w:p>
        </w:tc>
        <w:tc>
          <w:tcPr>
            <w:tcW w:w="1559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E419F8" w:rsidRDefault="00E419F8" w:rsidP="008A58C0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E419F8" w:rsidRDefault="00E419F8" w:rsidP="008A5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0123C3"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  <w:tr w:rsidR="00E419F8" w:rsidTr="00413069">
        <w:trPr>
          <w:trHeight w:val="3927"/>
        </w:trPr>
        <w:tc>
          <w:tcPr>
            <w:tcW w:w="1276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86D75">
              <w:rPr>
                <w:rFonts w:ascii="宋体" w:hAnsi="宋体" w:cs="Arial" w:hint="eastAsia"/>
                <w:sz w:val="21"/>
                <w:szCs w:val="21"/>
              </w:rPr>
              <w:t>021.6.22</w:t>
            </w:r>
          </w:p>
        </w:tc>
        <w:tc>
          <w:tcPr>
            <w:tcW w:w="1559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E419F8" w:rsidRDefault="00E419F8" w:rsidP="008A58C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E419F8" w:rsidRDefault="00E419F8" w:rsidP="008A5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BD4310" w:rsidRDefault="00BD4310" w:rsidP="008A5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BC审核：</w:t>
            </w:r>
          </w:p>
          <w:p w:rsidR="00BD4310" w:rsidRDefault="00E419F8" w:rsidP="008A5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</w:t>
            </w:r>
            <w:r w:rsidR="00BD4310">
              <w:rPr>
                <w:rFonts w:ascii="宋体" w:hAnsi="宋体" w:cs="Arial" w:hint="eastAsia"/>
                <w:spacing w:val="-6"/>
                <w:sz w:val="21"/>
                <w:szCs w:val="21"/>
              </w:rPr>
              <w:t>、9.3管理评审、10.1改进、10.3持续改进，</w:t>
            </w:r>
          </w:p>
          <w:p w:rsidR="00E419F8" w:rsidRPr="00BD4310" w:rsidRDefault="00BD4310" w:rsidP="008A5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BD431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A审核：QEO:4.3 确定管理体系的范围、</w:t>
            </w:r>
            <w:r w:rsidR="00E419F8" w:rsidRPr="00BD431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O5.4协商与参与、6.1应对风险和机遇的措施、6.2质量/环境/</w:t>
            </w:r>
            <w:r w:rsidR="00E419F8" w:rsidRPr="00BD431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 w:rsidR="00E419F8" w:rsidRPr="00BD431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安全目标及其实现的策划、Q6.3变更的策划、7.1.1（EO7.1）资源总则、7.4沟通/信息交流，</w:t>
            </w:r>
          </w:p>
          <w:p w:rsidR="00E419F8" w:rsidRDefault="00E419F8" w:rsidP="008A58C0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E419F8" w:rsidRDefault="00E419F8" w:rsidP="008A58C0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9E2671" w:rsidRDefault="009E2671" w:rsidP="000123C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9E267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="00E419F8" w:rsidRPr="009E267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="00E419F8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9E2671" w:rsidRDefault="009E2671" w:rsidP="000123C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0123C3" w:rsidP="000123C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9E2671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E419F8" w:rsidTr="00413069">
        <w:trPr>
          <w:trHeight w:val="4381"/>
        </w:trPr>
        <w:tc>
          <w:tcPr>
            <w:tcW w:w="1276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86D75">
              <w:rPr>
                <w:rFonts w:ascii="宋体" w:hAnsi="宋体" w:cs="Arial" w:hint="eastAsia"/>
                <w:sz w:val="21"/>
                <w:szCs w:val="21"/>
              </w:rPr>
              <w:t>021.6.22</w:t>
            </w: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32619" w:rsidRDefault="00232619" w:rsidP="002326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86D75">
              <w:rPr>
                <w:rFonts w:ascii="宋体" w:hAnsi="宋体" w:cs="Arial" w:hint="eastAsia"/>
                <w:sz w:val="21"/>
                <w:szCs w:val="21"/>
              </w:rPr>
              <w:t>021.6.2</w:t>
            </w:r>
            <w:r w:rsidR="00232619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2326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32619" w:rsidRDefault="00232619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32619" w:rsidRDefault="00232619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32619" w:rsidRDefault="00232619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2326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23261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E419F8" w:rsidRDefault="00E419F8" w:rsidP="008A58C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E419F8" w:rsidRDefault="00E419F8" w:rsidP="008A5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BD4310" w:rsidRDefault="00BD4310" w:rsidP="008A58C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BC审核：</w:t>
            </w:r>
          </w:p>
          <w:p w:rsidR="00E419F8" w:rsidRPr="00C4545C" w:rsidRDefault="00E419F8" w:rsidP="008A58C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</w:t>
            </w:r>
            <w:r w:rsidR="00BD4310">
              <w:rPr>
                <w:rFonts w:ascii="宋体" w:hAnsi="宋体" w:cs="Arial" w:hint="eastAsia"/>
                <w:sz w:val="21"/>
                <w:szCs w:val="21"/>
              </w:rPr>
              <w:t>、7.1.3基础设施、7.1.4过程运行环境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、8.2产品和服务的要求</w:t>
            </w:r>
            <w:r w:rsidR="00BD4310">
              <w:rPr>
                <w:rFonts w:ascii="宋体" w:hAnsi="宋体" w:cs="Arial" w:hint="eastAsia"/>
                <w:sz w:val="21"/>
                <w:szCs w:val="21"/>
              </w:rPr>
              <w:t>、8.4外部提供过程、产品和服务的控制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、8.5.3顾客或外部供方的财产、9.1.2顾客满意、8.5.5交付后的活动、8.5.6销售和服务提供的更改控制，</w:t>
            </w:r>
            <w:r w:rsidR="00BD4310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E419F8" w:rsidRDefault="00E419F8" w:rsidP="008A58C0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</w:t>
            </w:r>
            <w:r w:rsidR="00BD4310">
              <w:rPr>
                <w:rFonts w:ascii="宋体" w:hAnsi="宋体" w:cs="Arial" w:hint="eastAsia"/>
                <w:sz w:val="21"/>
                <w:szCs w:val="21"/>
              </w:rPr>
              <w:t>危险源辨识与评价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BD4310" w:rsidRPr="004A6E58" w:rsidRDefault="00BD4310" w:rsidP="008A58C0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A审核：QMS: 7.1.5监视和测量资源、 8.1运行策划和控制、8.3产品和服务的设计和开发不适用确认、8.5.1销售和服务提供的控制、8.5.2产品标识和可追朔性、8.5.4产品防护、8.6产品和服务的放行、8.7不合格输出的控制，</w:t>
            </w:r>
          </w:p>
          <w:p w:rsidR="00BD4310" w:rsidRDefault="00BD4310" w:rsidP="008A58C0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8.1运行策划和控制、8.2应急准备和响应</w:t>
            </w:r>
            <w:r w:rsid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，</w:t>
            </w:r>
          </w:p>
        </w:tc>
        <w:tc>
          <w:tcPr>
            <w:tcW w:w="796" w:type="dxa"/>
          </w:tcPr>
          <w:p w:rsidR="009E2671" w:rsidRDefault="009E2671" w:rsidP="009E26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9E267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9E2671" w:rsidRDefault="009E2671" w:rsidP="009E26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9E2671" w:rsidP="009E26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BC</w:t>
            </w:r>
            <w:r w:rsidR="00E419F8">
              <w:rPr>
                <w:rFonts w:ascii="宋体" w:hAnsi="宋体" w:cs="Arial" w:hint="eastAsia"/>
                <w:sz w:val="21"/>
                <w:szCs w:val="21"/>
              </w:rPr>
              <w:t xml:space="preserve">     </w:t>
            </w:r>
          </w:p>
        </w:tc>
      </w:tr>
      <w:tr w:rsidR="00E419F8" w:rsidTr="00413069">
        <w:trPr>
          <w:trHeight w:val="674"/>
        </w:trPr>
        <w:tc>
          <w:tcPr>
            <w:tcW w:w="1276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86D75">
              <w:rPr>
                <w:rFonts w:ascii="宋体" w:hAnsi="宋体" w:cs="Arial" w:hint="eastAsia"/>
                <w:sz w:val="21"/>
                <w:szCs w:val="21"/>
              </w:rPr>
              <w:t>021.6.23</w:t>
            </w: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32619" w:rsidRDefault="00232619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32619" w:rsidRDefault="00232619" w:rsidP="002326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232619" w:rsidRDefault="00232619" w:rsidP="002326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32619" w:rsidRDefault="00232619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32619" w:rsidRDefault="00232619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232619" w:rsidRDefault="00232619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23261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23261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E419F8" w:rsidRDefault="00E419F8" w:rsidP="008A58C0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E419F8" w:rsidRDefault="004A6E58" w:rsidP="008A5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BC审核：</w:t>
            </w:r>
            <w:r w:rsidR="00E419F8">
              <w:rPr>
                <w:rFonts w:ascii="宋体" w:hAnsi="宋体" w:cs="Arial" w:hint="eastAsia"/>
                <w:sz w:val="21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内部审核、10.2不合格和纠正措施， </w:t>
            </w:r>
          </w:p>
          <w:p w:rsidR="00E419F8" w:rsidRDefault="00E419F8" w:rsidP="008A58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</w:t>
            </w:r>
            <w:r w:rsidR="004A6E58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7.2能力、7.3意识、7.5.1形成文件的信息总则、7.5.2形成文件的信息的创建和更新、7.5.3形成文件的信息的控制、9.2 内部审核、10.2不符合/事件和纠正措施，</w:t>
            </w:r>
          </w:p>
          <w:p w:rsidR="004A6E58" w:rsidRPr="004A6E58" w:rsidRDefault="004A6E58" w:rsidP="008A58C0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A审核：QMS:</w:t>
            </w:r>
            <w:r w:rsidRPr="004A6E58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 xml:space="preserve"> 9.1.1监视、测量、分析和评价总则</w:t>
            </w:r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、9.1.3分析与评价，</w:t>
            </w:r>
          </w:p>
          <w:p w:rsidR="004A6E58" w:rsidRPr="004A6E58" w:rsidRDefault="004A6E58" w:rsidP="004A6E58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E/OMS:6.1.2环境因素/危险源的辨识与评价、6.1.3合</w:t>
            </w:r>
            <w:proofErr w:type="gramStart"/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</w:t>
            </w:r>
            <w:r w:rsidRPr="004A6E5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应急准备和响应,</w:t>
            </w:r>
          </w:p>
          <w:p w:rsidR="004A6E58" w:rsidRPr="004A6E58" w:rsidRDefault="004A6E58" w:rsidP="008A58C0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</w:tcPr>
          <w:p w:rsidR="009E2671" w:rsidRDefault="009E2671" w:rsidP="009E26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9E267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9E2671" w:rsidRDefault="009E2671" w:rsidP="009E26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9E2671" w:rsidP="009E267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BC</w:t>
            </w:r>
            <w:r w:rsidR="00E419F8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E419F8" w:rsidTr="008A58C0">
        <w:trPr>
          <w:trHeight w:val="1268"/>
        </w:trPr>
        <w:tc>
          <w:tcPr>
            <w:tcW w:w="1276" w:type="dxa"/>
          </w:tcPr>
          <w:p w:rsidR="00E419F8" w:rsidRDefault="00E419F8" w:rsidP="008A58C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786D75">
              <w:rPr>
                <w:rFonts w:ascii="宋体" w:hAnsi="宋体" w:cs="Arial" w:hint="eastAsia"/>
                <w:sz w:val="21"/>
                <w:szCs w:val="21"/>
              </w:rPr>
              <w:t>021.6.23</w:t>
            </w:r>
          </w:p>
        </w:tc>
        <w:tc>
          <w:tcPr>
            <w:tcW w:w="1559" w:type="dxa"/>
          </w:tcPr>
          <w:p w:rsidR="00E419F8" w:rsidRDefault="00E419F8" w:rsidP="008A5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3261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23261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E419F8" w:rsidRDefault="00E419F8" w:rsidP="008A5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419F8" w:rsidRDefault="00E419F8" w:rsidP="0023261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3261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232619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E419F8" w:rsidRDefault="00E419F8" w:rsidP="008A58C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</w:t>
            </w:r>
            <w:r w:rsidR="009E2671">
              <w:rPr>
                <w:rFonts w:ascii="宋体" w:hAnsi="宋体" w:cs="Arial" w:hint="eastAsia"/>
                <w:sz w:val="21"/>
                <w:szCs w:val="21"/>
              </w:rPr>
              <w:t>内部沟通及</w:t>
            </w:r>
            <w:r>
              <w:rPr>
                <w:rFonts w:ascii="宋体" w:hAnsi="宋体" w:cs="Arial" w:hint="eastAsia"/>
                <w:sz w:val="21"/>
                <w:szCs w:val="21"/>
              </w:rPr>
              <w:t>与受审核方领导层沟通；</w:t>
            </w:r>
          </w:p>
          <w:p w:rsidR="00E419F8" w:rsidRDefault="00E419F8" w:rsidP="008A58C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E419F8" w:rsidRDefault="00E419F8" w:rsidP="008A5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0123C3"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</w:tbl>
    <w:p w:rsidR="00E419F8" w:rsidRDefault="00E419F8" w:rsidP="00E419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419F8" w:rsidRDefault="00E419F8" w:rsidP="00E419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419F8" w:rsidRDefault="00E419F8" w:rsidP="00E419F8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E419F8" w:rsidRDefault="00E419F8" w:rsidP="00E419F8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419F8" w:rsidRDefault="00E419F8" w:rsidP="00E419F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419F8" w:rsidRDefault="00E419F8" w:rsidP="00E419F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419F8" w:rsidRDefault="00E419F8" w:rsidP="00E419F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E419F8" w:rsidRDefault="00E419F8" w:rsidP="00E419F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E419F8" w:rsidRDefault="00E419F8" w:rsidP="00E419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419F8" w:rsidRPr="003D392A" w:rsidRDefault="00E419F8" w:rsidP="00E419F8">
      <w:pPr>
        <w:snapToGrid w:val="0"/>
        <w:spacing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419F8" w:rsidRPr="00E419F8" w:rsidRDefault="00E419F8" w:rsidP="00E419F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419F8" w:rsidRPr="00E419F8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58" w:rsidRDefault="00912058">
      <w:r>
        <w:separator/>
      </w:r>
    </w:p>
  </w:endnote>
  <w:endnote w:type="continuationSeparator" w:id="0">
    <w:p w:rsidR="00912058" w:rsidRDefault="0091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58" w:rsidRDefault="00912058">
      <w:r>
        <w:separator/>
      </w:r>
    </w:p>
  </w:footnote>
  <w:footnote w:type="continuationSeparator" w:id="0">
    <w:p w:rsidR="00912058" w:rsidRDefault="0091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91205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13EB1" w:rsidP="00E419F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3EB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EB1" w:rsidRPr="00390345">
      <w:rPr>
        <w:rStyle w:val="CharChar1"/>
        <w:rFonts w:hint="default"/>
      </w:rPr>
      <w:t>北京国标联合认证有限公司</w:t>
    </w:r>
    <w:r w:rsidR="00F13EB1" w:rsidRPr="00390345">
      <w:rPr>
        <w:rStyle w:val="CharChar1"/>
        <w:rFonts w:hint="default"/>
      </w:rPr>
      <w:tab/>
    </w:r>
    <w:r w:rsidR="00F13EB1" w:rsidRPr="00390345">
      <w:rPr>
        <w:rStyle w:val="CharChar1"/>
        <w:rFonts w:hint="default"/>
      </w:rPr>
      <w:tab/>
    </w:r>
  </w:p>
  <w:p w:rsidR="00BD72F2" w:rsidRPr="00BD72F2" w:rsidRDefault="00F13EB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120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CFA"/>
    <w:rsid w:val="000123C3"/>
    <w:rsid w:val="00232619"/>
    <w:rsid w:val="00413069"/>
    <w:rsid w:val="004A6E58"/>
    <w:rsid w:val="00786D75"/>
    <w:rsid w:val="00822DEC"/>
    <w:rsid w:val="00912058"/>
    <w:rsid w:val="009C64B4"/>
    <w:rsid w:val="009E2671"/>
    <w:rsid w:val="00A969E0"/>
    <w:rsid w:val="00BD4310"/>
    <w:rsid w:val="00E419F8"/>
    <w:rsid w:val="00E77504"/>
    <w:rsid w:val="00EE1CFA"/>
    <w:rsid w:val="00F1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468</Words>
  <Characters>2673</Characters>
  <Application>Microsoft Office Word</Application>
  <DocSecurity>0</DocSecurity>
  <Lines>22</Lines>
  <Paragraphs>6</Paragraphs>
  <ScaleCrop>false</ScaleCrop>
  <Company>微软中国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54</cp:revision>
  <cp:lastPrinted>2021-06-25T02:50:00Z</cp:lastPrinted>
  <dcterms:created xsi:type="dcterms:W3CDTF">2015-06-17T14:31:00Z</dcterms:created>
  <dcterms:modified xsi:type="dcterms:W3CDTF">2021-06-25T02:50:00Z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