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294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广州域鑫金属材料有限公司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杨冰、周俊敏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869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2023-N1QMS-2222864</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周俊敏</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2025-N1QMS-3244129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2025年08月24日上午至2025年08月24日下午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2025年08月24日上午至2025年08月24日下午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杨冰、周俊敏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348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