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ascii="宋体" w:hAnsi="宋体" w:cs="Arial"/>
                <w:szCs w:val="21"/>
              </w:rPr>
              <w:t>受审核部门：</w:t>
            </w:r>
            <w:r>
              <w:rPr>
                <w:rFonts w:hint="eastAsia" w:ascii="宋体" w:hAnsi="宋体" w:cs="Arial"/>
                <w:szCs w:val="21"/>
                <w:lang w:eastAsia="zh-CN"/>
              </w:rPr>
              <w:t>行政中心</w:t>
            </w:r>
            <w:r>
              <w:rPr>
                <w:rFonts w:hint="eastAsia" w:ascii="宋体" w:hAnsi="宋体" w:cs="Arial"/>
                <w:szCs w:val="21"/>
              </w:rPr>
              <w:t xml:space="preserve">  主管领导：</w:t>
            </w:r>
            <w:r>
              <w:rPr>
                <w:rFonts w:hint="eastAsia"/>
                <w:szCs w:val="21"/>
                <w:lang w:val="en-US" w:eastAsia="zh-CN"/>
              </w:rPr>
              <w:t>龙和祥</w:t>
            </w:r>
            <w:r>
              <w:rPr>
                <w:rFonts w:hint="eastAsia" w:ascii="宋体" w:hAnsi="宋体" w:cs="Arial"/>
                <w:szCs w:val="21"/>
              </w:rPr>
              <w:t xml:space="preserve">     陪同人员：</w:t>
            </w:r>
            <w:r>
              <w:rPr>
                <w:rFonts w:hint="eastAsia"/>
                <w:szCs w:val="21"/>
                <w:lang w:val="en-US" w:eastAsia="zh-CN"/>
              </w:rPr>
              <w:t>马志刚</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pPr>
            <w:r>
              <w:rPr>
                <w:rFonts w:hint="eastAsia"/>
                <w:sz w:val="24"/>
                <w:szCs w:val="24"/>
              </w:rPr>
              <w:t>审核员：</w:t>
            </w:r>
            <w:r>
              <w:rPr>
                <w:rFonts w:hint="eastAsia" w:ascii="宋体" w:hAnsi="宋体" w:cs="Arial"/>
                <w:szCs w:val="21"/>
              </w:rPr>
              <w:t xml:space="preserve">王央央 </w:t>
            </w:r>
            <w:r>
              <w:rPr>
                <w:rFonts w:ascii="宋体" w:hAnsi="宋体" w:cs="Arial"/>
                <w:szCs w:val="21"/>
              </w:rPr>
              <w:t xml:space="preserve"> </w:t>
            </w:r>
            <w:r>
              <w:rPr>
                <w:rFonts w:hint="eastAsia" w:ascii="宋体" w:hAnsi="宋体" w:cs="Arial"/>
                <w:szCs w:val="21"/>
                <w:lang w:val="en-US" w:eastAsia="zh-CN"/>
              </w:rPr>
              <w:t>王丽娟</w:t>
            </w:r>
            <w:r>
              <w:rPr>
                <w:rFonts w:ascii="宋体" w:hAnsi="宋体" w:cs="Arial"/>
                <w:szCs w:val="21"/>
              </w:rPr>
              <w:t xml:space="preserve">  </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w:t>
            </w:r>
            <w:r>
              <w:rPr>
                <w:rFonts w:hint="eastAsia" w:ascii="宋体" w:hAnsi="宋体" w:cs="Arial"/>
                <w:szCs w:val="21"/>
                <w:lang w:val="en-US" w:eastAsia="zh-CN"/>
              </w:rPr>
              <w:t>1</w:t>
            </w:r>
            <w:r>
              <w:rPr>
                <w:rFonts w:hint="eastAsia" w:ascii="宋体" w:hAnsi="宋体" w:cs="Arial"/>
                <w:szCs w:val="21"/>
              </w:rPr>
              <w:t>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19</w:t>
            </w:r>
            <w:r>
              <w:rPr>
                <w:rFonts w:hint="eastAsia" w:ascii="宋体" w:hAnsi="宋体" w:cs="Arial"/>
                <w:szCs w:val="21"/>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adjustRightInd w:val="0"/>
              <w:snapToGrid w:val="0"/>
              <w:ind w:right="105" w:rightChars="50"/>
              <w:textAlignment w:val="baseline"/>
              <w:rPr>
                <w:sz w:val="24"/>
                <w:szCs w:val="24"/>
              </w:rPr>
            </w:pPr>
            <w:r>
              <w:rPr>
                <w:rFonts w:hint="eastAsia"/>
                <w:sz w:val="24"/>
                <w:szCs w:val="24"/>
              </w:rPr>
              <w:t>审核条款</w:t>
            </w:r>
            <w:r>
              <w:rPr>
                <w:rFonts w:hint="eastAsia"/>
                <w:szCs w:val="21"/>
              </w:rPr>
              <w:t xml:space="preserve"> </w:t>
            </w:r>
            <w:r>
              <w:rPr>
                <w:rFonts w:hint="eastAsia" w:ascii="宋体" w:hAnsi="宋体" w:cs="Arial"/>
                <w:szCs w:val="21"/>
              </w:rPr>
              <w:t>E/O:6.1.2、6.1.3、6.1.4、8.1、8.2、9.1.2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w:t>
            </w:r>
            <w:r>
              <w:rPr>
                <w:rFonts w:hint="eastAsia" w:ascii="宋体" w:hAnsi="宋体" w:eastAsia="宋体" w:cs="宋体"/>
                <w:color w:val="auto"/>
                <w:sz w:val="21"/>
                <w:szCs w:val="21"/>
                <w:lang w:eastAsia="zh-CN"/>
              </w:rPr>
              <w:t>环境因素识别与评价控制程序</w:t>
            </w:r>
            <w:r>
              <w:rPr>
                <w:rFonts w:hint="eastAsia"/>
                <w:szCs w:val="21"/>
              </w:rPr>
              <w:t>》用以指导进行环境因素的识别、登记评价，以确定重要环境因素以及对环境因素的定期更新，环境因素的识别和确定考虑生命周期观点。</w:t>
            </w:r>
          </w:p>
          <w:p>
            <w:pPr>
              <w:ind w:firstLine="420" w:firstLineChars="200"/>
              <w:rPr>
                <w:szCs w:val="21"/>
              </w:rPr>
            </w:pPr>
            <w:r>
              <w:rPr>
                <w:rFonts w:hint="eastAsia"/>
                <w:szCs w:val="21"/>
              </w:rPr>
              <w:t>提供了《环境因素识别和评价表》，识别的环境因素标明时态、状态和对环境的影响；经查阅识别出对在生产区域的活动中产生的复印机废墨粉的排放、废打印纸的废弃、废旧</w:t>
            </w:r>
            <w:r>
              <w:rPr>
                <w:rFonts w:hint="eastAsia"/>
                <w:szCs w:val="21"/>
                <w:lang w:val="en-US" w:eastAsia="zh-CN"/>
              </w:rPr>
              <w:t>电池</w:t>
            </w:r>
            <w:r>
              <w:rPr>
                <w:rFonts w:hint="eastAsia"/>
                <w:szCs w:val="21"/>
              </w:rPr>
              <w:t>的废弃、生活污水的排放</w:t>
            </w:r>
            <w:r>
              <w:rPr>
                <w:rFonts w:hint="eastAsia"/>
                <w:szCs w:val="21"/>
                <w:lang w:eastAsia="zh-CN"/>
              </w:rPr>
              <w:t>、</w:t>
            </w:r>
            <w:r>
              <w:rPr>
                <w:rFonts w:hint="eastAsia"/>
                <w:szCs w:val="21"/>
                <w:lang w:val="en-US" w:eastAsia="zh-CN"/>
              </w:rPr>
              <w:t>电能消耗</w:t>
            </w:r>
            <w:r>
              <w:rPr>
                <w:rFonts w:hint="eastAsia"/>
                <w:szCs w:val="21"/>
              </w:rPr>
              <w:t>等环境因素及考虑到环境管理体系发生变更时可能产生的环境因素。编制：</w:t>
            </w:r>
            <w:r>
              <w:rPr>
                <w:rFonts w:hint="eastAsia"/>
                <w:szCs w:val="21"/>
                <w:lang w:val="en-US" w:eastAsia="zh-CN"/>
              </w:rPr>
              <w:t>龙和祥，</w:t>
            </w:r>
            <w:r>
              <w:rPr>
                <w:rFonts w:hint="eastAsia"/>
                <w:szCs w:val="21"/>
              </w:rPr>
              <w:t>审批：</w:t>
            </w:r>
            <w:r>
              <w:rPr>
                <w:rFonts w:hint="eastAsia"/>
                <w:szCs w:val="21"/>
                <w:lang w:val="en-US" w:eastAsia="zh-CN"/>
              </w:rPr>
              <w:t>李锦红</w:t>
            </w:r>
            <w:r>
              <w:rPr>
                <w:rFonts w:hint="eastAsia"/>
                <w:szCs w:val="21"/>
              </w:rPr>
              <w:t>；日期：</w:t>
            </w:r>
            <w:r>
              <w:rPr>
                <w:szCs w:val="21"/>
              </w:rPr>
              <w:t>202</w:t>
            </w:r>
            <w:r>
              <w:rPr>
                <w:rFonts w:hint="eastAsia"/>
                <w:szCs w:val="21"/>
                <w:lang w:val="en-US" w:eastAsia="zh-CN"/>
              </w:rPr>
              <w:t>1</w:t>
            </w:r>
            <w:r>
              <w:rPr>
                <w:szCs w:val="21"/>
              </w:rPr>
              <w:t>.</w:t>
            </w:r>
            <w:r>
              <w:rPr>
                <w:rFonts w:hint="eastAsia"/>
                <w:szCs w:val="21"/>
                <w:lang w:val="en-US" w:eastAsia="zh-CN"/>
              </w:rPr>
              <w:t>3</w:t>
            </w:r>
            <w:r>
              <w:rPr>
                <w:szCs w:val="21"/>
              </w:rPr>
              <w:t>.</w:t>
            </w:r>
            <w:r>
              <w:rPr>
                <w:rFonts w:hint="eastAsia"/>
                <w:szCs w:val="21"/>
                <w:lang w:val="en-US" w:eastAsia="zh-CN"/>
              </w:rPr>
              <w:t>6</w:t>
            </w:r>
            <w:r>
              <w:rPr>
                <w:rFonts w:hint="eastAsia"/>
                <w:szCs w:val="21"/>
              </w:rPr>
              <w:t>。</w:t>
            </w:r>
          </w:p>
          <w:p>
            <w:pPr>
              <w:spacing w:line="280" w:lineRule="exact"/>
              <w:ind w:firstLine="420" w:firstLineChars="200"/>
              <w:rPr>
                <w:szCs w:val="21"/>
              </w:rPr>
            </w:pPr>
            <w:r>
              <w:rPr>
                <w:rFonts w:hint="eastAsia"/>
                <w:szCs w:val="21"/>
              </w:rPr>
              <w:t>重要环境因素由</w:t>
            </w:r>
            <w:r>
              <w:rPr>
                <w:rFonts w:hint="eastAsia"/>
                <w:szCs w:val="21"/>
                <w:lang w:eastAsia="zh-CN"/>
              </w:rPr>
              <w:t>行政中心</w:t>
            </w:r>
            <w:r>
              <w:rPr>
                <w:rFonts w:hint="eastAsia"/>
                <w:szCs w:val="21"/>
              </w:rPr>
              <w:t>统计综合评分方法确定重要环境因素，提供了“重要环境因素清单”：本部门的重要环境因素：</w:t>
            </w:r>
          </w:p>
          <w:p>
            <w:pPr>
              <w:pStyle w:val="13"/>
              <w:numPr>
                <w:ilvl w:val="0"/>
                <w:numId w:val="1"/>
              </w:numPr>
              <w:spacing w:line="280" w:lineRule="exact"/>
              <w:ind w:firstLineChars="0"/>
              <w:rPr>
                <w:szCs w:val="21"/>
              </w:rPr>
            </w:pPr>
            <w:r>
              <w:rPr>
                <w:rFonts w:hint="eastAsia"/>
                <w:szCs w:val="21"/>
              </w:rPr>
              <w:t>噪声的排放：</w:t>
            </w:r>
            <w:r>
              <w:rPr>
                <w:rFonts w:hint="eastAsia"/>
                <w:szCs w:val="21"/>
                <w:lang w:val="en-US" w:eastAsia="zh-CN"/>
              </w:rPr>
              <w:t>注塑、拌料</w:t>
            </w:r>
            <w:r>
              <w:rPr>
                <w:rFonts w:hint="eastAsia"/>
                <w:szCs w:val="21"/>
              </w:rPr>
              <w:t>车间生产设备发出的噪声；</w:t>
            </w:r>
          </w:p>
          <w:p>
            <w:pPr>
              <w:pStyle w:val="13"/>
              <w:numPr>
                <w:ilvl w:val="0"/>
                <w:numId w:val="1"/>
              </w:numPr>
              <w:spacing w:line="280" w:lineRule="exact"/>
              <w:ind w:firstLineChars="0"/>
              <w:rPr>
                <w:szCs w:val="21"/>
              </w:rPr>
            </w:pPr>
            <w:r>
              <w:rPr>
                <w:rFonts w:hint="eastAsia"/>
                <w:szCs w:val="21"/>
                <w:lang w:val="en-US" w:eastAsia="zh-CN"/>
              </w:rPr>
              <w:t>水电的消耗</w:t>
            </w:r>
            <w:r>
              <w:rPr>
                <w:rFonts w:hint="eastAsia"/>
                <w:szCs w:val="21"/>
              </w:rPr>
              <w:t>：生活废水的排放</w:t>
            </w:r>
            <w:r>
              <w:rPr>
                <w:rFonts w:hint="eastAsia"/>
                <w:szCs w:val="21"/>
                <w:lang w:eastAsia="zh-CN"/>
              </w:rPr>
              <w:t>，</w:t>
            </w:r>
            <w:r>
              <w:rPr>
                <w:rFonts w:hint="eastAsia"/>
                <w:szCs w:val="21"/>
                <w:lang w:val="en-US" w:eastAsia="zh-CN"/>
              </w:rPr>
              <w:t>生产电能的消耗</w:t>
            </w:r>
            <w:r>
              <w:rPr>
                <w:rFonts w:hint="eastAsia"/>
                <w:szCs w:val="21"/>
              </w:rPr>
              <w:t>；</w:t>
            </w:r>
          </w:p>
          <w:p>
            <w:pPr>
              <w:pStyle w:val="13"/>
              <w:numPr>
                <w:ilvl w:val="0"/>
                <w:numId w:val="1"/>
              </w:numPr>
              <w:spacing w:line="280" w:lineRule="exact"/>
              <w:ind w:firstLineChars="0"/>
              <w:rPr>
                <w:szCs w:val="21"/>
              </w:rPr>
            </w:pPr>
            <w:r>
              <w:rPr>
                <w:rFonts w:hint="eastAsia"/>
              </w:rPr>
              <w:t>潜在火灾的发生</w:t>
            </w:r>
            <w:r>
              <w:rPr>
                <w:rFonts w:hint="eastAsia"/>
                <w:szCs w:val="21"/>
              </w:rPr>
              <w:t>：生活垃圾、生产下脚料及废次品、</w:t>
            </w:r>
            <w:r>
              <w:rPr>
                <w:szCs w:val="21"/>
              </w:rPr>
              <w:t>危废</w:t>
            </w:r>
            <w:r>
              <w:rPr>
                <w:rFonts w:hint="eastAsia"/>
                <w:szCs w:val="21"/>
              </w:rPr>
              <w:t>的产生</w:t>
            </w:r>
            <w:r>
              <w:rPr>
                <w:rFonts w:hint="eastAsia"/>
              </w:rPr>
              <w:t>（废弃墨盒/晒鼓、废电池等）</w:t>
            </w:r>
            <w:r>
              <w:rPr>
                <w:rFonts w:hint="eastAsia"/>
                <w:szCs w:val="21"/>
              </w:rPr>
              <w:t>；</w:t>
            </w:r>
          </w:p>
          <w:p>
            <w:pPr>
              <w:pStyle w:val="13"/>
              <w:numPr>
                <w:ilvl w:val="0"/>
                <w:numId w:val="1"/>
              </w:numPr>
              <w:spacing w:line="280" w:lineRule="exact"/>
              <w:ind w:firstLineChars="0"/>
              <w:rPr>
                <w:szCs w:val="21"/>
              </w:rPr>
            </w:pPr>
            <w:r>
              <w:rPr>
                <w:rFonts w:hint="eastAsia"/>
                <w:szCs w:val="21"/>
              </w:rPr>
              <w:t>办公、生产过程固</w:t>
            </w:r>
            <w:r>
              <w:rPr>
                <w:szCs w:val="21"/>
              </w:rPr>
              <w:t>废的</w:t>
            </w:r>
            <w:r>
              <w:rPr>
                <w:rFonts w:hint="eastAsia"/>
                <w:szCs w:val="21"/>
              </w:rPr>
              <w:t>排放：生产用电、水等的消耗；办公用电、办公用品等的消耗；</w:t>
            </w:r>
          </w:p>
          <w:p>
            <w:pPr>
              <w:pStyle w:val="13"/>
              <w:numPr>
                <w:ilvl w:val="0"/>
                <w:numId w:val="1"/>
              </w:numPr>
              <w:spacing w:line="280" w:lineRule="exact"/>
              <w:ind w:firstLineChars="0"/>
              <w:rPr>
                <w:szCs w:val="21"/>
              </w:rPr>
            </w:pPr>
            <w:r>
              <w:rPr>
                <w:rFonts w:hint="eastAsia"/>
                <w:szCs w:val="21"/>
              </w:rPr>
              <w:t>潜在火灾事故的发生：</w:t>
            </w:r>
            <w:r>
              <w:rPr>
                <w:rFonts w:hint="eastAsia"/>
                <w:szCs w:val="21"/>
                <w:lang w:eastAsia="zh-CN"/>
              </w:rPr>
              <w:t>行政中心</w:t>
            </w:r>
            <w:r>
              <w:rPr>
                <w:rFonts w:hint="eastAsia"/>
                <w:szCs w:val="21"/>
              </w:rPr>
              <w:t>的易燃物品管理不慎，吸烟等明火引发的火灾；车间和仓库包装材料等易燃品管理不慎引发的火灾；电器短路火灾的发生；</w:t>
            </w:r>
          </w:p>
          <w:p>
            <w:pPr>
              <w:spacing w:line="280" w:lineRule="exact"/>
              <w:ind w:firstLine="420" w:firstLineChars="20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提供了针对重要环境因素，编制环境目标、指标及管理方案及实施一览表，内容包括：目标、指标、主要措施、责任部门、经费、时间要求等。编制：龙和祥   审批：李锦红；日期：2021.1.23</w:t>
            </w:r>
          </w:p>
          <w:p>
            <w:pPr>
              <w:spacing w:line="280" w:lineRule="exact"/>
              <w:ind w:firstLine="420" w:firstLineChars="200"/>
              <w:rPr>
                <w:szCs w:val="21"/>
              </w:rPr>
            </w:pPr>
          </w:p>
          <w:p>
            <w:pPr>
              <w:spacing w:line="280" w:lineRule="exact"/>
              <w:ind w:firstLine="420" w:firstLineChars="200"/>
              <w:rPr>
                <w:szCs w:val="21"/>
              </w:rPr>
            </w:pPr>
            <w:r>
              <w:rPr>
                <w:rFonts w:hint="eastAsia"/>
                <w:szCs w:val="21"/>
              </w:rPr>
              <w:t>2）提供了公司制定《</w:t>
            </w:r>
            <w:r>
              <w:rPr>
                <w:rFonts w:hint="eastAsia" w:ascii="宋体" w:hAnsi="宋体" w:eastAsia="宋体" w:cs="宋体"/>
                <w:color w:val="auto"/>
                <w:sz w:val="21"/>
                <w:szCs w:val="21"/>
                <w:lang w:eastAsia="zh-CN"/>
              </w:rPr>
              <w:t>危险源识别和风险评价控制程序</w:t>
            </w:r>
            <w:r>
              <w:rPr>
                <w:rFonts w:hint="eastAsia"/>
                <w:szCs w:val="21"/>
              </w:rPr>
              <w:t>》确保公司在所有管理活动或服务过程中能最大限度、充分地进行危险源辨识与风险性评价，确定不可接受风险并及时更新，实现对危险源与不可接受风险的有效控制。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color w:val="000000"/>
                <w:szCs w:val="21"/>
              </w:rPr>
            </w:pPr>
            <w:r>
              <w:rPr>
                <w:rFonts w:hint="eastAsia"/>
                <w:szCs w:val="21"/>
              </w:rPr>
              <w:t>提供了《危险源风险辨识和评价一览表》，对</w:t>
            </w:r>
            <w:r>
              <w:rPr>
                <w:rFonts w:ascii="Helvetica" w:hAnsi="Helvetica" w:eastAsia="Helvetica" w:cs="Helvetica"/>
                <w:i w:val="0"/>
                <w:caps w:val="0"/>
                <w:color w:val="000000"/>
                <w:spacing w:val="0"/>
                <w:sz w:val="21"/>
                <w:szCs w:val="21"/>
                <w:shd w:val="clear" w:fill="FFFFFF"/>
              </w:rPr>
              <w:t>电子标签，电能计量封印的设计、生产</w:t>
            </w:r>
            <w:r>
              <w:rPr>
                <w:color w:val="000000"/>
                <w:szCs w:val="21"/>
              </w:rPr>
              <w:t>制造</w:t>
            </w:r>
            <w:r>
              <w:rPr>
                <w:rFonts w:hint="eastAsia"/>
                <w:szCs w:val="21"/>
              </w:rPr>
              <w:t>活动及场所产生的危险源辨识并进行风险评价，以</w:t>
            </w:r>
            <w:r>
              <w:rPr>
                <w:rFonts w:hint="eastAsia"/>
                <w:color w:val="000000"/>
                <w:szCs w:val="21"/>
              </w:rPr>
              <w:t>确定控制措施，经查阅已辨识出</w:t>
            </w:r>
            <w:r>
              <w:rPr>
                <w:rFonts w:hint="eastAsia"/>
                <w:color w:val="000000"/>
                <w:szCs w:val="21"/>
                <w:lang w:val="en-US" w:eastAsia="zh-CN"/>
              </w:rPr>
              <w:t>1、</w:t>
            </w:r>
            <w:r>
              <w:rPr>
                <w:rFonts w:hint="eastAsia" w:ascii="Times New Roman"/>
                <w:color w:val="auto"/>
                <w:w w:val="100"/>
                <w:sz w:val="21"/>
                <w:szCs w:val="24"/>
              </w:rPr>
              <w:t>电线老化/短路、吸烟</w:t>
            </w:r>
            <w:r>
              <w:rPr>
                <w:rFonts w:hint="eastAsia"/>
                <w:color w:val="auto"/>
                <w:w w:val="100"/>
                <w:sz w:val="21"/>
                <w:szCs w:val="24"/>
                <w:lang w:val="en-US" w:eastAsia="zh-CN"/>
              </w:rPr>
              <w:t>等引起的火灾</w:t>
            </w:r>
            <w:r>
              <w:rPr>
                <w:rFonts w:hint="eastAsia" w:ascii="Times New Roman"/>
                <w:color w:val="auto"/>
                <w:w w:val="100"/>
                <w:sz w:val="21"/>
                <w:szCs w:val="24"/>
              </w:rPr>
              <w:t>、</w:t>
            </w:r>
            <w:r>
              <w:rPr>
                <w:rFonts w:hint="eastAsia"/>
                <w:color w:val="auto"/>
                <w:w w:val="100"/>
                <w:sz w:val="21"/>
                <w:szCs w:val="24"/>
                <w:lang w:val="en-US" w:eastAsia="zh-CN"/>
              </w:rPr>
              <w:t>2</w:t>
            </w:r>
            <w:r>
              <w:rPr>
                <w:rFonts w:hint="eastAsia" w:ascii="Times New Roman"/>
                <w:color w:val="auto"/>
                <w:w w:val="100"/>
                <w:sz w:val="21"/>
                <w:szCs w:val="24"/>
              </w:rPr>
              <w:t>配电箱无防护，开关漏电，保护器或漏保器失灵</w:t>
            </w:r>
            <w:r>
              <w:rPr>
                <w:rFonts w:hint="eastAsia"/>
                <w:color w:val="auto"/>
                <w:w w:val="100"/>
                <w:sz w:val="21"/>
                <w:szCs w:val="24"/>
                <w:lang w:val="en-US" w:eastAsia="zh-CN"/>
              </w:rPr>
              <w:t>引起触电，3、</w:t>
            </w:r>
            <w:r>
              <w:rPr>
                <w:rFonts w:hint="eastAsia" w:ascii="Times New Roman"/>
                <w:color w:val="auto"/>
                <w:w w:val="100"/>
                <w:sz w:val="21"/>
                <w:szCs w:val="24"/>
              </w:rPr>
              <w:t>中署；</w:t>
            </w:r>
            <w:r>
              <w:rPr>
                <w:rFonts w:hint="eastAsia" w:ascii="Times New Roman"/>
                <w:color w:val="auto"/>
                <w:w w:val="100"/>
                <w:sz w:val="21"/>
                <w:szCs w:val="24"/>
                <w:lang w:val="en-US" w:eastAsia="zh-CN"/>
              </w:rPr>
              <w:t>注塑</w:t>
            </w:r>
            <w:r>
              <w:rPr>
                <w:rFonts w:hint="eastAsia" w:ascii="Times New Roman"/>
                <w:color w:val="auto"/>
                <w:w w:val="100"/>
                <w:sz w:val="21"/>
                <w:szCs w:val="24"/>
              </w:rPr>
              <w:t>过程的粉尘</w:t>
            </w:r>
            <w:r>
              <w:rPr>
                <w:rFonts w:hint="eastAsia" w:ascii="Times New Roman"/>
                <w:color w:val="auto"/>
                <w:w w:val="100"/>
                <w:sz w:val="21"/>
                <w:szCs w:val="24"/>
                <w:lang w:eastAsia="zh-CN"/>
              </w:rPr>
              <w:t>、</w:t>
            </w:r>
            <w:r>
              <w:rPr>
                <w:rFonts w:hint="eastAsia" w:ascii="Times New Roman"/>
                <w:color w:val="auto"/>
                <w:w w:val="100"/>
                <w:sz w:val="21"/>
                <w:szCs w:val="24"/>
                <w:lang w:val="en-US" w:eastAsia="zh-CN"/>
              </w:rPr>
              <w:t>废气</w:t>
            </w:r>
            <w:r>
              <w:rPr>
                <w:rFonts w:hint="eastAsia" w:ascii="Times New Roman"/>
                <w:color w:val="auto"/>
                <w:w w:val="100"/>
                <w:sz w:val="21"/>
                <w:szCs w:val="24"/>
              </w:rPr>
              <w:t>吸入导致</w:t>
            </w:r>
            <w:r>
              <w:rPr>
                <w:rFonts w:hint="eastAsia" w:ascii="Times New Roman"/>
                <w:color w:val="auto"/>
                <w:w w:val="100"/>
                <w:sz w:val="21"/>
                <w:szCs w:val="24"/>
                <w:lang w:val="en-US" w:eastAsia="zh-CN"/>
              </w:rPr>
              <w:t>职业病</w:t>
            </w:r>
            <w:r>
              <w:rPr>
                <w:rFonts w:hint="eastAsia" w:ascii="Times New Roman"/>
                <w:color w:val="auto"/>
                <w:w w:val="100"/>
                <w:sz w:val="21"/>
                <w:szCs w:val="24"/>
              </w:rPr>
              <w:t>；噪声聋</w:t>
            </w:r>
            <w:r>
              <w:rPr>
                <w:rFonts w:hint="eastAsia"/>
                <w:color w:val="auto"/>
                <w:w w:val="100"/>
                <w:sz w:val="21"/>
                <w:szCs w:val="24"/>
                <w:lang w:val="en-US" w:eastAsia="zh-CN"/>
              </w:rPr>
              <w:t>的职业病危害4、</w:t>
            </w:r>
            <w:r>
              <w:rPr>
                <w:rFonts w:hint="eastAsia" w:ascii="Times New Roman"/>
                <w:color w:val="auto"/>
                <w:w w:val="100"/>
                <w:sz w:val="21"/>
                <w:szCs w:val="24"/>
              </w:rPr>
              <w:t>机械伤害、物体打击、化学危险品等使用和防护不当会导致人员伤亡</w:t>
            </w:r>
            <w:r>
              <w:rPr>
                <w:rFonts w:hint="eastAsia"/>
                <w:color w:val="auto"/>
                <w:w w:val="100"/>
                <w:sz w:val="21"/>
                <w:szCs w:val="24"/>
                <w:lang w:val="en-US" w:eastAsia="zh-CN"/>
              </w:rPr>
              <w:t>伤害等</w:t>
            </w:r>
            <w:r>
              <w:rPr>
                <w:rFonts w:hint="eastAsia"/>
                <w:color w:val="000000"/>
                <w:szCs w:val="21"/>
              </w:rPr>
              <w:t>危险因素，所识别的危险源基本符合。编制：</w:t>
            </w:r>
            <w:r>
              <w:rPr>
                <w:rFonts w:hint="eastAsia"/>
                <w:color w:val="000000"/>
                <w:szCs w:val="21"/>
                <w:lang w:val="en-US" w:eastAsia="zh-CN"/>
              </w:rPr>
              <w:t>龙和祥</w:t>
            </w:r>
            <w:r>
              <w:rPr>
                <w:color w:val="000000"/>
                <w:szCs w:val="21"/>
              </w:rPr>
              <w:t xml:space="preserve">   </w:t>
            </w:r>
            <w:r>
              <w:rPr>
                <w:rFonts w:hint="eastAsia"/>
                <w:color w:val="000000"/>
                <w:szCs w:val="21"/>
              </w:rPr>
              <w:t>审批：</w:t>
            </w:r>
            <w:r>
              <w:rPr>
                <w:rFonts w:hint="eastAsia"/>
                <w:color w:val="000000"/>
                <w:szCs w:val="21"/>
                <w:lang w:eastAsia="zh-CN"/>
              </w:rPr>
              <w:t>李锦红</w:t>
            </w:r>
            <w:r>
              <w:rPr>
                <w:rFonts w:hint="eastAsia"/>
                <w:color w:val="000000"/>
                <w:szCs w:val="21"/>
              </w:rPr>
              <w:t>；日期：</w:t>
            </w:r>
            <w:r>
              <w:rPr>
                <w:color w:val="000000"/>
                <w:szCs w:val="21"/>
              </w:rPr>
              <w:t>202</w:t>
            </w:r>
            <w:r>
              <w:rPr>
                <w:rFonts w:hint="eastAsia"/>
                <w:color w:val="000000"/>
                <w:szCs w:val="21"/>
                <w:lang w:val="en-US" w:eastAsia="zh-CN"/>
              </w:rPr>
              <w:t>1</w:t>
            </w:r>
            <w:r>
              <w:rPr>
                <w:color w:val="000000"/>
                <w:szCs w:val="21"/>
              </w:rPr>
              <w:t>.</w:t>
            </w:r>
            <w:r>
              <w:rPr>
                <w:rFonts w:hint="eastAsia"/>
                <w:color w:val="000000"/>
                <w:szCs w:val="21"/>
                <w:lang w:val="en-US" w:eastAsia="zh-CN"/>
              </w:rPr>
              <w:t>3</w:t>
            </w:r>
            <w:r>
              <w:rPr>
                <w:color w:val="000000"/>
                <w:szCs w:val="21"/>
              </w:rPr>
              <w:t>.</w:t>
            </w:r>
            <w:r>
              <w:rPr>
                <w:rFonts w:hint="eastAsia"/>
                <w:color w:val="000000"/>
                <w:szCs w:val="21"/>
                <w:lang w:val="en-US" w:eastAsia="zh-CN"/>
              </w:rPr>
              <w:t>6</w:t>
            </w:r>
            <w:r>
              <w:rPr>
                <w:rFonts w:hint="eastAsia"/>
                <w:color w:val="000000"/>
                <w:szCs w:val="21"/>
              </w:rPr>
              <w:t>。</w:t>
            </w:r>
          </w:p>
          <w:p>
            <w:pPr>
              <w:spacing w:line="280" w:lineRule="exact"/>
              <w:ind w:firstLine="420" w:firstLineChars="200"/>
              <w:rPr>
                <w:rFonts w:hint="eastAsia"/>
                <w:color w:val="000000"/>
                <w:szCs w:val="21"/>
              </w:rPr>
            </w:pPr>
            <w:r>
              <w:rPr>
                <w:rFonts w:hint="eastAsia"/>
                <w:color w:val="000000"/>
                <w:szCs w:val="21"/>
              </w:rPr>
              <w:t>由各部门有管理经验的人员共同讨论、采用经验法确定不可接受风险。提供了《重大危险源清单》涉及本部门的不可接受风险有：</w:t>
            </w:r>
            <w:r>
              <w:rPr>
                <w:rFonts w:hint="eastAsia"/>
                <w:color w:val="000000"/>
                <w:szCs w:val="21"/>
                <w:lang w:val="en-US" w:eastAsia="zh-CN"/>
              </w:rPr>
              <w:t>1、火灾，2、触电，3、职业病危害的产生，4、人员伤亡</w:t>
            </w:r>
            <w:r>
              <w:rPr>
                <w:rFonts w:hint="eastAsia"/>
                <w:color w:val="000000"/>
                <w:szCs w:val="21"/>
              </w:rPr>
              <w:t>等</w:t>
            </w:r>
            <w:r>
              <w:rPr>
                <w:rFonts w:hint="eastAsia"/>
                <w:color w:val="000000"/>
                <w:szCs w:val="21"/>
                <w:lang w:val="en-US" w:eastAsia="zh-CN"/>
              </w:rPr>
              <w:t>5</w:t>
            </w:r>
            <w:r>
              <w:rPr>
                <w:rFonts w:hint="eastAsia"/>
                <w:color w:val="000000"/>
                <w:szCs w:val="21"/>
              </w:rPr>
              <w:t>项不可接受风险；针对不可接受风险编制了职业健康安全目标与管理方案，内容包括：目标、指标、主要措施、责任部门、经费、时间要求等。编制：</w:t>
            </w:r>
            <w:r>
              <w:rPr>
                <w:rFonts w:hint="eastAsia"/>
                <w:color w:val="000000"/>
                <w:szCs w:val="21"/>
                <w:lang w:val="en-US" w:eastAsia="zh-CN"/>
              </w:rPr>
              <w:t>龙和祥</w:t>
            </w:r>
            <w:r>
              <w:rPr>
                <w:rFonts w:hint="eastAsia"/>
                <w:color w:val="000000"/>
                <w:szCs w:val="21"/>
              </w:rPr>
              <w:t xml:space="preserve">  审批：</w:t>
            </w:r>
            <w:r>
              <w:rPr>
                <w:rFonts w:hint="eastAsia"/>
                <w:color w:val="000000"/>
                <w:szCs w:val="21"/>
                <w:lang w:eastAsia="zh-CN"/>
              </w:rPr>
              <w:t>李锦红</w:t>
            </w:r>
            <w:r>
              <w:rPr>
                <w:rFonts w:hint="eastAsia"/>
                <w:color w:val="000000"/>
                <w:szCs w:val="21"/>
              </w:rPr>
              <w:t>；日期：202</w:t>
            </w:r>
            <w:r>
              <w:rPr>
                <w:rFonts w:hint="eastAsia"/>
                <w:color w:val="000000"/>
                <w:szCs w:val="21"/>
                <w:lang w:val="en-US" w:eastAsia="zh-CN"/>
              </w:rPr>
              <w:t>1</w:t>
            </w:r>
            <w:r>
              <w:rPr>
                <w:rFonts w:hint="eastAsia"/>
                <w:color w:val="000000"/>
                <w:szCs w:val="21"/>
              </w:rPr>
              <w:t>.</w:t>
            </w:r>
            <w:r>
              <w:rPr>
                <w:rFonts w:hint="eastAsia"/>
                <w:color w:val="000000"/>
                <w:szCs w:val="21"/>
                <w:lang w:val="en-US" w:eastAsia="zh-CN"/>
              </w:rPr>
              <w:t>3</w:t>
            </w:r>
            <w:r>
              <w:rPr>
                <w:rFonts w:hint="eastAsia"/>
                <w:color w:val="000000"/>
                <w:szCs w:val="21"/>
              </w:rPr>
              <w:t>.1</w:t>
            </w:r>
            <w:r>
              <w:rPr>
                <w:rFonts w:hint="eastAsia"/>
                <w:color w:val="000000"/>
                <w:szCs w:val="21"/>
                <w:lang w:val="en-US" w:eastAsia="zh-CN"/>
              </w:rPr>
              <w:t>1</w:t>
            </w:r>
            <w:r>
              <w:rPr>
                <w:rFonts w:hint="eastAsia"/>
                <w:color w:val="000000"/>
                <w:szCs w:val="21"/>
              </w:rPr>
              <w:t>。</w:t>
            </w:r>
          </w:p>
          <w:p>
            <w:pPr>
              <w:spacing w:line="280" w:lineRule="exact"/>
              <w:ind w:firstLine="420" w:firstLineChars="200"/>
              <w:rPr>
                <w:rFonts w:hint="default"/>
                <w:color w:val="000000"/>
                <w:szCs w:val="21"/>
                <w:lang w:val="en-US" w:eastAsia="zh-CN"/>
              </w:rPr>
            </w:pPr>
          </w:p>
          <w:p>
            <w:pPr>
              <w:spacing w:line="360" w:lineRule="exact"/>
              <w:rPr>
                <w:rFonts w:hint="eastAsia" w:ascii="宋体" w:hAnsi="宋体"/>
                <w:sz w:val="24"/>
              </w:rPr>
            </w:pPr>
          </w:p>
          <w:p>
            <w:pPr>
              <w:spacing w:line="280" w:lineRule="exact"/>
              <w:ind w:firstLine="420" w:firstLineChars="200"/>
              <w:rPr>
                <w:rFonts w:hint="default" w:eastAsia="宋体"/>
                <w:szCs w:val="21"/>
                <w:lang w:val="en-US" w:eastAsia="zh-CN"/>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合规义务</w:t>
            </w:r>
          </w:p>
        </w:tc>
        <w:tc>
          <w:tcPr>
            <w:tcW w:w="998" w:type="dxa"/>
          </w:tcPr>
          <w:p>
            <w:pPr>
              <w:spacing w:line="280" w:lineRule="exact"/>
              <w:rPr>
                <w:szCs w:val="21"/>
              </w:rPr>
            </w:pPr>
            <w:r>
              <w:rPr>
                <w:rFonts w:hint="eastAsia"/>
                <w:szCs w:val="21"/>
              </w:rPr>
              <w:t>E</w:t>
            </w:r>
            <w:r>
              <w:rPr>
                <w:szCs w:val="21"/>
              </w:rPr>
              <w:t>O</w:t>
            </w:r>
            <w:r>
              <w:rPr>
                <w:rFonts w:hint="eastAsia"/>
                <w:szCs w:val="21"/>
              </w:rPr>
              <w:t xml:space="preserve"> 6</w:t>
            </w:r>
            <w:r>
              <w:rPr>
                <w:szCs w:val="21"/>
              </w:rPr>
              <w:t>.1.3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lang w:eastAsia="zh-CN"/>
              </w:rPr>
              <w:t>行政中心</w:t>
            </w:r>
            <w:r>
              <w:rPr>
                <w:rFonts w:hint="eastAsia" w:ascii="宋体" w:hAnsi="宋体" w:cs="宋体"/>
                <w:szCs w:val="21"/>
              </w:rPr>
              <w:t>按照公司统一安排，负责牵头做好编制《</w:t>
            </w:r>
            <w:r>
              <w:rPr>
                <w:rFonts w:hint="eastAsia" w:ascii="宋体" w:hAnsi="宋体" w:eastAsia="宋体" w:cs="宋体"/>
                <w:color w:val="auto"/>
                <w:sz w:val="21"/>
                <w:szCs w:val="21"/>
                <w:lang w:eastAsia="zh-CN"/>
              </w:rPr>
              <w:t>法律、法规与其他要求的获取、识别与更新程序</w:t>
            </w:r>
            <w:r>
              <w:rPr>
                <w:rFonts w:hint="eastAsia" w:ascii="宋体" w:hAnsi="宋体" w:cs="宋体"/>
                <w:szCs w:val="21"/>
              </w:rPr>
              <w:t>》，并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pPr>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查所提供的环境和职业健康安全所涉及的《法律法规合规性评价表》，基本涵盖所涉及的各相关方及生产所涉及的相关环境和职业健康安全活动。明确了对应的公司活动，对适用性、合规性等进行了评价，如</w:t>
            </w:r>
            <w:r>
              <w:rPr>
                <w:rFonts w:hint="eastAsia"/>
              </w:rPr>
              <w:t>中华人民共和国安全生产法、中华人民共和国固体废物污染环境防治法（修正）</w:t>
            </w:r>
            <w:r>
              <w:rPr>
                <w:rFonts w:hint="eastAsia" w:ascii="宋体" w:hAnsi="宋体" w:cs="宋体"/>
                <w:szCs w:val="21"/>
              </w:rPr>
              <w:t>、中华人民共和国大气污染防治法实施细则、等相关适用的法律法规和当地的规则制度，明确了适用的公司活动在管理服务过程中产品的固废分类、危险固废贮存和处理要求，评价结果为符合。</w:t>
            </w:r>
          </w:p>
          <w:p>
            <w:pPr>
              <w:spacing w:line="280" w:lineRule="exact"/>
              <w:ind w:firstLine="420" w:firstLineChars="200"/>
              <w:rPr>
                <w:rFonts w:ascii="宋体" w:hAnsi="宋体" w:cs="宋体"/>
                <w:szCs w:val="21"/>
              </w:rPr>
            </w:pPr>
            <w:r>
              <w:rPr>
                <w:rFonts w:hint="eastAsia" w:ascii="宋体" w:hAnsi="宋体" w:cs="宋体"/>
                <w:szCs w:val="21"/>
              </w:rPr>
              <w:t>提供了《合规性评价报告》通过对环境、职业健康安全法律法规的其他要求执行情况，体系运行至今无违反环境、职业健康的法律法规的条款，适用的环境因素、危险源的法律法规均无变化或作废现象，满足要求。</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440" w:lineRule="exact"/>
              <w:jc w:val="left"/>
              <w:rPr>
                <w:sz w:val="24"/>
                <w:szCs w:val="24"/>
              </w:rPr>
            </w:pPr>
            <w:r>
              <w:rPr>
                <w:rFonts w:hint="eastAsia"/>
                <w:sz w:val="24"/>
                <w:szCs w:val="24"/>
              </w:rPr>
              <w:t>措施的策划</w:t>
            </w:r>
          </w:p>
        </w:tc>
        <w:tc>
          <w:tcPr>
            <w:tcW w:w="998" w:type="dxa"/>
          </w:tcPr>
          <w:p>
            <w:pPr>
              <w:spacing w:line="280" w:lineRule="exact"/>
              <w:rPr>
                <w:szCs w:val="21"/>
              </w:rPr>
            </w:pPr>
            <w:r>
              <w:rPr>
                <w:rFonts w:hint="eastAsia"/>
                <w:szCs w:val="21"/>
              </w:rPr>
              <w:t>E</w:t>
            </w:r>
            <w:r>
              <w:rPr>
                <w:szCs w:val="21"/>
              </w:rPr>
              <w:t>O</w:t>
            </w:r>
            <w:r>
              <w:rPr>
                <w:rFonts w:hint="eastAsia"/>
                <w:szCs w:val="21"/>
              </w:rPr>
              <w:t>6.1.4</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kern w:val="0"/>
                <w:szCs w:val="21"/>
              </w:rPr>
              <w:t>在制定环境目标指标时，</w:t>
            </w:r>
            <w:r>
              <w:rPr>
                <w:rFonts w:hint="eastAsia" w:ascii="宋体" w:hAnsi="宋体" w:cs="宋体"/>
                <w:szCs w:val="21"/>
              </w:rPr>
              <w:t>综合办负责制定环境、职业健康安全目标及管理方案，总经理</w:t>
            </w:r>
            <w:r>
              <w:rPr>
                <w:rFonts w:hint="eastAsia"/>
                <w:szCs w:val="21"/>
                <w:lang w:eastAsia="zh-CN"/>
              </w:rPr>
              <w:t>李锦红</w:t>
            </w:r>
            <w:r>
              <w:rPr>
                <w:rFonts w:hint="eastAsia" w:ascii="宋体" w:hAnsi="宋体" w:cs="宋体"/>
                <w:szCs w:val="21"/>
              </w:rPr>
              <w:t>负责批准。环境、职业健康安全管理方案中明确为实现环境、职业健康安全目标和指标的责任部门；规定实现环境、职业健康安全目标和指标的时间；具体措施和经费预算；都由总经理批准。环境、职业健康安全管理方案的实施，</w:t>
            </w:r>
            <w:r>
              <w:rPr>
                <w:rFonts w:hint="eastAsia" w:ascii="宋体" w:hAnsi="宋体" w:cs="宋体"/>
                <w:szCs w:val="21"/>
                <w:lang w:eastAsia="zh-CN"/>
              </w:rPr>
              <w:t>行政中心</w:t>
            </w:r>
            <w:r>
              <w:rPr>
                <w:rFonts w:hint="eastAsia" w:ascii="宋体" w:hAnsi="宋体" w:cs="宋体"/>
                <w:szCs w:val="21"/>
              </w:rPr>
              <w:t>每半年对方案实施情况进行检查跟踪，向总经理报告；一般在管理评审之前对环境、职业健康安全目标及管理方案由综合办对其进行评审，并将完成情况以书面形式呈报管理者代表，以便提交管理评审。</w:t>
            </w:r>
          </w:p>
          <w:p>
            <w:pPr>
              <w:spacing w:line="280" w:lineRule="exact"/>
              <w:ind w:firstLine="420" w:firstLineChars="200"/>
              <w:rPr>
                <w:rFonts w:hint="eastAsia" w:ascii="宋体" w:hAnsi="宋体" w:cs="宋体"/>
                <w:szCs w:val="21"/>
              </w:rPr>
            </w:pPr>
            <w:r>
              <w:rPr>
                <w:rFonts w:hint="eastAsia" w:ascii="宋体" w:hAnsi="宋体" w:cs="宋体"/>
                <w:szCs w:val="21"/>
              </w:rPr>
              <w:t>根据重要环境因素和不可接受因素，确定相关负责部门和岗位，制定管理方案。</w:t>
            </w:r>
          </w:p>
          <w:p>
            <w:pPr>
              <w:spacing w:line="360" w:lineRule="exact"/>
              <w:ind w:firstLine="420" w:firstLineChars="200"/>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E:</w:t>
            </w:r>
            <w:r>
              <w:rPr>
                <w:rFonts w:hint="eastAsia" w:ascii="Times New Roman" w:hAnsi="Times New Roman" w:eastAsia="宋体" w:cs="Times New Roman"/>
                <w:kern w:val="2"/>
                <w:sz w:val="21"/>
                <w:szCs w:val="21"/>
                <w:lang w:val="en-US" w:eastAsia="zh-CN" w:bidi="ar-SA"/>
              </w:rPr>
              <w:t>抽样检查噪声的指标为：执行3类标准：白天≤65dB(A)；夜间≤55dB(A)。</w:t>
            </w:r>
          </w:p>
          <w:p>
            <w:pPr>
              <w:spacing w:line="36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控制措施：</w:t>
            </w:r>
          </w:p>
          <w:p>
            <w:pPr>
              <w:spacing w:line="36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1．建立噪声控制运行管理制度。</w:t>
            </w:r>
          </w:p>
          <w:p>
            <w:pPr>
              <w:spacing w:line="36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2．在主要噪声设备底座安装减振装置或减振垫；</w:t>
            </w:r>
          </w:p>
          <w:p>
            <w:pPr>
              <w:spacing w:line="36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3．粉碎机在生产过程中紧闭门窗，安装隔声罩；</w:t>
            </w:r>
          </w:p>
          <w:p>
            <w:pPr>
              <w:spacing w:line="360" w:lineRule="exact"/>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4．加强对生产设备的日常维护和更新。</w:t>
            </w:r>
          </w:p>
          <w:p>
            <w:pPr>
              <w:spacing w:line="360" w:lineRule="auto"/>
              <w:ind w:firstLine="420"/>
              <w:rPr>
                <w:rFonts w:hint="eastAsia"/>
                <w:szCs w:val="21"/>
                <w:lang w:val="en-US" w:eastAsia="zh-CN"/>
              </w:rPr>
            </w:pPr>
            <w:r>
              <w:rPr>
                <w:rFonts w:hint="eastAsia"/>
                <w:szCs w:val="21"/>
                <w:lang w:val="en-US" w:eastAsia="zh-CN"/>
              </w:rPr>
              <w:t>责任部门为制造中心，检查部门为行政中心，监督人为管理者代表。</w:t>
            </w:r>
          </w:p>
          <w:p>
            <w:pPr>
              <w:spacing w:line="280" w:lineRule="exact"/>
              <w:ind w:firstLine="420" w:firstLineChars="200"/>
              <w:rPr>
                <w:rFonts w:hint="eastAsia"/>
                <w:color w:val="000000"/>
                <w:szCs w:val="21"/>
                <w:lang w:eastAsia="zh-CN"/>
              </w:rPr>
            </w:pPr>
            <w:r>
              <w:rPr>
                <w:rFonts w:hint="eastAsia"/>
                <w:szCs w:val="21"/>
                <w:lang w:val="en-US" w:eastAsia="zh-CN"/>
              </w:rPr>
              <w:t>O:</w:t>
            </w:r>
            <w:r>
              <w:rPr>
                <w:rFonts w:hint="eastAsia"/>
                <w:color w:val="000000"/>
                <w:szCs w:val="21"/>
                <w:lang w:val="en-US" w:eastAsia="zh-CN"/>
              </w:rPr>
              <w:t>抽查火灾的目标指标与主要措施，目标指标：</w:t>
            </w:r>
            <w:r>
              <w:rPr>
                <w:rFonts w:hint="eastAsia"/>
                <w:color w:val="000000"/>
                <w:szCs w:val="21"/>
              </w:rPr>
              <w:t>火灾事故为0</w:t>
            </w:r>
            <w:r>
              <w:rPr>
                <w:rFonts w:hint="eastAsia"/>
                <w:color w:val="000000"/>
                <w:szCs w:val="21"/>
                <w:lang w:eastAsia="zh-CN"/>
              </w:rPr>
              <w:t>，</w:t>
            </w:r>
          </w:p>
          <w:p>
            <w:pPr>
              <w:spacing w:line="280" w:lineRule="exact"/>
              <w:ind w:firstLine="420" w:firstLineChars="200"/>
              <w:rPr>
                <w:rFonts w:hint="eastAsia"/>
                <w:color w:val="000000"/>
                <w:szCs w:val="21"/>
                <w:lang w:val="en-US" w:eastAsia="zh-CN"/>
              </w:rPr>
            </w:pPr>
            <w:r>
              <w:rPr>
                <w:rFonts w:hint="eastAsia"/>
                <w:color w:val="000000"/>
                <w:szCs w:val="21"/>
                <w:lang w:val="en-US" w:eastAsia="zh-CN"/>
              </w:rPr>
              <w:t>控制措施：</w:t>
            </w:r>
          </w:p>
          <w:p>
            <w:pPr>
              <w:spacing w:line="280" w:lineRule="exact"/>
              <w:ind w:firstLine="420" w:firstLineChars="200"/>
              <w:rPr>
                <w:rFonts w:hint="eastAsia"/>
                <w:color w:val="000000"/>
                <w:szCs w:val="21"/>
              </w:rPr>
            </w:pPr>
            <w:r>
              <w:rPr>
                <w:rFonts w:hint="eastAsia"/>
                <w:color w:val="000000"/>
                <w:szCs w:val="21"/>
              </w:rPr>
              <w:t>1．维修和更换现有的废旧消防设施。</w:t>
            </w:r>
          </w:p>
          <w:p>
            <w:pPr>
              <w:spacing w:line="280" w:lineRule="exact"/>
              <w:ind w:firstLine="420" w:firstLineChars="200"/>
              <w:rPr>
                <w:rFonts w:hint="eastAsia"/>
                <w:color w:val="000000"/>
                <w:szCs w:val="21"/>
              </w:rPr>
            </w:pPr>
            <w:r>
              <w:rPr>
                <w:rFonts w:hint="eastAsia"/>
                <w:color w:val="000000"/>
                <w:szCs w:val="21"/>
              </w:rPr>
              <w:t>2．维修现有的应急通道设施。</w:t>
            </w:r>
          </w:p>
          <w:p>
            <w:pPr>
              <w:spacing w:line="280" w:lineRule="exact"/>
              <w:ind w:firstLine="420" w:firstLineChars="200"/>
              <w:rPr>
                <w:rFonts w:hint="eastAsia"/>
                <w:color w:val="000000"/>
                <w:szCs w:val="21"/>
              </w:rPr>
            </w:pPr>
            <w:r>
              <w:rPr>
                <w:rFonts w:hint="eastAsia"/>
                <w:color w:val="000000"/>
                <w:szCs w:val="21"/>
              </w:rPr>
              <w:t>3．进行消防应急演练</w:t>
            </w:r>
          </w:p>
          <w:p>
            <w:pPr>
              <w:spacing w:line="280" w:lineRule="exact"/>
              <w:ind w:firstLine="420" w:firstLineChars="200"/>
              <w:rPr>
                <w:rFonts w:hint="eastAsia"/>
                <w:color w:val="000000"/>
                <w:szCs w:val="21"/>
              </w:rPr>
            </w:pPr>
            <w:r>
              <w:rPr>
                <w:rFonts w:hint="eastAsia"/>
                <w:color w:val="000000"/>
                <w:szCs w:val="21"/>
              </w:rPr>
              <w:t>4．执行《应急预案》的要求。</w:t>
            </w:r>
          </w:p>
          <w:p>
            <w:pPr>
              <w:spacing w:line="360" w:lineRule="auto"/>
              <w:ind w:firstLine="420"/>
              <w:rPr>
                <w:rFonts w:hint="default"/>
                <w:szCs w:val="21"/>
                <w:lang w:val="en-US" w:eastAsia="zh-CN"/>
              </w:rPr>
            </w:pPr>
            <w:r>
              <w:rPr>
                <w:rFonts w:hint="eastAsia"/>
                <w:color w:val="000000"/>
                <w:szCs w:val="21"/>
                <w:lang w:val="en-US" w:eastAsia="zh-CN"/>
              </w:rPr>
              <w:t>责任部门为行政中心，检查部门为行政中心，监督人为管理者代表。</w:t>
            </w:r>
          </w:p>
          <w:p>
            <w:pPr>
              <w:spacing w:line="280" w:lineRule="exact"/>
              <w:ind w:firstLine="420" w:firstLineChars="200"/>
              <w:rPr>
                <w:rFonts w:hint="eastAsia"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tcPr>
          <w:p>
            <w:pPr>
              <w:tabs>
                <w:tab w:val="left" w:pos="840"/>
                <w:tab w:val="left" w:pos="3560"/>
              </w:tabs>
              <w:ind w:firstLine="420" w:firstLineChars="200"/>
              <w:rPr>
                <w:rFonts w:hint="eastAsia" w:ascii="宋体" w:hAnsi="宋体"/>
                <w:szCs w:val="21"/>
              </w:rPr>
            </w:pPr>
            <w:r>
              <w:rPr>
                <w:rFonts w:hint="eastAsia" w:ascii="宋体" w:hAnsi="宋体"/>
                <w:szCs w:val="21"/>
              </w:rPr>
              <w:t>制定了《运行控制程序》，对识别出的环境因素和危险源的运行控制要求作出了规定，基本符合要求。</w:t>
            </w:r>
          </w:p>
          <w:p>
            <w:pPr>
              <w:tabs>
                <w:tab w:val="left" w:pos="840"/>
                <w:tab w:val="left" w:pos="3560"/>
              </w:tabs>
              <w:ind w:firstLine="420" w:firstLineChars="200"/>
              <w:rPr>
                <w:rFonts w:hint="default" w:ascii="宋体" w:hAnsi="宋体"/>
                <w:szCs w:val="21"/>
                <w:lang w:val="en-US" w:eastAsia="zh-CN"/>
              </w:rPr>
            </w:pPr>
            <w:r>
              <w:rPr>
                <w:rFonts w:hint="eastAsia" w:ascii="宋体" w:hAnsi="宋体"/>
                <w:szCs w:val="21"/>
                <w:lang w:val="en-US" w:eastAsia="zh-CN"/>
              </w:rPr>
              <w:t>提供车间、办公区域、仓库的检查记录：</w:t>
            </w:r>
            <w:r>
              <w:rPr>
                <w:rFonts w:hint="eastAsia" w:ascii="宋体" w:hAnsi="宋体" w:eastAsia="黑体"/>
                <w:sz w:val="24"/>
              </w:rPr>
              <w:t>EOR-8.1-06</w:t>
            </w:r>
            <w:r>
              <w:rPr>
                <w:rFonts w:hint="eastAsia" w:ascii="宋体" w:hAnsi="宋体"/>
                <w:szCs w:val="21"/>
                <w:lang w:val="en-US" w:eastAsia="zh-CN"/>
              </w:rPr>
              <w:t>《</w:t>
            </w:r>
            <w:r>
              <w:rPr>
                <w:rFonts w:hint="eastAsia" w:ascii="宋体" w:hAnsi="宋体"/>
                <w:szCs w:val="21"/>
              </w:rPr>
              <w:t>体系运行检查表</w:t>
            </w:r>
            <w:r>
              <w:rPr>
                <w:rFonts w:hint="eastAsia" w:ascii="宋体" w:hAnsi="宋体"/>
                <w:szCs w:val="21"/>
                <w:lang w:val="en-US" w:eastAsia="zh-CN"/>
              </w:rPr>
              <w:t>》，项目包括重要环境因素内容；控制情况如下：</w:t>
            </w:r>
          </w:p>
          <w:p>
            <w:pPr>
              <w:tabs>
                <w:tab w:val="left" w:pos="840"/>
                <w:tab w:val="left" w:pos="3560"/>
              </w:tabs>
              <w:ind w:firstLine="420" w:firstLineChars="200"/>
              <w:rPr>
                <w:rFonts w:ascii="宋体" w:hAnsi="宋体"/>
                <w:szCs w:val="21"/>
              </w:rPr>
            </w:pPr>
            <w:r>
              <w:rPr>
                <w:rFonts w:hint="eastAsia" w:ascii="宋体" w:hAnsi="宋体"/>
                <w:szCs w:val="21"/>
                <w:lang w:val="en-US" w:eastAsia="zh-CN"/>
              </w:rPr>
              <w:t>一、水电消耗</w:t>
            </w:r>
            <w:r>
              <w:rPr>
                <w:rFonts w:hint="eastAsia" w:ascii="宋体" w:hAnsi="宋体"/>
                <w:szCs w:val="21"/>
              </w:rPr>
              <w:t>控制情况：</w:t>
            </w:r>
          </w:p>
          <w:p>
            <w:pPr>
              <w:ind w:firstLine="420" w:firstLineChars="200"/>
              <w:rPr>
                <w:rFonts w:hint="default" w:ascii="宋体" w:hAnsi="宋体"/>
                <w:szCs w:val="21"/>
                <w:lang w:val="en-US" w:eastAsia="zh-CN"/>
              </w:rPr>
            </w:pPr>
            <w:r>
              <w:rPr>
                <w:rFonts w:hint="eastAsia" w:ascii="宋体" w:hAnsi="宋体"/>
                <w:szCs w:val="21"/>
                <w:lang w:val="en-US" w:eastAsia="zh-CN"/>
              </w:rPr>
              <w:t>财务部提供了《水电月度统计表》，较之前一年度同比有降幅。</w:t>
            </w:r>
          </w:p>
          <w:p>
            <w:pPr>
              <w:ind w:firstLine="420" w:firstLineChars="200"/>
              <w:rPr>
                <w:rFonts w:ascii="宋体" w:hAnsi="宋体"/>
                <w:szCs w:val="21"/>
              </w:rPr>
            </w:pPr>
            <w:r>
              <w:rPr>
                <w:rFonts w:hint="eastAsia" w:ascii="宋体" w:hAnsi="宋体"/>
                <w:szCs w:val="21"/>
                <w:lang w:val="en-US" w:eastAsia="zh-CN"/>
              </w:rPr>
              <w:t>二、</w:t>
            </w:r>
            <w:r>
              <w:rPr>
                <w:rFonts w:hint="eastAsia" w:ascii="宋体" w:hAnsi="宋体"/>
                <w:szCs w:val="21"/>
              </w:rPr>
              <w:t>固废处理：</w:t>
            </w:r>
          </w:p>
          <w:p>
            <w:pPr>
              <w:snapToGrid w:val="0"/>
              <w:ind w:firstLine="420" w:firstLineChars="200"/>
              <w:jc w:val="left"/>
              <w:rPr>
                <w:rFonts w:hint="eastAsia" w:ascii="宋体" w:hAnsi="宋体"/>
                <w:szCs w:val="21"/>
              </w:rPr>
            </w:pPr>
            <w:r>
              <w:rPr>
                <w:rFonts w:hint="eastAsia" w:ascii="宋体" w:hAnsi="宋体"/>
                <w:szCs w:val="21"/>
              </w:rPr>
              <w:t>生活垃圾</w:t>
            </w:r>
            <w:r>
              <w:rPr>
                <w:rFonts w:hint="eastAsia" w:ascii="宋体" w:hAnsi="宋体"/>
                <w:szCs w:val="21"/>
                <w:lang w:val="en-US" w:eastAsia="zh-CN"/>
              </w:rPr>
              <w:t>经垃圾分类，</w:t>
            </w:r>
            <w:r>
              <w:rPr>
                <w:rFonts w:hint="eastAsia" w:ascii="宋体" w:hAnsi="宋体"/>
                <w:szCs w:val="21"/>
              </w:rPr>
              <w:t>集中交由当地环卫部门处置；废硒鼓、墨盒、废灯泡、废电池等由</w:t>
            </w:r>
            <w:r>
              <w:rPr>
                <w:rFonts w:hint="eastAsia" w:ascii="宋体" w:hAnsi="宋体"/>
                <w:szCs w:val="21"/>
                <w:lang w:eastAsia="zh-CN"/>
              </w:rPr>
              <w:t>行政中心</w:t>
            </w:r>
            <w:r>
              <w:rPr>
                <w:rFonts w:hint="eastAsia" w:ascii="宋体" w:hAnsi="宋体"/>
                <w:szCs w:val="21"/>
              </w:rPr>
              <w:t>负责收集</w:t>
            </w:r>
            <w:r>
              <w:rPr>
                <w:rFonts w:hint="eastAsia" w:ascii="宋体" w:hAnsi="宋体"/>
                <w:szCs w:val="21"/>
                <w:lang w:eastAsia="zh-CN"/>
              </w:rPr>
              <w:t>，</w:t>
            </w:r>
            <w:r>
              <w:rPr>
                <w:rFonts w:hint="eastAsia" w:ascii="宋体" w:hAnsi="宋体"/>
                <w:szCs w:val="21"/>
                <w:lang w:val="en-US" w:eastAsia="zh-CN"/>
              </w:rPr>
              <w:t>由供方回收</w:t>
            </w:r>
            <w:r>
              <w:rPr>
                <w:rFonts w:hint="eastAsia" w:ascii="宋体" w:hAnsi="宋体"/>
                <w:szCs w:val="21"/>
              </w:rPr>
              <w:t>；废包装纸箱、废纸等卖于废品回收站；生活垃圾由环卫部门处理；废电池量、硒鼓目前量较少，暂存在</w:t>
            </w:r>
            <w:r>
              <w:rPr>
                <w:rFonts w:hint="eastAsia" w:ascii="宋体" w:hAnsi="宋体"/>
                <w:szCs w:val="21"/>
                <w:lang w:eastAsia="zh-CN"/>
              </w:rPr>
              <w:t>行政中心</w:t>
            </w:r>
            <w:r>
              <w:rPr>
                <w:rFonts w:hint="eastAsia" w:ascii="宋体" w:hAnsi="宋体"/>
                <w:szCs w:val="21"/>
              </w:rPr>
              <w:t>，未转移。生产废物主要</w:t>
            </w:r>
            <w:r>
              <w:rPr>
                <w:rFonts w:hint="eastAsia"/>
                <w:szCs w:val="21"/>
              </w:rPr>
              <w:t>下脚料及废次品</w:t>
            </w:r>
            <w:r>
              <w:rPr>
                <w:rFonts w:hint="eastAsia"/>
                <w:szCs w:val="21"/>
                <w:lang w:eastAsia="zh-CN"/>
              </w:rPr>
              <w:t>，</w:t>
            </w:r>
            <w:r>
              <w:rPr>
                <w:rFonts w:hint="eastAsia"/>
                <w:szCs w:val="21"/>
                <w:lang w:val="en-US" w:eastAsia="zh-CN"/>
              </w:rPr>
              <w:t>制造中心进行资源性回收处置</w:t>
            </w:r>
            <w:r>
              <w:rPr>
                <w:rFonts w:hint="eastAsia" w:ascii="宋体" w:hAnsi="宋体"/>
                <w:szCs w:val="21"/>
              </w:rPr>
              <w:t>。</w:t>
            </w:r>
          </w:p>
          <w:p>
            <w:pPr>
              <w:numPr>
                <w:ilvl w:val="0"/>
                <w:numId w:val="0"/>
              </w:numPr>
              <w:rPr>
                <w:rFonts w:ascii="宋体" w:hAnsi="宋体"/>
                <w:szCs w:val="21"/>
              </w:rPr>
            </w:pPr>
          </w:p>
          <w:p>
            <w:pPr>
              <w:numPr>
                <w:ilvl w:val="0"/>
                <w:numId w:val="0"/>
              </w:numPr>
              <w:rPr>
                <w:rFonts w:ascii="宋体" w:hAnsi="宋体"/>
                <w:szCs w:val="21"/>
              </w:rPr>
            </w:pPr>
            <w:r>
              <w:rPr>
                <w:rFonts w:hint="eastAsia" w:ascii="宋体" w:hAnsi="宋体"/>
                <w:szCs w:val="21"/>
                <w:lang w:val="en-US" w:eastAsia="zh-CN"/>
              </w:rPr>
              <w:t>三、</w:t>
            </w:r>
            <w:r>
              <w:rPr>
                <w:rFonts w:hint="eastAsia" w:ascii="宋体" w:hAnsi="宋体"/>
                <w:szCs w:val="21"/>
              </w:rPr>
              <w:t>噪声控制：</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办公过程中打印复印、空调运转产生噪声，影响不明显；生产过程中噪声</w:t>
            </w:r>
            <w:r>
              <w:rPr>
                <w:rFonts w:hint="eastAsia" w:ascii="宋体" w:hAnsi="宋体"/>
                <w:szCs w:val="21"/>
                <w:lang w:val="en-US" w:eastAsia="zh-CN"/>
              </w:rPr>
              <w:t>主要为注塑、拌料设备产生，通过设备保养和加强设备润滑控制</w:t>
            </w:r>
            <w:r>
              <w:rPr>
                <w:rFonts w:hint="eastAsia" w:ascii="宋体" w:hAnsi="宋体"/>
                <w:szCs w:val="21"/>
              </w:rPr>
              <w:t>；公司联系相关部门对厂界噪声进行了检测，</w:t>
            </w:r>
            <w:r>
              <w:rPr>
                <w:rFonts w:hint="eastAsia" w:ascii="宋体" w:hAnsi="宋体"/>
                <w:szCs w:val="21"/>
                <w:lang w:val="en-US" w:eastAsia="zh-CN"/>
              </w:rPr>
              <w:t>未收到</w:t>
            </w:r>
            <w:r>
              <w:rPr>
                <w:rFonts w:hint="eastAsia" w:ascii="宋体" w:hAnsi="宋体"/>
                <w:szCs w:val="21"/>
              </w:rPr>
              <w:t>提供</w:t>
            </w:r>
            <w:r>
              <w:rPr>
                <w:rFonts w:hint="eastAsia" w:ascii="宋体" w:hAnsi="宋体"/>
                <w:szCs w:val="21"/>
                <w:lang w:val="en-US" w:eastAsia="zh-CN"/>
              </w:rPr>
              <w:t>的</w:t>
            </w:r>
            <w:r>
              <w:rPr>
                <w:rFonts w:hint="eastAsia" w:ascii="宋体" w:hAnsi="宋体"/>
                <w:szCs w:val="21"/>
              </w:rPr>
              <w:t>检验检测报告，检测单位：</w:t>
            </w:r>
            <w:r>
              <w:rPr>
                <w:rFonts w:hint="eastAsia" w:ascii="宋体" w:hAnsi="宋体"/>
                <w:szCs w:val="21"/>
                <w:lang w:val="en-US" w:eastAsia="zh-CN"/>
              </w:rPr>
              <w:t>浙江多谱检测科技有限公司</w:t>
            </w:r>
            <w:r>
              <w:rPr>
                <w:rFonts w:hint="eastAsia" w:ascii="宋体" w:hAnsi="宋体"/>
                <w:szCs w:val="21"/>
              </w:rPr>
              <w:t>；</w:t>
            </w:r>
          </w:p>
          <w:p>
            <w:pPr>
              <w:rPr>
                <w:rFonts w:hint="eastAsia" w:ascii="宋体" w:hAnsi="宋体"/>
                <w:szCs w:val="21"/>
                <w:lang w:val="en-US" w:eastAsia="zh-CN"/>
              </w:rPr>
            </w:pPr>
            <w:r>
              <w:rPr>
                <w:rFonts w:hint="eastAsia" w:ascii="宋体" w:hAnsi="宋体"/>
                <w:szCs w:val="21"/>
                <w:lang w:val="en-US" w:eastAsia="zh-CN"/>
              </w:rPr>
              <w:t>2、查看注塑车间、拌料车间员工均配带耳塞。</w:t>
            </w:r>
          </w:p>
          <w:p>
            <w:pPr>
              <w:numPr>
                <w:ilvl w:val="0"/>
                <w:numId w:val="0"/>
              </w:numPr>
              <w:rPr>
                <w:rFonts w:hint="default" w:ascii="宋体" w:hAnsi="宋体"/>
                <w:szCs w:val="21"/>
                <w:lang w:val="en-US" w:eastAsia="zh-CN"/>
              </w:rPr>
            </w:pPr>
          </w:p>
          <w:p>
            <w:pPr>
              <w:numPr>
                <w:ilvl w:val="0"/>
                <w:numId w:val="0"/>
              </w:numPr>
              <w:rPr>
                <w:rFonts w:hint="eastAsia" w:ascii="宋体" w:hAnsi="宋体"/>
                <w:szCs w:val="21"/>
                <w:lang w:val="en-US" w:eastAsia="zh-CN"/>
              </w:rPr>
            </w:pPr>
            <w:r>
              <w:rPr>
                <w:rFonts w:hint="eastAsia" w:ascii="宋体" w:hAnsi="宋体"/>
                <w:szCs w:val="21"/>
                <w:lang w:val="en-US" w:eastAsia="zh-CN"/>
              </w:rPr>
              <w:t>四、空压机房：</w:t>
            </w:r>
          </w:p>
          <w:p>
            <w:pPr>
              <w:numPr>
                <w:ilvl w:val="0"/>
                <w:numId w:val="0"/>
              </w:numPr>
              <w:ind w:firstLine="420"/>
              <w:rPr>
                <w:rFonts w:hint="eastAsia" w:ascii="宋体" w:hAnsi="宋体"/>
                <w:szCs w:val="21"/>
                <w:lang w:val="en-US" w:eastAsia="zh-CN"/>
              </w:rPr>
            </w:pPr>
            <w:r>
              <w:rPr>
                <w:rFonts w:hint="eastAsia" w:ascii="宋体" w:hAnsi="宋体"/>
                <w:szCs w:val="21"/>
                <w:lang w:val="en-US" w:eastAsia="zh-CN"/>
              </w:rPr>
              <w:t>空压机房设置储气罐；机房独立密封，配置了灭火器；提供储气罐安全阀校验报告（杭州市特种设备检测研究院，下次校验时间2022年3月，校准编号：0214698，结论合格）和压力表检定证书（杭州市质量计量监测中心，2021年3月4日，证书编号：21000011371号，结论合格）；</w:t>
            </w:r>
          </w:p>
          <w:p>
            <w:pPr>
              <w:numPr>
                <w:ilvl w:val="0"/>
                <w:numId w:val="0"/>
              </w:numPr>
              <w:ind w:firstLine="420"/>
              <w:rPr>
                <w:rFonts w:hint="default" w:ascii="宋体" w:hAnsi="宋体"/>
                <w:szCs w:val="21"/>
                <w:lang w:val="en-US" w:eastAsia="zh-CN"/>
              </w:rPr>
            </w:pPr>
          </w:p>
          <w:p>
            <w:pPr>
              <w:numPr>
                <w:ilvl w:val="0"/>
                <w:numId w:val="2"/>
              </w:numPr>
              <w:ind w:left="0" w:leftChars="0" w:firstLine="0" w:firstLineChars="0"/>
              <w:rPr>
                <w:rFonts w:hint="eastAsia" w:ascii="宋体" w:hAnsi="宋体"/>
                <w:szCs w:val="21"/>
                <w:lang w:val="en-US" w:eastAsia="zh-CN"/>
              </w:rPr>
            </w:pPr>
            <w:r>
              <w:rPr>
                <w:rFonts w:hint="eastAsia" w:ascii="宋体" w:hAnsi="宋体"/>
                <w:szCs w:val="21"/>
                <w:lang w:val="en-US" w:eastAsia="zh-CN"/>
              </w:rPr>
              <w:t>配电房：</w:t>
            </w:r>
          </w:p>
          <w:p>
            <w:pPr>
              <w:numPr>
                <w:ilvl w:val="0"/>
                <w:numId w:val="0"/>
              </w:numPr>
              <w:ind w:leftChars="0" w:firstLine="420"/>
              <w:rPr>
                <w:rFonts w:hint="eastAsia" w:ascii="宋体" w:hAnsi="宋体"/>
                <w:szCs w:val="21"/>
              </w:rPr>
            </w:pPr>
            <w:r>
              <w:rPr>
                <w:rFonts w:hint="eastAsia" w:ascii="宋体" w:hAnsi="宋体"/>
                <w:szCs w:val="21"/>
                <w:lang w:val="en-US" w:eastAsia="zh-CN"/>
              </w:rPr>
              <w:t>独立房间，现场查</w:t>
            </w:r>
            <w:r>
              <w:rPr>
                <w:rFonts w:hint="eastAsia" w:ascii="宋体" w:hAnsi="宋体"/>
                <w:szCs w:val="21"/>
              </w:rPr>
              <w:t>房门常闭，门上有：闲人免进、高压危险、有电危险等警示标识；周围墙上贴有电工岗位职责。</w:t>
            </w:r>
            <w:r>
              <w:rPr>
                <w:rFonts w:hint="eastAsia" w:ascii="宋体" w:hAnsi="宋体"/>
                <w:szCs w:val="21"/>
                <w:lang w:val="en-US" w:eastAsia="zh-CN"/>
              </w:rPr>
              <w:t>未配置灭火器、绝缘工具（绝缘棒、绝缘手套等）。</w:t>
            </w:r>
            <w:r>
              <w:rPr>
                <w:rFonts w:hint="eastAsia" w:ascii="宋体" w:hAnsi="宋体"/>
                <w:szCs w:val="21"/>
              </w:rPr>
              <w:t>配电房门常闭，门上有：闲人免进、高压危险、有电危险等警示标识；周围墙上贴有电工岗位职责。</w:t>
            </w:r>
          </w:p>
          <w:p>
            <w:pPr>
              <w:numPr>
                <w:ilvl w:val="0"/>
                <w:numId w:val="0"/>
              </w:numPr>
              <w:ind w:leftChars="0" w:firstLine="420"/>
              <w:rPr>
                <w:rFonts w:hint="default" w:ascii="宋体" w:hAnsi="宋体"/>
                <w:szCs w:val="21"/>
                <w:lang w:val="en-US" w:eastAsia="zh-CN"/>
              </w:rPr>
            </w:pPr>
          </w:p>
          <w:p>
            <w:pPr>
              <w:numPr>
                <w:ilvl w:val="0"/>
                <w:numId w:val="2"/>
              </w:numPr>
              <w:ind w:left="0" w:leftChars="0" w:firstLine="0" w:firstLineChars="0"/>
              <w:rPr>
                <w:rFonts w:hint="eastAsia" w:ascii="宋体" w:hAnsi="宋体"/>
                <w:szCs w:val="21"/>
                <w:lang w:val="en-US" w:eastAsia="zh-CN"/>
              </w:rPr>
            </w:pPr>
            <w:r>
              <w:rPr>
                <w:rFonts w:hint="eastAsia" w:ascii="宋体" w:hAnsi="宋体"/>
                <w:szCs w:val="21"/>
                <w:lang w:val="en-US" w:eastAsia="zh-CN"/>
              </w:rPr>
              <w:t>消防设施</w:t>
            </w:r>
          </w:p>
          <w:p>
            <w:pPr>
              <w:numPr>
                <w:ilvl w:val="0"/>
                <w:numId w:val="0"/>
              </w:numPr>
              <w:ind w:leftChars="0"/>
              <w:rPr>
                <w:rFonts w:hint="default" w:ascii="宋体" w:hAnsi="宋体"/>
                <w:szCs w:val="21"/>
                <w:lang w:val="en-US" w:eastAsia="zh-CN"/>
              </w:rPr>
            </w:pPr>
            <w:r>
              <w:rPr>
                <w:rFonts w:hint="eastAsia" w:ascii="宋体" w:hAnsi="宋体"/>
                <w:szCs w:val="21"/>
                <w:lang w:val="en-US" w:eastAsia="zh-CN"/>
              </w:rPr>
              <w:t xml:space="preserve">   提供了《灭火器材台账》、《消防器材配置图》，详细登记了灭火设施的存放点，现场查看注塑车间的灭火器、消防栓检查记录，2021年1-5月份的均有检查，检查人：</w:t>
            </w:r>
            <w:r>
              <w:rPr>
                <w:rFonts w:hint="eastAsia" w:ascii="宋体" w:hAnsi="宋体"/>
              </w:rPr>
              <w:t>黄胜春</w:t>
            </w:r>
            <w:r>
              <w:rPr>
                <w:rFonts w:hint="eastAsia" w:ascii="宋体" w:hAnsi="宋体"/>
                <w:szCs w:val="21"/>
                <w:lang w:val="en-US" w:eastAsia="zh-CN"/>
              </w:rPr>
              <w:t xml:space="preserve"> 。</w:t>
            </w:r>
          </w:p>
          <w:p>
            <w:pPr>
              <w:rPr>
                <w:rFonts w:ascii="宋体" w:hAnsi="宋体"/>
                <w:szCs w:val="21"/>
              </w:rPr>
            </w:pPr>
            <w:r>
              <w:rPr>
                <w:rFonts w:hint="eastAsia" w:ascii="宋体" w:hAnsi="宋体"/>
                <w:szCs w:val="21"/>
              </w:rPr>
              <w:t>公司定期组织人员对环境、安全运行情况进行检查：</w:t>
            </w:r>
          </w:p>
          <w:p>
            <w:pPr>
              <w:ind w:firstLine="420" w:firstLineChars="200"/>
              <w:rPr>
                <w:rFonts w:ascii="宋体" w:hAnsi="宋体"/>
                <w:szCs w:val="21"/>
              </w:rPr>
            </w:pPr>
            <w:r>
              <w:rPr>
                <w:rFonts w:hint="eastAsia" w:ascii="宋体" w:hAnsi="宋体"/>
                <w:szCs w:val="21"/>
              </w:rPr>
              <w:t>查见安全、环境检查记录，检查项目包括：现场库房工件摆放整齐、隔离明显、标识齐全、地面卫生清洁；生产工具摆事实放整齐、地面卫生清洁无杂物；设备、工具箱清洁、不乱放杂物；电器设置齐全、无乱接线现象等；</w:t>
            </w:r>
          </w:p>
          <w:p>
            <w:pPr>
              <w:ind w:firstLine="420" w:firstLineChars="200"/>
              <w:rPr>
                <w:rFonts w:ascii="宋体" w:hAnsi="宋体"/>
                <w:szCs w:val="21"/>
              </w:rPr>
            </w:pPr>
            <w:r>
              <w:rPr>
                <w:rFonts w:hint="eastAsia" w:ascii="宋体" w:hAnsi="宋体"/>
                <w:szCs w:val="21"/>
              </w:rPr>
              <w:t>抽202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ascii="宋体" w:hAnsi="宋体"/>
                <w:szCs w:val="21"/>
              </w:rPr>
              <w:t>30</w:t>
            </w:r>
            <w:r>
              <w:rPr>
                <w:rFonts w:hint="eastAsia" w:ascii="宋体" w:hAnsi="宋体"/>
                <w:szCs w:val="21"/>
              </w:rPr>
              <w:t>日对生产车间、仓库、办公区域安全环境运行检查记录；</w:t>
            </w:r>
          </w:p>
          <w:p>
            <w:pPr>
              <w:ind w:firstLine="420" w:firstLineChars="200"/>
              <w:rPr>
                <w:rFonts w:ascii="宋体" w:hAnsi="宋体"/>
                <w:szCs w:val="21"/>
              </w:rPr>
            </w:pPr>
            <w:r>
              <w:rPr>
                <w:rFonts w:hint="eastAsia" w:ascii="宋体" w:hAnsi="宋体"/>
                <w:szCs w:val="21"/>
              </w:rPr>
              <w:t>公司定期给员工发放劳动防护用品，提供了劳动防护用品发放记录。查202</w:t>
            </w:r>
            <w:r>
              <w:rPr>
                <w:rFonts w:hint="eastAsia" w:ascii="宋体" w:hAnsi="宋体"/>
                <w:szCs w:val="21"/>
                <w:lang w:val="en-US" w:eastAsia="zh-CN"/>
              </w:rPr>
              <w:t>1</w:t>
            </w:r>
            <w:r>
              <w:rPr>
                <w:rFonts w:hint="eastAsia" w:ascii="宋体" w:hAnsi="宋体"/>
                <w:szCs w:val="21"/>
              </w:rPr>
              <w:t>发放了手套、</w:t>
            </w:r>
            <w:r>
              <w:rPr>
                <w:rFonts w:hint="eastAsia" w:ascii="宋体" w:hAnsi="宋体"/>
                <w:szCs w:val="21"/>
                <w:lang w:val="en-US" w:eastAsia="zh-CN"/>
              </w:rPr>
              <w:t>耳塞</w:t>
            </w:r>
            <w:r>
              <w:rPr>
                <w:rFonts w:hint="eastAsia" w:ascii="宋体" w:hAnsi="宋体"/>
                <w:szCs w:val="21"/>
              </w:rPr>
              <w:t>等。</w:t>
            </w:r>
          </w:p>
          <w:p>
            <w:pPr>
              <w:snapToGrid w:val="0"/>
              <w:ind w:firstLine="420" w:firstLineChars="200"/>
              <w:jc w:val="left"/>
              <w:rPr>
                <w:rFonts w:ascii="宋体" w:hAnsi="宋体"/>
                <w:szCs w:val="21"/>
              </w:rPr>
            </w:pPr>
            <w:r>
              <w:rPr>
                <w:rFonts w:hint="eastAsia" w:ascii="宋体" w:hAnsi="宋体"/>
                <w:szCs w:val="21"/>
              </w:rPr>
              <w:t>办公照明采用的是节能灯，做到人走灯管，纸张正反使用。</w:t>
            </w:r>
          </w:p>
          <w:p>
            <w:pPr>
              <w:snapToGrid w:val="0"/>
              <w:ind w:firstLine="420" w:firstLineChars="200"/>
              <w:jc w:val="left"/>
              <w:rPr>
                <w:rFonts w:ascii="宋体" w:hAnsi="宋体"/>
                <w:szCs w:val="21"/>
              </w:rPr>
            </w:pPr>
            <w:r>
              <w:rPr>
                <w:rFonts w:hint="eastAsia" w:ascii="宋体" w:hAnsi="宋体"/>
                <w:szCs w:val="21"/>
              </w:rPr>
              <w:t>日常工作要求员工使用电脑时间不要太久，减少电磁辐射；复印机放置在通风的地域，以减少废气对人体的伤害；长时间不用电脑及打印设备时及时关机；</w:t>
            </w:r>
          </w:p>
          <w:p>
            <w:pPr>
              <w:snapToGrid w:val="0"/>
              <w:ind w:firstLine="420" w:firstLineChars="200"/>
              <w:jc w:val="left"/>
              <w:rPr>
                <w:rFonts w:ascii="宋体" w:hAnsi="宋体"/>
                <w:szCs w:val="21"/>
              </w:rPr>
            </w:pPr>
            <w:r>
              <w:rPr>
                <w:rFonts w:hint="eastAsia" w:ascii="宋体" w:hAnsi="宋体"/>
                <w:szCs w:val="21"/>
                <w:lang w:eastAsia="zh-CN"/>
              </w:rPr>
              <w:t>行政中心</w:t>
            </w:r>
            <w:r>
              <w:rPr>
                <w:rFonts w:hint="eastAsia" w:ascii="宋体" w:hAnsi="宋体"/>
                <w:szCs w:val="21"/>
              </w:rPr>
              <w:t>使用的开关、插座都采用三相四线制接地，接地完好，发现电器设备不能正常使用和开关、插座破损时及时通知电工进行维修。 电器设备都安装有漏电保护开关。配电盒内均安装有漏电保护开关。</w:t>
            </w:r>
          </w:p>
          <w:p>
            <w:pPr>
              <w:tabs>
                <w:tab w:val="left" w:pos="840"/>
                <w:tab w:val="left" w:pos="3560"/>
              </w:tabs>
              <w:ind w:firstLine="420" w:firstLineChars="200"/>
              <w:rPr>
                <w:rFonts w:ascii="宋体" w:hAnsi="宋体"/>
                <w:szCs w:val="21"/>
              </w:rPr>
            </w:pP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rPr>
                <w:szCs w:val="21"/>
              </w:rPr>
            </w:pPr>
            <w:r>
              <w:rPr>
                <w:rFonts w:hint="eastAsia"/>
                <w:szCs w:val="21"/>
              </w:rPr>
              <w:t>编制了《应急准备和响应控制程序》，查看内容基本符合要求。</w:t>
            </w:r>
          </w:p>
          <w:p>
            <w:pPr>
              <w:rPr>
                <w:szCs w:val="21"/>
              </w:rPr>
            </w:pPr>
            <w:r>
              <w:rPr>
                <w:rFonts w:hint="eastAsia"/>
                <w:szCs w:val="21"/>
              </w:rPr>
              <w:t>策划成立了义务消防队，包括</w:t>
            </w:r>
            <w:r>
              <w:rPr>
                <w:rFonts w:hint="eastAsia"/>
                <w:szCs w:val="21"/>
                <w:lang w:val="en-US" w:eastAsia="zh-CN"/>
              </w:rPr>
              <w:t>王晓利、陈美亚、姚文忠、 陈俊杰、 李均亮、 陈忠明、龙和祥、郑丽丽、马志刚、 陈小祥、叶青、孟提、卢晓东。</w:t>
            </w:r>
            <w:r>
              <w:rPr>
                <w:rFonts w:hint="eastAsia"/>
                <w:szCs w:val="21"/>
              </w:rPr>
              <w:t>应急预案包括紧急应变处理流程图、触电、火灾、中暑应急预案等应急预案。通过以上评估，公司应急预案的制定基本合理。</w:t>
            </w:r>
          </w:p>
          <w:p>
            <w:pPr>
              <w:rPr>
                <w:szCs w:val="21"/>
              </w:rPr>
            </w:pPr>
            <w:r>
              <w:rPr>
                <w:rFonts w:hint="eastAsia"/>
                <w:szCs w:val="21"/>
              </w:rPr>
              <w:t>公司进行了消防灭火演练，查应急演练记录。提供了2</w:t>
            </w:r>
            <w:r>
              <w:rPr>
                <w:szCs w:val="21"/>
              </w:rPr>
              <w:t>02</w:t>
            </w:r>
            <w:r>
              <w:rPr>
                <w:rFonts w:hint="eastAsia"/>
                <w:szCs w:val="21"/>
                <w:lang w:val="en-US" w:eastAsia="zh-CN"/>
              </w:rPr>
              <w:t>15</w:t>
            </w:r>
            <w:r>
              <w:rPr>
                <w:szCs w:val="21"/>
              </w:rPr>
              <w:t>.</w:t>
            </w:r>
            <w:r>
              <w:rPr>
                <w:rFonts w:hint="eastAsia"/>
                <w:szCs w:val="21"/>
                <w:lang w:val="en-US" w:eastAsia="zh-CN"/>
              </w:rPr>
              <w:t>1</w:t>
            </w:r>
            <w:r>
              <w:rPr>
                <w:szCs w:val="21"/>
              </w:rPr>
              <w:t>3</w:t>
            </w:r>
            <w:r>
              <w:rPr>
                <w:rFonts w:hint="eastAsia"/>
                <w:szCs w:val="21"/>
              </w:rPr>
              <w:t>消防灭火演练，参加人员包括总指挥</w:t>
            </w:r>
            <w:r>
              <w:rPr>
                <w:rFonts w:hint="eastAsia"/>
                <w:szCs w:val="21"/>
                <w:lang w:eastAsia="zh-CN"/>
              </w:rPr>
              <w:t>李锦红</w:t>
            </w:r>
            <w:r>
              <w:rPr>
                <w:rFonts w:hint="eastAsia"/>
                <w:szCs w:val="21"/>
              </w:rPr>
              <w:t>，策划</w:t>
            </w:r>
            <w:r>
              <w:rPr>
                <w:rFonts w:hint="eastAsia"/>
                <w:szCs w:val="21"/>
                <w:lang w:val="en-US" w:eastAsia="zh-CN"/>
              </w:rPr>
              <w:t>卢文锦</w:t>
            </w:r>
            <w:r>
              <w:rPr>
                <w:rFonts w:hint="eastAsia"/>
                <w:szCs w:val="21"/>
              </w:rPr>
              <w:t>，员工</w:t>
            </w:r>
            <w:r>
              <w:rPr>
                <w:rFonts w:hint="eastAsia"/>
                <w:szCs w:val="21"/>
                <w:lang w:val="en-US" w:eastAsia="zh-CN"/>
              </w:rPr>
              <w:t>王晓利、陈美亚、姚文忠、 陈俊杰、 李均亮、 陈忠明、龙和祥、郑丽丽、马志刚、 陈小祥、叶青、孟提、卢晓</w:t>
            </w:r>
            <w:r>
              <w:rPr>
                <w:rFonts w:hint="eastAsia"/>
                <w:szCs w:val="21"/>
              </w:rPr>
              <w:t>等员工，记录了演练过程，存在的问题主要为要加强消防技能的的培训，普及全体员工的防火意识。并进行了总结评估。</w:t>
            </w:r>
          </w:p>
          <w:p>
            <w:pPr>
              <w:rPr>
                <w:szCs w:val="21"/>
              </w:rPr>
            </w:pPr>
            <w:r>
              <w:rPr>
                <w:rFonts w:hint="eastAsia"/>
                <w:szCs w:val="21"/>
              </w:rPr>
              <w:t>另外提供了2</w:t>
            </w:r>
            <w:r>
              <w:rPr>
                <w:szCs w:val="21"/>
              </w:rPr>
              <w:t>02</w:t>
            </w:r>
            <w:r>
              <w:rPr>
                <w:rFonts w:hint="eastAsia"/>
                <w:szCs w:val="21"/>
                <w:lang w:val="en-US" w:eastAsia="zh-CN"/>
              </w:rPr>
              <w:t>1</w:t>
            </w:r>
            <w:r>
              <w:rPr>
                <w:szCs w:val="21"/>
              </w:rPr>
              <w:t>.</w:t>
            </w:r>
            <w:r>
              <w:rPr>
                <w:rFonts w:hint="eastAsia"/>
                <w:szCs w:val="21"/>
                <w:lang w:val="en-US" w:eastAsia="zh-CN"/>
              </w:rPr>
              <w:t>5</w:t>
            </w:r>
            <w:r>
              <w:rPr>
                <w:szCs w:val="21"/>
              </w:rPr>
              <w:t>.</w:t>
            </w:r>
            <w:r>
              <w:rPr>
                <w:rFonts w:hint="eastAsia"/>
                <w:szCs w:val="21"/>
                <w:lang w:val="en-US" w:eastAsia="zh-CN"/>
              </w:rPr>
              <w:t>14中暑</w:t>
            </w:r>
            <w:r>
              <w:rPr>
                <w:rFonts w:hint="eastAsia"/>
                <w:szCs w:val="21"/>
              </w:rPr>
              <w:t>急救演练。</w:t>
            </w:r>
          </w:p>
          <w:p>
            <w:pPr>
              <w:rPr>
                <w:szCs w:val="21"/>
              </w:rPr>
            </w:pPr>
            <w:r>
              <w:rPr>
                <w:rFonts w:hint="eastAsia"/>
                <w:szCs w:val="21"/>
              </w:rPr>
              <w:t>目前没有发生需响应的突发情况。应急管理基本符合要求要求。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vAlign w:val="top"/>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hint="eastAsia" w:ascii="宋体" w:hAnsi="宋体" w:eastAsia="宋体" w:cs="宋体"/>
                <w:kern w:val="2"/>
                <w:sz w:val="21"/>
                <w:szCs w:val="21"/>
                <w:lang w:val="en-US" w:eastAsia="zh-CN" w:bidi="ar-SA"/>
              </w:rPr>
            </w:pPr>
          </w:p>
        </w:tc>
        <w:tc>
          <w:tcPr>
            <w:tcW w:w="998" w:type="dxa"/>
            <w:vAlign w:val="top"/>
          </w:tcPr>
          <w:p>
            <w:pPr>
              <w:spacing w:line="280" w:lineRule="exact"/>
              <w:rPr>
                <w:szCs w:val="21"/>
              </w:rPr>
            </w:pPr>
            <w:r>
              <w:rPr>
                <w:rFonts w:hint="eastAsia"/>
                <w:szCs w:val="21"/>
              </w:rPr>
              <w:t>Q9.1.1</w:t>
            </w:r>
          </w:p>
          <w:p>
            <w:pPr>
              <w:spacing w:line="280" w:lineRule="exact"/>
              <w:rPr>
                <w:rFonts w:hint="eastAsia" w:ascii="宋体" w:hAnsi="宋体" w:eastAsia="宋体" w:cs="宋体"/>
                <w:color w:val="000000"/>
                <w:kern w:val="0"/>
                <w:sz w:val="21"/>
                <w:szCs w:val="21"/>
                <w:lang w:val="en-US" w:eastAsia="zh-CN" w:bidi="ar-SA"/>
              </w:rPr>
            </w:pPr>
          </w:p>
        </w:tc>
        <w:tc>
          <w:tcPr>
            <w:tcW w:w="10004" w:type="dxa"/>
            <w:vAlign w:val="top"/>
          </w:tcPr>
          <w:p>
            <w:pPr>
              <w:snapToGrid w:val="0"/>
              <w:ind w:firstLine="333" w:firstLineChars="150"/>
              <w:rPr>
                <w:rFonts w:ascii="宋体" w:hAnsi="宋体"/>
                <w:spacing w:val="6"/>
                <w:szCs w:val="21"/>
              </w:rPr>
            </w:pPr>
            <w:r>
              <w:rPr>
                <w:rFonts w:hint="eastAsia" w:ascii="宋体" w:hAnsi="宋体"/>
                <w:spacing w:val="6"/>
                <w:szCs w:val="21"/>
              </w:rPr>
              <w:t xml:space="preserve"> 公司编制了“</w:t>
            </w:r>
            <w:r>
              <w:rPr>
                <w:rFonts w:hint="eastAsia" w:ascii="宋体" w:hAnsi="宋体"/>
                <w:szCs w:val="21"/>
              </w:rPr>
              <w:t>绩效测量和监视管理程序</w:t>
            </w:r>
            <w:r>
              <w:rPr>
                <w:rFonts w:hint="eastAsia" w:ascii="宋体" w:hAnsi="宋体"/>
                <w:spacing w:val="6"/>
                <w:szCs w:val="21"/>
              </w:rPr>
              <w:t>”，规定了监视测量的内容和实施时间。基本符合要求。</w:t>
            </w:r>
          </w:p>
          <w:p>
            <w:pPr>
              <w:snapToGrid w:val="0"/>
              <w:ind w:firstLine="444" w:firstLineChars="200"/>
              <w:rPr>
                <w:rFonts w:ascii="宋体" w:hAnsi="宋体"/>
                <w:spacing w:val="6"/>
                <w:szCs w:val="21"/>
              </w:rPr>
            </w:pPr>
            <w:r>
              <w:rPr>
                <w:rFonts w:hint="eastAsia" w:ascii="宋体" w:hAnsi="宋体"/>
                <w:spacing w:val="6"/>
                <w:szCs w:val="21"/>
              </w:rPr>
              <w:t>目标完成情况监测：对</w:t>
            </w:r>
            <w:r>
              <w:rPr>
                <w:rFonts w:hint="eastAsia" w:ascii="宋体" w:hAnsi="宋体"/>
                <w:spacing w:val="6"/>
                <w:szCs w:val="21"/>
                <w:lang w:val="en-US" w:eastAsia="zh-CN"/>
              </w:rPr>
              <w:t>行政中心、制造中心等部门的</w:t>
            </w:r>
            <w:r>
              <w:rPr>
                <w:rFonts w:hint="eastAsia" w:ascii="宋体" w:hAnsi="宋体"/>
                <w:spacing w:val="6"/>
                <w:szCs w:val="21"/>
              </w:rPr>
              <w:t>目标进行了考核，结论均实现；目标能够完成。</w:t>
            </w:r>
          </w:p>
          <w:p>
            <w:pPr>
              <w:tabs>
                <w:tab w:val="left" w:pos="840"/>
                <w:tab w:val="left" w:pos="3560"/>
              </w:tabs>
              <w:ind w:firstLine="420" w:firstLineChars="200"/>
              <w:rPr>
                <w:rFonts w:ascii="宋体" w:hAnsi="宋体"/>
                <w:spacing w:val="6"/>
                <w:szCs w:val="21"/>
              </w:rPr>
            </w:pPr>
            <w:r>
              <w:rPr>
                <w:rFonts w:hint="eastAsia" w:ascii="宋体" w:hAnsi="宋体"/>
                <w:szCs w:val="21"/>
              </w:rPr>
              <w:t>对运行情况的控制，提供了相应的检查记录，包括：</w:t>
            </w:r>
            <w:r>
              <w:rPr>
                <w:rFonts w:hint="eastAsia" w:ascii="宋体" w:hAnsi="宋体"/>
              </w:rPr>
              <w:t>环境、安全检查表、固体废弃物处置统计表、消防器材检查记录、劳保用品发放记录</w:t>
            </w:r>
            <w:r>
              <w:rPr>
                <w:rFonts w:hint="eastAsia" w:ascii="宋体" w:hAnsi="宋体" w:cs="HAAPML+ºÚÌå"/>
                <w:szCs w:val="21"/>
              </w:rPr>
              <w:t>等</w:t>
            </w:r>
            <w:r>
              <w:rPr>
                <w:rFonts w:hint="eastAsia" w:ascii="宋体" w:hAnsi="宋体"/>
                <w:spacing w:val="6"/>
                <w:szCs w:val="21"/>
              </w:rPr>
              <w:t>。</w:t>
            </w:r>
          </w:p>
          <w:p>
            <w:pPr>
              <w:snapToGrid w:val="0"/>
              <w:ind w:firstLine="444" w:firstLineChars="200"/>
              <w:rPr>
                <w:rFonts w:ascii="宋体" w:hAnsi="宋体"/>
                <w:spacing w:val="6"/>
                <w:szCs w:val="21"/>
              </w:rPr>
            </w:pPr>
            <w:r>
              <w:rPr>
                <w:rFonts w:hint="eastAsia" w:ascii="宋体" w:hAnsi="宋体"/>
                <w:spacing w:val="6"/>
                <w:szCs w:val="21"/>
              </w:rPr>
              <w:t>对环境、安全情况定期检查，未发生火灾及其他人身伤害事故；</w:t>
            </w:r>
          </w:p>
          <w:p>
            <w:pPr>
              <w:numPr>
                <w:ilvl w:val="0"/>
                <w:numId w:val="3"/>
              </w:numPr>
              <w:rPr>
                <w:rFonts w:ascii="宋体" w:hAnsi="宋体"/>
                <w:color w:val="FF0000"/>
                <w:szCs w:val="21"/>
              </w:rPr>
            </w:pPr>
            <w:r>
              <w:rPr>
                <w:rFonts w:hint="eastAsia" w:ascii="宋体" w:hAnsi="宋体"/>
                <w:lang w:val="en-US" w:eastAsia="zh-CN"/>
              </w:rPr>
              <w:t xml:space="preserve"> </w:t>
            </w:r>
            <w:r>
              <w:rPr>
                <w:rFonts w:hint="eastAsia" w:ascii="宋体" w:hAnsi="宋体"/>
              </w:rPr>
              <w:t>公司联系相关部门对厂界噪声</w:t>
            </w:r>
            <w:r>
              <w:rPr>
                <w:rFonts w:hint="eastAsia" w:ascii="宋体" w:hAnsi="宋体"/>
                <w:lang w:val="en-US" w:eastAsia="zh-CN"/>
              </w:rPr>
              <w:t>和</w:t>
            </w:r>
            <w:r>
              <w:rPr>
                <w:rFonts w:hint="eastAsia" w:ascii="宋体" w:hAnsi="宋体"/>
              </w:rPr>
              <w:t>废气</w:t>
            </w:r>
            <w:r>
              <w:rPr>
                <w:rFonts w:hint="eastAsia" w:ascii="宋体" w:hAnsi="宋体"/>
                <w:lang w:val="en-US" w:eastAsia="zh-CN"/>
              </w:rPr>
              <w:t xml:space="preserve"> </w:t>
            </w:r>
            <w:r>
              <w:rPr>
                <w:rFonts w:hint="eastAsia" w:ascii="宋体" w:hAnsi="宋体"/>
              </w:rPr>
              <w:t>进行了检测，</w:t>
            </w:r>
            <w:r>
              <w:rPr>
                <w:rFonts w:hint="eastAsia" w:ascii="宋体" w:hAnsi="宋体"/>
                <w:lang w:val="en-US" w:eastAsia="zh-CN"/>
              </w:rPr>
              <w:t>检测时间为2021年6月份，</w:t>
            </w:r>
            <w:r>
              <w:rPr>
                <w:rFonts w:hint="eastAsia" w:ascii="宋体" w:hAnsi="宋体"/>
                <w:color w:val="FF0000"/>
                <w:lang w:val="en-US" w:eastAsia="zh-CN"/>
              </w:rPr>
              <w:t>暂时未</w:t>
            </w:r>
            <w:r>
              <w:rPr>
                <w:rFonts w:hint="eastAsia" w:ascii="宋体" w:hAnsi="宋体"/>
                <w:color w:val="FF0000"/>
              </w:rPr>
              <w:t>提供了检验检测报告</w:t>
            </w:r>
            <w:r>
              <w:rPr>
                <w:rFonts w:hint="eastAsia" w:ascii="宋体" w:hAnsi="宋体"/>
                <w:color w:val="FF0000"/>
                <w:szCs w:val="21"/>
              </w:rPr>
              <w:t>检测单位：</w:t>
            </w:r>
            <w:r>
              <w:rPr>
                <w:rFonts w:hint="eastAsia" w:ascii="宋体" w:hAnsi="宋体"/>
                <w:color w:val="FF0000"/>
                <w:szCs w:val="21"/>
                <w:lang w:val="en-US" w:eastAsia="zh-CN"/>
              </w:rPr>
              <w:t>浙江多谱检测科技有限公司</w:t>
            </w:r>
            <w:r>
              <w:rPr>
                <w:rFonts w:hint="eastAsia" w:ascii="宋体" w:hAnsi="宋体"/>
                <w:color w:val="FF0000"/>
                <w:szCs w:val="21"/>
              </w:rPr>
              <w:t>；</w:t>
            </w:r>
            <w:r>
              <w:rPr>
                <w:rFonts w:hint="eastAsia" w:ascii="宋体" w:hAnsi="宋体"/>
                <w:color w:val="FF0000"/>
                <w:szCs w:val="21"/>
                <w:lang w:val="en-US" w:eastAsia="zh-CN"/>
              </w:rPr>
              <w:t>达标排放；</w:t>
            </w:r>
            <w:bookmarkStart w:id="0" w:name="_GoBack"/>
            <w:bookmarkEnd w:id="0"/>
          </w:p>
          <w:p>
            <w:pPr>
              <w:tabs>
                <w:tab w:val="left" w:pos="840"/>
                <w:tab w:val="left" w:pos="3560"/>
              </w:tabs>
              <w:ind w:firstLine="420" w:firstLineChars="200"/>
              <w:rPr>
                <w:rFonts w:hint="default" w:ascii="宋体" w:hAnsi="宋体"/>
                <w:szCs w:val="22"/>
                <w:lang w:val="en-US" w:eastAsia="zh-CN"/>
              </w:rPr>
            </w:pPr>
            <w:r>
              <w:rPr>
                <w:rFonts w:hint="eastAsia" w:ascii="宋体" w:hAnsi="宋体"/>
                <w:szCs w:val="22"/>
                <w:lang w:val="en-US" w:eastAsia="zh-CN"/>
              </w:rPr>
              <w:t xml:space="preserve"> </w:t>
            </w:r>
            <w:r>
              <w:rPr>
                <w:rFonts w:hint="eastAsia" w:ascii="宋体" w:hAnsi="宋体"/>
                <w:szCs w:val="22"/>
              </w:rPr>
              <w:t>提供工作场所职业病危害因素定期检测报告；</w:t>
            </w:r>
            <w:r>
              <w:rPr>
                <w:rFonts w:hint="eastAsia" w:ascii="宋体" w:hAnsi="宋体"/>
                <w:szCs w:val="22"/>
                <w:lang w:val="en-US" w:eastAsia="zh-CN"/>
              </w:rPr>
              <w:t>检测单位：浙江多谱检测科技有限公司，检测时间，2021年6月1日，主要检测项目噪声。检测结果：合格。</w:t>
            </w:r>
          </w:p>
          <w:p>
            <w:pPr>
              <w:snapToGrid w:val="0"/>
              <w:ind w:firstLine="420" w:firstLineChars="200"/>
              <w:rPr>
                <w:rFonts w:hint="default" w:ascii="宋体" w:hAnsi="宋体"/>
                <w:lang w:val="en-US" w:eastAsia="zh-CN"/>
              </w:rPr>
            </w:pPr>
            <w:r>
              <w:rPr>
                <w:rFonts w:hint="eastAsia" w:ascii="宋体" w:hAnsi="宋体"/>
              </w:rPr>
              <w:t>提供了</w:t>
            </w:r>
            <w:r>
              <w:rPr>
                <w:rFonts w:hint="eastAsia" w:ascii="宋体" w:hAnsi="宋体"/>
                <w:lang w:val="en-US" w:eastAsia="zh-CN"/>
              </w:rPr>
              <w:t>职业健康检查报告书，时间：2020-8-12，单位：杭州市拱墅区红十字会医院；编号：拱卫 职检第2020-0150号，主要为在岗职工健康检查；职业病危险因素：噪声；应检人数3人，受检人数3人；结论：无职业病；（王利平、刘伟伟、储照伟）；挺高了王利平的职业健康检查表，日期2020年8月7日。结论：无职业病。</w:t>
            </w:r>
          </w:p>
          <w:p>
            <w:pPr>
              <w:snapToGrid w:val="0"/>
              <w:ind w:firstLine="420" w:firstLineChars="200"/>
              <w:rPr>
                <w:rFonts w:hint="default" w:ascii="宋体" w:hAnsi="宋体"/>
                <w:lang w:val="en-US" w:eastAsia="zh-CN"/>
              </w:rPr>
            </w:pPr>
          </w:p>
          <w:p>
            <w:pPr>
              <w:ind w:right="108" w:rightChars="0" w:firstLine="420" w:firstLineChars="200"/>
              <w:rPr>
                <w:rFonts w:hint="eastAsia" w:ascii="宋体" w:hAnsi="宋体" w:eastAsia="宋体" w:cs="Times New Roman"/>
                <w:kern w:val="2"/>
                <w:sz w:val="21"/>
                <w:szCs w:val="21"/>
                <w:lang w:val="en-US" w:eastAsia="zh-CN" w:bidi="ar-SA"/>
              </w:rPr>
            </w:pPr>
            <w:r>
              <w:rPr>
                <w:rFonts w:hint="eastAsia" w:ascii="宋体" w:hAnsi="宋体"/>
                <w:szCs w:val="21"/>
              </w:rPr>
              <w:t>控制基本符合要求</w:t>
            </w:r>
          </w:p>
        </w:tc>
        <w:tc>
          <w:tcPr>
            <w:tcW w:w="1585" w:type="dxa"/>
          </w:tcPr>
          <w:p>
            <w:p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22" w:type="dxa"/>
          </w:tcPr>
          <w:p>
            <w:pPr>
              <w:spacing w:line="280" w:lineRule="exact"/>
              <w:rPr>
                <w:rFonts w:ascii="宋体" w:hAnsi="宋体" w:cs="宋体"/>
                <w:szCs w:val="21"/>
              </w:rPr>
            </w:pPr>
            <w:r>
              <w:rPr>
                <w:rFonts w:hint="eastAsia" w:ascii="宋体" w:hAnsi="宋体" w:cs="宋体"/>
                <w:szCs w:val="21"/>
              </w:rPr>
              <w:t>合规评价</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O9.1.2</w:t>
            </w:r>
          </w:p>
        </w:tc>
        <w:tc>
          <w:tcPr>
            <w:tcW w:w="10004" w:type="dxa"/>
            <w:vAlign w:val="center"/>
          </w:tcPr>
          <w:p>
            <w:pPr>
              <w:pStyle w:val="12"/>
              <w:spacing w:line="280" w:lineRule="exact"/>
              <w:rPr>
                <w:sz w:val="21"/>
                <w:szCs w:val="21"/>
              </w:rPr>
            </w:pPr>
            <w:r>
              <w:rPr>
                <w:rFonts w:hint="eastAsia"/>
                <w:sz w:val="21"/>
                <w:szCs w:val="21"/>
              </w:rPr>
              <w:t>公司制定了：《合规性评价控制程序》</w:t>
            </w:r>
          </w:p>
          <w:p>
            <w:pPr>
              <w:pStyle w:val="12"/>
              <w:spacing w:line="280" w:lineRule="exact"/>
              <w:rPr>
                <w:rFonts w:hint="eastAsia"/>
                <w:sz w:val="21"/>
                <w:szCs w:val="21"/>
              </w:rPr>
            </w:pPr>
            <w:r>
              <w:rPr>
                <w:rFonts w:hint="eastAsia"/>
                <w:sz w:val="21"/>
                <w:szCs w:val="21"/>
              </w:rPr>
              <w:t>提供“法律法规合规性评价表”，经对公司适用的</w:t>
            </w:r>
            <w:r>
              <w:rPr>
                <w:rFonts w:hint="eastAsia"/>
                <w:sz w:val="21"/>
                <w:szCs w:val="21"/>
                <w:lang w:val="en-US" w:eastAsia="zh-CN"/>
              </w:rPr>
              <w:t>39</w:t>
            </w:r>
            <w:r>
              <w:rPr>
                <w:rFonts w:hint="eastAsia"/>
                <w:sz w:val="21"/>
                <w:szCs w:val="21"/>
              </w:rPr>
              <w:t>个安全</w:t>
            </w:r>
            <w:r>
              <w:rPr>
                <w:rFonts w:hint="eastAsia"/>
                <w:sz w:val="21"/>
                <w:szCs w:val="21"/>
                <w:lang w:eastAsia="zh-CN"/>
              </w:rPr>
              <w:t>、</w:t>
            </w:r>
            <w:r>
              <w:rPr>
                <w:rFonts w:hint="eastAsia"/>
                <w:sz w:val="21"/>
                <w:szCs w:val="21"/>
                <w:lang w:val="en-US" w:eastAsia="zh-CN"/>
              </w:rPr>
              <w:t>环境</w:t>
            </w:r>
            <w:r>
              <w:rPr>
                <w:rFonts w:hint="eastAsia"/>
                <w:sz w:val="21"/>
                <w:szCs w:val="21"/>
              </w:rPr>
              <w:t>法律法规和其他要求进行评价，基本符合要求。</w:t>
            </w:r>
            <w:r>
              <w:rPr>
                <w:rFonts w:hint="eastAsia"/>
                <w:sz w:val="21"/>
                <w:szCs w:val="21"/>
                <w:lang w:val="en-US" w:eastAsia="zh-CN"/>
              </w:rPr>
              <w:t>发现未收集《中华人民共和国民法典》、</w:t>
            </w:r>
            <w:r>
              <w:rPr>
                <w:rFonts w:hint="eastAsia"/>
                <w:sz w:val="21"/>
                <w:szCs w:val="21"/>
              </w:rPr>
              <w:t xml:space="preserve">GB 12348—2008 </w:t>
            </w:r>
            <w:r>
              <w:rPr>
                <w:rFonts w:hint="eastAsia"/>
                <w:sz w:val="21"/>
                <w:szCs w:val="21"/>
                <w:lang w:eastAsia="zh-CN"/>
              </w:rPr>
              <w:t>《</w:t>
            </w:r>
            <w:r>
              <w:rPr>
                <w:rFonts w:hint="eastAsia"/>
                <w:sz w:val="21"/>
                <w:szCs w:val="21"/>
              </w:rPr>
              <w:fldChar w:fldCharType="begin"/>
            </w:r>
            <w:r>
              <w:rPr>
                <w:rFonts w:hint="eastAsia"/>
                <w:sz w:val="21"/>
                <w:szCs w:val="21"/>
              </w:rPr>
              <w:instrText xml:space="preserve"> HYPERLINK "http://www.mee.gov.cn/ywgz/fgbz/bz/bzwb/wlhj/hjzspfbz/200809/W020161230342919235970.pdf" </w:instrText>
            </w:r>
            <w:r>
              <w:rPr>
                <w:rFonts w:hint="eastAsia"/>
                <w:sz w:val="21"/>
                <w:szCs w:val="21"/>
              </w:rPr>
              <w:fldChar w:fldCharType="separate"/>
            </w:r>
            <w:r>
              <w:rPr>
                <w:rFonts w:hint="eastAsia"/>
                <w:sz w:val="21"/>
                <w:szCs w:val="21"/>
              </w:rPr>
              <w:t>工业企业厂界环境噪声排放标准</w:t>
            </w:r>
            <w:r>
              <w:rPr>
                <w:rFonts w:hint="eastAsia"/>
                <w:sz w:val="21"/>
                <w:szCs w:val="21"/>
                <w:lang w:eastAsia="zh-CN"/>
              </w:rPr>
              <w:t>》</w:t>
            </w:r>
            <w:r>
              <w:rPr>
                <w:rFonts w:hint="eastAsia"/>
                <w:sz w:val="21"/>
                <w:szCs w:val="21"/>
              </w:rPr>
              <w:fldChar w:fldCharType="end"/>
            </w:r>
            <w:r>
              <w:rPr>
                <w:rFonts w:hint="eastAsia"/>
                <w:sz w:val="21"/>
                <w:szCs w:val="21"/>
                <w:lang w:eastAsia="zh-CN"/>
              </w:rPr>
              <w:t>、</w:t>
            </w:r>
            <w:r>
              <w:rPr>
                <w:rFonts w:hint="eastAsia"/>
                <w:sz w:val="21"/>
                <w:szCs w:val="21"/>
                <w:lang w:val="en-US" w:eastAsia="zh-CN"/>
              </w:rPr>
              <w:t>《用人单位职业病危害告知与警示标识管理规范》、GBZ158-2013《工作场所职业病危害警示标识》、GBZ188-2014《职业健康监护技术规范》、GBZ2.2-2017《工作场所有害因素职业接触限值 第2部分：物理因素》等企业实际经营相关的法规及标准文件。</w:t>
            </w:r>
            <w:r>
              <w:rPr>
                <w:rFonts w:hint="eastAsia"/>
                <w:sz w:val="21"/>
                <w:szCs w:val="21"/>
              </w:rPr>
              <w:t>。</w:t>
            </w:r>
          </w:p>
          <w:p>
            <w:pPr>
              <w:pStyle w:val="12"/>
              <w:spacing w:line="280" w:lineRule="exact"/>
              <w:rPr>
                <w:sz w:val="21"/>
                <w:szCs w:val="21"/>
              </w:rPr>
            </w:pPr>
            <w:r>
              <w:rPr>
                <w:rFonts w:hint="eastAsia"/>
                <w:sz w:val="21"/>
                <w:szCs w:val="21"/>
              </w:rPr>
              <w:t>以上评价人：</w:t>
            </w:r>
            <w:r>
              <w:rPr>
                <w:rFonts w:hint="eastAsia"/>
                <w:sz w:val="21"/>
                <w:szCs w:val="21"/>
                <w:lang w:val="en-US" w:eastAsia="zh-CN"/>
              </w:rPr>
              <w:t>龙和祥</w:t>
            </w:r>
            <w:r>
              <w:rPr>
                <w:rFonts w:hint="eastAsia"/>
                <w:sz w:val="21"/>
                <w:szCs w:val="21"/>
              </w:rPr>
              <w:t>，评价日期：202</w:t>
            </w:r>
            <w:r>
              <w:rPr>
                <w:rFonts w:hint="eastAsia"/>
                <w:sz w:val="21"/>
                <w:szCs w:val="21"/>
                <w:lang w:val="en-US" w:eastAsia="zh-CN"/>
              </w:rPr>
              <w:t>1</w:t>
            </w:r>
            <w:r>
              <w:rPr>
                <w:rFonts w:hint="eastAsia"/>
                <w:sz w:val="21"/>
                <w:szCs w:val="21"/>
              </w:rPr>
              <w:t>年</w:t>
            </w:r>
            <w:r>
              <w:rPr>
                <w:rFonts w:hint="eastAsia"/>
                <w:sz w:val="21"/>
                <w:szCs w:val="21"/>
                <w:lang w:val="en-US" w:eastAsia="zh-CN"/>
              </w:rPr>
              <w:t>1</w:t>
            </w:r>
            <w:r>
              <w:rPr>
                <w:rFonts w:hint="eastAsia"/>
                <w:sz w:val="21"/>
                <w:szCs w:val="21"/>
              </w:rPr>
              <w:t>月1</w:t>
            </w:r>
            <w:r>
              <w:rPr>
                <w:rFonts w:hint="eastAsia"/>
                <w:sz w:val="21"/>
                <w:szCs w:val="21"/>
                <w:lang w:val="en-US" w:eastAsia="zh-CN"/>
              </w:rPr>
              <w:t>6</w:t>
            </w:r>
            <w:r>
              <w:rPr>
                <w:rFonts w:hint="eastAsia"/>
                <w:sz w:val="21"/>
                <w:szCs w:val="21"/>
              </w:rPr>
              <w:t>日。</w:t>
            </w:r>
          </w:p>
        </w:tc>
        <w:tc>
          <w:tcPr>
            <w:tcW w:w="1585" w:type="dxa"/>
          </w:tcPr>
          <w:p>
            <w:pPr>
              <w:rPr>
                <w:rFonts w:hint="eastAsia" w:eastAsia="宋体"/>
                <w:lang w:val="en-US" w:eastAsia="zh-CN"/>
              </w:rPr>
            </w:pPr>
            <w:r>
              <w:rPr>
                <w:rFonts w:hint="eastAsia"/>
                <w:lang w:val="en-US" w:eastAsia="zh-CN"/>
              </w:rPr>
              <w:t>N</w:t>
            </w: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HAAPML+ºÚÌå">
    <w:altName w:val="宋体"/>
    <w:panose1 w:val="00000000000000000000"/>
    <w:charset w:val="01"/>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4D080"/>
    <w:multiLevelType w:val="singleLevel"/>
    <w:tmpl w:val="A394D080"/>
    <w:lvl w:ilvl="0" w:tentative="0">
      <w:start w:val="1"/>
      <w:numFmt w:val="decimal"/>
      <w:suff w:val="nothing"/>
      <w:lvlText w:val="%1、"/>
      <w:lvlJc w:val="left"/>
    </w:lvl>
  </w:abstractNum>
  <w:abstractNum w:abstractNumId="1">
    <w:nsid w:val="C0C2A5FB"/>
    <w:multiLevelType w:val="singleLevel"/>
    <w:tmpl w:val="C0C2A5FB"/>
    <w:lvl w:ilvl="0" w:tentative="0">
      <w:start w:val="5"/>
      <w:numFmt w:val="chineseCounting"/>
      <w:suff w:val="nothing"/>
      <w:lvlText w:val="%1、"/>
      <w:lvlJc w:val="left"/>
      <w:rPr>
        <w:rFonts w:hint="eastAsia"/>
      </w:rPr>
    </w:lvl>
  </w:abstractNum>
  <w:abstractNum w:abstractNumId="2">
    <w:nsid w:val="132F2329"/>
    <w:multiLevelType w:val="multilevel"/>
    <w:tmpl w:val="132F232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60133"/>
    <w:rsid w:val="00076C21"/>
    <w:rsid w:val="00077C88"/>
    <w:rsid w:val="0009139D"/>
    <w:rsid w:val="000A75BA"/>
    <w:rsid w:val="000B0CD5"/>
    <w:rsid w:val="000B6409"/>
    <w:rsid w:val="000F14E3"/>
    <w:rsid w:val="00115E0C"/>
    <w:rsid w:val="00121BF2"/>
    <w:rsid w:val="0012349C"/>
    <w:rsid w:val="001311B9"/>
    <w:rsid w:val="00133E72"/>
    <w:rsid w:val="00140940"/>
    <w:rsid w:val="00140A69"/>
    <w:rsid w:val="0016036E"/>
    <w:rsid w:val="001937C7"/>
    <w:rsid w:val="001945D7"/>
    <w:rsid w:val="001956B8"/>
    <w:rsid w:val="001A05B6"/>
    <w:rsid w:val="001A3B63"/>
    <w:rsid w:val="001C57A3"/>
    <w:rsid w:val="001F0E7B"/>
    <w:rsid w:val="001F37CF"/>
    <w:rsid w:val="001F4963"/>
    <w:rsid w:val="002533F4"/>
    <w:rsid w:val="00273847"/>
    <w:rsid w:val="002871F4"/>
    <w:rsid w:val="00287457"/>
    <w:rsid w:val="002B36EC"/>
    <w:rsid w:val="002C22A6"/>
    <w:rsid w:val="002E29A0"/>
    <w:rsid w:val="002E55EA"/>
    <w:rsid w:val="002F05BD"/>
    <w:rsid w:val="003015FB"/>
    <w:rsid w:val="003273C2"/>
    <w:rsid w:val="003406B4"/>
    <w:rsid w:val="003445A0"/>
    <w:rsid w:val="00347C92"/>
    <w:rsid w:val="003541E0"/>
    <w:rsid w:val="00364D71"/>
    <w:rsid w:val="00382525"/>
    <w:rsid w:val="00384FEF"/>
    <w:rsid w:val="00397D3F"/>
    <w:rsid w:val="003C254E"/>
    <w:rsid w:val="003E434A"/>
    <w:rsid w:val="0042030E"/>
    <w:rsid w:val="00424A82"/>
    <w:rsid w:val="0043712F"/>
    <w:rsid w:val="004450A7"/>
    <w:rsid w:val="00470967"/>
    <w:rsid w:val="00471CE2"/>
    <w:rsid w:val="0047490C"/>
    <w:rsid w:val="004819AB"/>
    <w:rsid w:val="00497971"/>
    <w:rsid w:val="004B20B2"/>
    <w:rsid w:val="004D14C1"/>
    <w:rsid w:val="004D6FC5"/>
    <w:rsid w:val="004E6448"/>
    <w:rsid w:val="004E7665"/>
    <w:rsid w:val="004E7D7E"/>
    <w:rsid w:val="004F4E79"/>
    <w:rsid w:val="00503F34"/>
    <w:rsid w:val="005074C4"/>
    <w:rsid w:val="00507E17"/>
    <w:rsid w:val="005142C8"/>
    <w:rsid w:val="00516205"/>
    <w:rsid w:val="00532DE5"/>
    <w:rsid w:val="00551E35"/>
    <w:rsid w:val="0056074B"/>
    <w:rsid w:val="005607E3"/>
    <w:rsid w:val="00567182"/>
    <w:rsid w:val="005A2330"/>
    <w:rsid w:val="005A23B2"/>
    <w:rsid w:val="005B6C34"/>
    <w:rsid w:val="005D2531"/>
    <w:rsid w:val="00621EA2"/>
    <w:rsid w:val="006256EF"/>
    <w:rsid w:val="00643319"/>
    <w:rsid w:val="00646303"/>
    <w:rsid w:val="0066353B"/>
    <w:rsid w:val="00663A52"/>
    <w:rsid w:val="00672093"/>
    <w:rsid w:val="00672CC5"/>
    <w:rsid w:val="00680222"/>
    <w:rsid w:val="006842EC"/>
    <w:rsid w:val="006A03EA"/>
    <w:rsid w:val="006E4E1C"/>
    <w:rsid w:val="006F2650"/>
    <w:rsid w:val="006F2C8A"/>
    <w:rsid w:val="00713C1D"/>
    <w:rsid w:val="00715292"/>
    <w:rsid w:val="007469D5"/>
    <w:rsid w:val="0075560B"/>
    <w:rsid w:val="00756C63"/>
    <w:rsid w:val="00761387"/>
    <w:rsid w:val="00774749"/>
    <w:rsid w:val="007861D2"/>
    <w:rsid w:val="007B4E33"/>
    <w:rsid w:val="007C5A7D"/>
    <w:rsid w:val="007C6A31"/>
    <w:rsid w:val="007D3A58"/>
    <w:rsid w:val="007E6050"/>
    <w:rsid w:val="00814B16"/>
    <w:rsid w:val="008242EA"/>
    <w:rsid w:val="008265BB"/>
    <w:rsid w:val="008302CE"/>
    <w:rsid w:val="00834CE8"/>
    <w:rsid w:val="0085042B"/>
    <w:rsid w:val="008631F9"/>
    <w:rsid w:val="008667F0"/>
    <w:rsid w:val="008A1509"/>
    <w:rsid w:val="008B3B2F"/>
    <w:rsid w:val="008C01A2"/>
    <w:rsid w:val="008D2E87"/>
    <w:rsid w:val="008D3475"/>
    <w:rsid w:val="00912569"/>
    <w:rsid w:val="0092791F"/>
    <w:rsid w:val="00954D65"/>
    <w:rsid w:val="00955C0E"/>
    <w:rsid w:val="00976860"/>
    <w:rsid w:val="00986EF7"/>
    <w:rsid w:val="00991AEB"/>
    <w:rsid w:val="009977CF"/>
    <w:rsid w:val="009B1072"/>
    <w:rsid w:val="00A01526"/>
    <w:rsid w:val="00A30F85"/>
    <w:rsid w:val="00A52229"/>
    <w:rsid w:val="00A76F84"/>
    <w:rsid w:val="00A829BC"/>
    <w:rsid w:val="00A85D90"/>
    <w:rsid w:val="00A86196"/>
    <w:rsid w:val="00A94706"/>
    <w:rsid w:val="00AA5E08"/>
    <w:rsid w:val="00AB5CFD"/>
    <w:rsid w:val="00AC627D"/>
    <w:rsid w:val="00AE6698"/>
    <w:rsid w:val="00B007F3"/>
    <w:rsid w:val="00B03AA7"/>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176B6"/>
    <w:rsid w:val="00E219A3"/>
    <w:rsid w:val="00E41911"/>
    <w:rsid w:val="00E556FE"/>
    <w:rsid w:val="00E707CA"/>
    <w:rsid w:val="00E944DC"/>
    <w:rsid w:val="00E97654"/>
    <w:rsid w:val="00EA2EA2"/>
    <w:rsid w:val="00EB084F"/>
    <w:rsid w:val="00EB1A5C"/>
    <w:rsid w:val="00EB2FC0"/>
    <w:rsid w:val="00EB6AAC"/>
    <w:rsid w:val="00ED41DC"/>
    <w:rsid w:val="00EE43A0"/>
    <w:rsid w:val="00EE6BAB"/>
    <w:rsid w:val="00F01F3E"/>
    <w:rsid w:val="00F05246"/>
    <w:rsid w:val="00F11424"/>
    <w:rsid w:val="00F13731"/>
    <w:rsid w:val="00F25903"/>
    <w:rsid w:val="00F43CC1"/>
    <w:rsid w:val="00F5455B"/>
    <w:rsid w:val="00F62C59"/>
    <w:rsid w:val="00FB5026"/>
    <w:rsid w:val="00FB6FAA"/>
    <w:rsid w:val="00FF0A51"/>
    <w:rsid w:val="00FF1D21"/>
    <w:rsid w:val="0A35668D"/>
    <w:rsid w:val="0A755CD1"/>
    <w:rsid w:val="11B844E6"/>
    <w:rsid w:val="13F974E4"/>
    <w:rsid w:val="194C19EF"/>
    <w:rsid w:val="1AE81CEF"/>
    <w:rsid w:val="1E9B5DC6"/>
    <w:rsid w:val="28215D92"/>
    <w:rsid w:val="316C7D62"/>
    <w:rsid w:val="3386204A"/>
    <w:rsid w:val="37225134"/>
    <w:rsid w:val="39FF374F"/>
    <w:rsid w:val="423011D5"/>
    <w:rsid w:val="453763C7"/>
    <w:rsid w:val="4DED56EF"/>
    <w:rsid w:val="51865C02"/>
    <w:rsid w:val="56843FA2"/>
    <w:rsid w:val="5A7C3893"/>
    <w:rsid w:val="61DD75A1"/>
    <w:rsid w:val="62703523"/>
    <w:rsid w:val="654A775D"/>
    <w:rsid w:val="6DF03FED"/>
    <w:rsid w:val="6EBD1508"/>
    <w:rsid w:val="7429293F"/>
    <w:rsid w:val="747D06DB"/>
    <w:rsid w:val="76BC53BA"/>
    <w:rsid w:val="7DEB3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hAnsi="CG Times" w:eastAsia="宋体" w:cs="CG Time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564</Words>
  <Characters>3220</Characters>
  <Lines>26</Lines>
  <Paragraphs>7</Paragraphs>
  <TotalTime>3</TotalTime>
  <ScaleCrop>false</ScaleCrop>
  <LinksUpToDate>false</LinksUpToDate>
  <CharactersWithSpaces>3777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2020-11-08T11:25:00Z</dcterms:created>
  <dc:creator>微软用户</dc:creator>
  <cp:lastModifiedBy>森林</cp:lastModifiedBy>
  <dcterms:modified xsi:type="dcterms:W3CDTF">2021-06-17T08:36:03Z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70ABA6A4AE8B48BCA243EC47418771C1</vt:lpwstr>
  </property>
</Properties>
</file>