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0549-2021-F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杭州廖家农产品科技有限公司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萧山区新街街道同兴村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311217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lang w:val="en-US" w:eastAsia="zh-CN"/>
        </w:rPr>
        <w:t>浙江省</w:t>
      </w:r>
      <w:r>
        <w:rPr>
          <w:rFonts w:hint="eastAsia"/>
          <w:b/>
          <w:color w:val="000000" w:themeColor="text1"/>
          <w:sz w:val="22"/>
          <w:szCs w:val="22"/>
        </w:rPr>
        <w:t>杭州市萧山区新街街道同兴村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311217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15" w:name="_GoBack"/>
    </w:p>
    <w:bookmarkEnd w:id="15"/>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91330109328307161C</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15336541940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廖全尧</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万智斌</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7</w:t>
      </w:r>
      <w:bookmarkEnd w:id="12"/>
    </w:p>
    <w:p>
      <w:pPr>
        <w:pStyle w:val="2"/>
        <w:spacing w:before="120" w:beforeLines="50" w:line="240" w:lineRule="exact"/>
        <w:ind w:firstLine="0"/>
        <w:rPr>
          <w:b/>
          <w:color w:val="000000" w:themeColor="text1"/>
          <w:sz w:val="22"/>
          <w:szCs w:val="22"/>
        </w:rPr>
      </w:pPr>
    </w:p>
    <w:p>
      <w:pPr>
        <w:pStyle w:val="2"/>
        <w:spacing w:line="360" w:lineRule="auto"/>
        <w:ind w:left="1104" w:hanging="1104" w:hangingChars="500"/>
        <w:rPr>
          <w:rFonts w:hint="eastAsia" w:ascii="宋体" w:hAnsi="宋体"/>
          <w:b/>
          <w:bCs/>
          <w:sz w:val="21"/>
          <w:szCs w:val="21"/>
          <w:u w:val="single"/>
        </w:rPr>
      </w:pPr>
      <w:r>
        <w:rPr>
          <w:rFonts w:hint="eastAsia"/>
          <w:b/>
          <w:color w:val="000000" w:themeColor="text1"/>
          <w:sz w:val="22"/>
          <w:szCs w:val="22"/>
        </w:rPr>
        <w:t>认证标准：</w:t>
      </w:r>
      <w:r>
        <w:rPr>
          <w:rFonts w:hint="eastAsia" w:ascii="宋体" w:hAnsi="宋体"/>
          <w:b/>
          <w:sz w:val="21"/>
          <w:szCs w:val="21"/>
        </w:rPr>
        <w:t>ISO22000:2018 &amp;</w:t>
      </w:r>
      <w:r>
        <w:rPr>
          <w:rFonts w:ascii="宋体" w:hAnsi="宋体"/>
          <w:b/>
          <w:sz w:val="21"/>
          <w:szCs w:val="21"/>
        </w:rPr>
        <w:t xml:space="preserve">专项技术要求： </w:t>
      </w:r>
      <w:r>
        <w:rPr>
          <w:rFonts w:ascii="宋体" w:hAnsi="宋体"/>
          <w:b/>
          <w:sz w:val="21"/>
          <w:szCs w:val="21"/>
          <w:u w:val="single"/>
        </w:rPr>
        <w:t xml:space="preserve"> </w:t>
      </w:r>
      <w:r>
        <w:rPr>
          <w:rFonts w:hint="eastAsia" w:ascii="宋体" w:hAnsi="宋体"/>
          <w:b/>
          <w:sz w:val="21"/>
          <w:szCs w:val="21"/>
          <w:u w:val="single"/>
          <w:lang w:val="en-US" w:eastAsia="en-US"/>
        </w:rPr>
        <w:t>CCAA 0001-2014(CNCA/CTS 0006-2008A) 食品安全管理体系  谷物加工企业要求</w:t>
      </w:r>
      <w:r>
        <w:rPr>
          <w:rFonts w:hint="eastAsia" w:ascii="宋体" w:hAnsi="宋体"/>
          <w:b/>
          <w:bCs/>
          <w:sz w:val="21"/>
          <w:szCs w:val="21"/>
          <w:u w:val="single"/>
        </w:rPr>
        <w:t xml:space="preserve">  </w:t>
      </w:r>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lang w:val="en-US" w:eastAsia="zh-CN"/>
        </w:rPr>
      </w:pPr>
      <w:bookmarkStart w:id="14" w:name="审核范围"/>
      <w:r>
        <w:rPr>
          <w:rFonts w:hint="eastAsia"/>
          <w:b/>
          <w:color w:val="000000" w:themeColor="text1"/>
          <w:sz w:val="22"/>
          <w:szCs w:val="22"/>
          <w:lang w:val="en-US" w:eastAsia="zh-CN"/>
        </w:rPr>
        <w:t>认证范围：</w:t>
      </w:r>
    </w:p>
    <w:p>
      <w:pPr>
        <w:pStyle w:val="2"/>
        <w:spacing w:line="360" w:lineRule="auto"/>
        <w:ind w:left="221" w:hanging="221" w:hangingChars="100"/>
        <w:rPr>
          <w:rFonts w:hint="eastAsia"/>
          <w:b/>
          <w:color w:val="000000" w:themeColor="text1"/>
          <w:sz w:val="22"/>
          <w:szCs w:val="22"/>
        </w:rPr>
      </w:pPr>
      <w:r>
        <w:rPr>
          <w:rFonts w:hint="eastAsia"/>
          <w:b/>
          <w:color w:val="000000" w:themeColor="text1"/>
          <w:sz w:val="22"/>
          <w:szCs w:val="22"/>
          <w:lang w:val="en-US" w:eastAsia="zh-CN"/>
        </w:rPr>
        <w:t>F：</w:t>
      </w:r>
      <w:r>
        <w:rPr>
          <w:rFonts w:hint="eastAsia"/>
          <w:b/>
          <w:color w:val="000000" w:themeColor="text1"/>
          <w:sz w:val="22"/>
          <w:szCs w:val="22"/>
        </w:rPr>
        <w:t>位于</w:t>
      </w:r>
      <w:r>
        <w:rPr>
          <w:rFonts w:hint="eastAsia"/>
          <w:b/>
          <w:color w:val="000000" w:themeColor="text1"/>
          <w:sz w:val="22"/>
          <w:szCs w:val="22"/>
          <w:lang w:val="en-US" w:eastAsia="zh-CN"/>
        </w:rPr>
        <w:t>浙江省</w:t>
      </w:r>
      <w:r>
        <w:rPr>
          <w:rFonts w:hint="eastAsia"/>
          <w:b/>
          <w:color w:val="000000" w:themeColor="text1"/>
          <w:sz w:val="22"/>
          <w:szCs w:val="22"/>
        </w:rPr>
        <w:t>杭州市萧山区新街街道同兴村杭州廖家农产品科技有限公司生产车间其他粮食加工品（谷物碾磨加工品（玉米糁）（分装））</w:t>
      </w:r>
      <w:bookmarkEnd w:id="14"/>
    </w:p>
    <w:p>
      <w:pPr>
        <w:pStyle w:val="2"/>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FS</w:t>
      </w:r>
      <w:r>
        <w:rPr>
          <w:rFonts w:hint="eastAsia"/>
          <w:b/>
          <w:color w:val="000000" w:themeColor="text1"/>
          <w:sz w:val="22"/>
          <w:szCs w:val="22"/>
        </w:rPr>
        <w:t>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r>
        <w:rPr>
          <w:rFonts w:hint="eastAsia"/>
          <w:b/>
          <w:color w:val="000000" w:themeColor="text1"/>
          <w:sz w:val="22"/>
          <w:szCs w:val="22"/>
        </w:rPr>
        <w:t>日期：                                      日期：</w:t>
      </w:r>
    </w:p>
    <w:p>
      <w:pPr>
        <w:pStyle w:val="2"/>
        <w:spacing w:line="360" w:lineRule="auto"/>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14F0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longbefore_2020</cp:lastModifiedBy>
  <cp:lastPrinted>2019-05-13T03:13:00Z</cp:lastPrinted>
  <dcterms:modified xsi:type="dcterms:W3CDTF">2021-06-19T03:41:34Z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B8DFB1A66B0742299C153E8268711001</vt:lpwstr>
  </property>
</Properties>
</file>