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70"/>
        <w:gridCol w:w="930"/>
        <w:gridCol w:w="753"/>
        <w:gridCol w:w="9"/>
        <w:gridCol w:w="9245"/>
        <w:gridCol w:w="8"/>
        <w:gridCol w:w="1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陪同人员：刘广扣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4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审核员：任泽华、陈权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审核日期：2021-06-19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79" w:type="dxa"/>
            <w:gridSpan w:val="2"/>
            <w:vMerge w:val="continue"/>
            <w:vAlign w:val="center"/>
          </w:tcPr>
          <w:p/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0015" w:type="dxa"/>
            <w:gridSpan w:val="4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审核条款：FSMS:5.3/6.2/7.1.3/7.1.4/8.2/8.3/8.4/8.5.4.5/8.9.5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主要负责仓库管理、基础设施和工作环境管理、前提方案、追溯、产品召回、不安全产品处置、投诉处理、危害控制计划的实施等工作。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F6.2 </w:t>
            </w:r>
          </w:p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3"/>
              <w:gridCol w:w="999"/>
              <w:gridCol w:w="1231"/>
              <w:gridCol w:w="1774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999" w:type="dxa"/>
                  <w:shd w:val="clear" w:color="auto" w:fill="auto"/>
                </w:tcPr>
                <w:p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目标值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考核周期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目标实际完成（第一季度）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3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产品一次交验合格率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 w:cs="宋体"/>
                      <w:color w:val="000000"/>
                      <w:kern w:val="0"/>
                      <w:szCs w:val="21"/>
                    </w:rPr>
                    <w:t>≥98%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szCs w:val="21"/>
                      <w:lang w:val="en-GB"/>
                    </w:rPr>
                    <w:t>100</w:t>
                  </w:r>
                  <w:r>
                    <w:rPr>
                      <w:rFonts w:hint="eastAsia"/>
                      <w:szCs w:val="21"/>
                      <w:lang w:val="en-GB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3" w:type="dxa"/>
                  <w:shd w:val="clear" w:color="auto" w:fill="auto"/>
                  <w:vAlign w:val="center"/>
                </w:tcPr>
                <w:p>
                  <w:pPr>
                    <w:spacing w:line="440" w:lineRule="exact"/>
                    <w:ind w:left="-538" w:leftChars="-256" w:firstLine="480" w:firstLineChars="20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关键控制点</w:t>
                  </w:r>
                  <w:r>
                    <w:rPr>
                      <w:rFonts w:hint="eastAsia" w:ascii="宋体" w:hAnsi="宋体"/>
                      <w:sz w:val="24"/>
                    </w:rPr>
                    <w:t>执行率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3" w:type="dxa"/>
                  <w:shd w:val="clear" w:color="auto" w:fill="auto"/>
                  <w:vAlign w:val="center"/>
                </w:tcPr>
                <w:p>
                  <w:pPr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现场卫生不良整改率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1</w:t>
                  </w:r>
                  <w:r>
                    <w:rPr>
                      <w:rFonts w:ascii="宋体" w:hAnsi="宋体"/>
                      <w:sz w:val="24"/>
                    </w:rPr>
                    <w:t>00</w:t>
                  </w:r>
                  <w:r>
                    <w:rPr>
                      <w:rFonts w:hint="eastAsia" w:ascii="宋体" w:hAnsi="宋体"/>
                      <w:sz w:val="24"/>
                    </w:rPr>
                    <w:t>%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szCs w:val="21"/>
                    </w:rPr>
                    <w:t>00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3" w:type="dxa"/>
                  <w:shd w:val="clear" w:color="auto" w:fill="auto"/>
                  <w:vAlign w:val="center"/>
                </w:tcPr>
                <w:p>
                  <w:pPr>
                    <w:rPr>
                      <w:rFonts w:cs="Arial Unicode MS"/>
                      <w:color w:val="000000"/>
                      <w:szCs w:val="21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目标已实现，2</w:t>
            </w:r>
            <w:r>
              <w:t>021</w:t>
            </w:r>
            <w:r>
              <w:rPr>
                <w:rFonts w:hint="eastAsia"/>
              </w:rPr>
              <w:t>年第二季度正在实施中。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基础设施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 xml:space="preserve">F7.1.3 </w:t>
            </w:r>
          </w:p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手册第7.1条款、《生产设备管理程序》、《食品用设备清洁、消毒和维修保养制度》</w:t>
            </w:r>
          </w:p>
          <w:p/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  <w:szCs w:val="21"/>
              </w:rPr>
              <w:t xml:space="preserve"> 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 xml:space="preserve">办公楼（室）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加工间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加工设备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试验设备（农残检测仪）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  <w:r>
              <w:rPr>
                <w:rFonts w:hint="eastAsia"/>
              </w:rPr>
              <w:sym w:font="Wingdings" w:char="00A8"/>
            </w: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7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7"/>
              <w:gridCol w:w="2140"/>
              <w:gridCol w:w="2090"/>
              <w:gridCol w:w="20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40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0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20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37" w:type="dxa"/>
                </w:tcPr>
                <w:p/>
              </w:tc>
              <w:tc>
                <w:tcPr>
                  <w:tcW w:w="2140" w:type="dxa"/>
                </w:tcPr>
                <w:p/>
              </w:tc>
              <w:tc>
                <w:tcPr>
                  <w:tcW w:w="2090" w:type="dxa"/>
                </w:tcPr>
                <w:p/>
              </w:tc>
              <w:tc>
                <w:tcPr>
                  <w:tcW w:w="20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查看对设备维保的控制；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提供有《生产设备清单》，较为简单，提供了主要设备（自动包装机）的设备维保计划，设备较新，目前以清洁卫生为主，提供了点检记录。</w:t>
            </w:r>
          </w:p>
          <w:p>
            <w:pPr>
              <w:pStyle w:val="2"/>
            </w:pP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309"/>
              <w:gridCol w:w="1737"/>
              <w:gridCol w:w="1290"/>
              <w:gridCol w:w="33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1309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737" w:type="dxa"/>
                </w:tcPr>
                <w:p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290" w:type="dxa"/>
                </w:tcPr>
                <w:p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326" w:type="dxa"/>
                </w:tcPr>
                <w:p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309" w:type="dxa"/>
                </w:tcPr>
                <w:p>
                  <w:r>
                    <w:rPr>
                      <w:rFonts w:hint="eastAsia"/>
                    </w:rPr>
                    <w:t>电梯</w:t>
                  </w:r>
                </w:p>
              </w:tc>
              <w:tc>
                <w:tcPr>
                  <w:tcW w:w="1737" w:type="dxa"/>
                </w:tcPr>
                <w:p>
                  <w:r>
                    <w:rPr>
                      <w:rFonts w:hint="eastAsia"/>
                    </w:rPr>
                    <w:t>2021.05.</w:t>
                  </w:r>
                  <w:r>
                    <w:t>30</w:t>
                  </w:r>
                </w:p>
              </w:tc>
              <w:tc>
                <w:tcPr>
                  <w:tcW w:w="129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每半年</w:t>
                  </w:r>
                </w:p>
              </w:tc>
              <w:tc>
                <w:tcPr>
                  <w:tcW w:w="3326" w:type="dxa"/>
                </w:tcPr>
                <w:p>
                  <w:r>
                    <w:rPr>
                      <w:rFonts w:hint="eastAsia"/>
                    </w:rPr>
                    <w:t>换液压油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1309" w:type="dxa"/>
                </w:tcPr>
                <w:p/>
              </w:tc>
              <w:tc>
                <w:tcPr>
                  <w:tcW w:w="1737" w:type="dxa"/>
                </w:tcPr>
                <w:p/>
              </w:tc>
              <w:tc>
                <w:tcPr>
                  <w:tcW w:w="129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32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1309" w:type="dxa"/>
                </w:tcPr>
                <w:p/>
              </w:tc>
              <w:tc>
                <w:tcPr>
                  <w:tcW w:w="1737" w:type="dxa"/>
                </w:tcPr>
                <w:p/>
              </w:tc>
              <w:tc>
                <w:tcPr>
                  <w:tcW w:w="129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32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315" w:type="dxa"/>
                </w:tcPr>
                <w:p/>
              </w:tc>
              <w:tc>
                <w:tcPr>
                  <w:tcW w:w="1309" w:type="dxa"/>
                </w:tcPr>
                <w:p/>
              </w:tc>
              <w:tc>
                <w:tcPr>
                  <w:tcW w:w="1737" w:type="dxa"/>
                </w:tcPr>
                <w:p/>
              </w:tc>
              <w:tc>
                <w:tcPr>
                  <w:tcW w:w="129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32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查看对设备维修的控制（未发生修改情况）</w:t>
            </w:r>
          </w:p>
          <w:tbl>
            <w:tblPr>
              <w:tblStyle w:val="7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1174"/>
              <w:gridCol w:w="1898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/>
                    </w:rPr>
                    <w:t>维修内容</w:t>
                  </w:r>
                </w:p>
              </w:tc>
              <w:tc>
                <w:tcPr>
                  <w:tcW w:w="1898" w:type="dxa"/>
                </w:tcPr>
                <w:p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r>
                    <w:rPr>
                      <w:rFonts w:ascii="Calibri" w:hAnsi="Calibri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设备维保记录</w:t>
                  </w:r>
                </w:p>
              </w:tc>
              <w:tc>
                <w:tcPr>
                  <w:tcW w:w="1732" w:type="dxa"/>
                </w:tcPr>
                <w:p/>
              </w:tc>
              <w:tc>
                <w:tcPr>
                  <w:tcW w:w="1174" w:type="dxa"/>
                </w:tcPr>
                <w:p/>
              </w:tc>
              <w:tc>
                <w:tcPr>
                  <w:tcW w:w="1898" w:type="dxa"/>
                </w:tcPr>
                <w:p/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F052"/>
                  </w:r>
                  <w:r>
                    <w:rPr>
                      <w:rFonts w:hint="eastAsia"/>
                    </w:rPr>
                    <w:t xml:space="preserve">合格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9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/>
              </w:tc>
              <w:tc>
                <w:tcPr>
                  <w:tcW w:w="1363" w:type="dxa"/>
                </w:tcPr>
                <w:p/>
              </w:tc>
              <w:tc>
                <w:tcPr>
                  <w:tcW w:w="1817" w:type="dxa"/>
                </w:tcPr>
                <w:p/>
              </w:tc>
              <w:tc>
                <w:tcPr>
                  <w:tcW w:w="192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7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/>
              </w:tc>
              <w:tc>
                <w:tcPr>
                  <w:tcW w:w="1744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>
                  <w:r>
                    <w:rPr>
                      <w:rFonts w:hint="eastAsia"/>
                    </w:rPr>
                    <w:t>D</w:t>
                  </w:r>
                  <w:r>
                    <w:t>T-0091</w:t>
                  </w:r>
                  <w:r>
                    <w:rPr>
                      <w:rFonts w:hint="eastAsia"/>
                    </w:rPr>
                    <w:t>-</w:t>
                  </w:r>
                  <w:r>
                    <w:t>201208</w:t>
                  </w:r>
                  <w:r>
                    <w:rPr>
                      <w:rFonts w:hint="eastAsia"/>
                    </w:rPr>
                    <w:t>-</w:t>
                  </w:r>
                  <w:r>
                    <w:t>01</w:t>
                  </w:r>
                </w:p>
              </w:tc>
              <w:tc>
                <w:tcPr>
                  <w:tcW w:w="1744" w:type="dxa"/>
                </w:tcPr>
                <w:p>
                  <w:r>
                    <w:rPr>
                      <w:rFonts w:hint="eastAsia"/>
                    </w:rPr>
                    <w:t>T</w:t>
                  </w:r>
                  <w:r>
                    <w:t>H2020A4</w:t>
                  </w:r>
                  <w:r>
                    <w:rPr>
                      <w:rFonts w:hint="eastAsia"/>
                    </w:rPr>
                    <w:t>8</w:t>
                  </w:r>
                  <w:r>
                    <w:t>507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年</w:t>
                  </w:r>
                  <w:r>
                    <w:t>11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r>
                    <w:rPr>
                      <w:rFonts w:hint="eastAsia" w:ascii="宋体" w:hAnsi="宋体"/>
                    </w:rPr>
                    <w:t>■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宋体" w:hAnsi="宋体"/>
                    </w:rPr>
                    <w:t>■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r>
              <w:rPr>
                <w:rFonts w:hint="eastAsia"/>
              </w:rPr>
              <w:t>不适用</w:t>
            </w:r>
          </w:p>
          <w:tbl>
            <w:tblPr>
              <w:tblStyle w:val="7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过程运行环境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 xml:space="preserve">F7.1.4 </w:t>
            </w:r>
          </w:p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手册第7.1.4条款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组织确定、提供和保持建立、管理和维护工作环境所需的资源，以实现与FSMS要求的一致性。</w:t>
            </w:r>
          </w:p>
          <w:p>
            <w:r>
              <w:rPr>
                <w:rFonts w:hint="eastAsia"/>
              </w:rP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3840"/>
              <w:gridCol w:w="30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/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非歧视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安定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减压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预防过度疲劳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不随意加班、良好的工作氛围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温度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湿度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照明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空气流通 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卫生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>
                  <w:r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前提方案（PRP）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F8.2</w:t>
            </w:r>
          </w:p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《食品贮存管理制度》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前提方案的实施情况包括：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ind w:firstLine="210" w:firstLineChars="1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公司位于</w:t>
            </w:r>
            <w:r>
              <w:rPr>
                <w:rFonts w:hint="eastAsia"/>
                <w:szCs w:val="21"/>
                <w:u w:val="single"/>
              </w:rPr>
              <w:t>浙江省杭州市萧山区新街街道同兴村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</w:rPr>
              <w:t>与公司地理位置图、平面图、设备台账一致。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经营面积约有</w:t>
            </w:r>
            <w:r>
              <w:rPr>
                <w:rFonts w:ascii="宋体" w:hAnsi="宋体"/>
                <w:szCs w:val="21"/>
                <w:u w:val="single"/>
              </w:rPr>
              <w:t>1500</w:t>
            </w:r>
            <w:r>
              <w:rPr>
                <w:rFonts w:hint="eastAsia" w:ascii="宋体" w:hAnsi="宋体"/>
                <w:szCs w:val="21"/>
                <w:u w:val="single"/>
              </w:rPr>
              <w:t>平方米，与本次审核范围相关的车间有一个，约5</w:t>
            </w:r>
            <w:r>
              <w:rPr>
                <w:rFonts w:ascii="宋体" w:hAnsi="宋体"/>
                <w:szCs w:val="21"/>
                <w:u w:val="single"/>
              </w:rPr>
              <w:t>0</w:t>
            </w:r>
            <w:r>
              <w:rPr>
                <w:rFonts w:hint="eastAsia" w:ascii="宋体" w:hAnsi="宋体"/>
                <w:szCs w:val="21"/>
                <w:u w:val="single"/>
              </w:rPr>
              <w:t>平方，另外有共用的更衣室、清洗间、办公室等。常温仓库</w:t>
            </w:r>
            <w:r>
              <w:rPr>
                <w:rFonts w:ascii="宋体" w:hAnsi="宋体"/>
                <w:szCs w:val="21"/>
                <w:u w:val="single"/>
              </w:rPr>
              <w:t>1</w:t>
            </w:r>
            <w:r>
              <w:rPr>
                <w:rFonts w:hint="eastAsia" w:ascii="宋体" w:hAnsi="宋体"/>
                <w:szCs w:val="21"/>
                <w:u w:val="single"/>
              </w:rPr>
              <w:t>个（原料库/成品库）；无冷藏库；设有卫生间在加工间外；设有更衣室；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与平面图一致。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查看玉米糁（其他粮食加工品）生产过程提供过程管理，与流程图基本一致。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该认证产品无水质管理要求，对洁净管控等较为简单，有</w:t>
            </w:r>
            <w:r>
              <w:rPr>
                <w:rFonts w:hint="eastAsia"/>
                <w:u w:val="single"/>
              </w:rPr>
              <w:t>对物流和人流有区域划分；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 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在车间总入口处有</w:t>
            </w:r>
            <w:r>
              <w:rPr>
                <w:rFonts w:hint="eastAsia"/>
                <w:u w:val="single"/>
              </w:rPr>
              <w:t>挡鼠板，车间配有灭蝇灯等与《虫鼠害控制图》一致；现场加工区域未见明显的飞蝇，提供了虫鼠害防治情况检查表。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与文件一致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>
            <w:r>
              <w:rPr>
                <w:rFonts w:hint="eastAsia"/>
              </w:rPr>
              <w:t xml:space="preserve">  该组织本次认证范围主要为其他粮食加工品（玉米糁）的分装，使用的设备主要为分装设备，见</w:t>
            </w:r>
            <w:r>
              <w:t>7.1.3</w:t>
            </w:r>
            <w:r>
              <w:rPr>
                <w:rFonts w:hint="eastAsia"/>
              </w:rPr>
              <w:t>审核记录。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 辅料、 化学品和包装材料） 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见“综合办”审核记录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pStyle w:val="2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u w:val="single"/>
              </w:rPr>
              <w:t>有提供《化学品领用登记表》，双人管理。</w:t>
            </w:r>
          </w:p>
          <w:p>
            <w:pPr>
              <w:ind w:firstLine="210" w:firstLineChars="1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现场观察——公司位于工业区，9幢3楼，车间平整，材质，结构，建筑物，门窗，基本符合；基本干净整洁、分区域存放、灭火器完好，标识清楚、隔地离墙；未见与有毒有害物品混放的情况。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ind w:left="1680" w:leftChars="100" w:hanging="1470" w:hangingChars="70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</w:rPr>
              <w:t>原料存储区域——玉米糁原料储存仓库，现场查看，最近原料量不多。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分装车间区域——将大包玉米糁经真空包装机进行分装          </w:t>
            </w:r>
          </w:p>
          <w:p>
            <w:pPr>
              <w:pStyle w:val="2"/>
              <w:rPr>
                <w:rFonts w:hint="eastAsia"/>
              </w:rPr>
            </w:pPr>
            <w:r>
              <w:t xml:space="preserve">             </w:t>
            </w:r>
            <w:r>
              <w:rPr>
                <w:rFonts w:hint="eastAsia"/>
              </w:rPr>
              <w:t>外包车间——套外袋、装箱，入库。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每班次工作结束进行清洁为主，环境基本干净整洁；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u w:val="single"/>
              </w:rPr>
              <w:t>提供有《车间卫生检查记录》查看现场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健康证见“综合部”审核记录，员工工作服、工作帽自洗，基本干净整洁。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每次生产前进行晨检，提供有《从业人员晨检记录表》。</w:t>
            </w:r>
          </w:p>
          <w:p>
            <w:pPr>
              <w:pStyle w:val="2"/>
              <w:ind w:firstLine="230" w:firstLineChars="100"/>
              <w:rPr>
                <w:u w:val="single"/>
              </w:rPr>
            </w:pPr>
            <w:r>
              <w:rPr>
                <w:rFonts w:hint="eastAsia"/>
                <w:u w:val="single"/>
              </w:rPr>
              <w:t>外来人员身体的健康告知：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健康证  </w:t>
            </w:r>
            <w:r>
              <w:rPr>
                <w:rFonts w:hint="eastAsia"/>
                <w:u w:val="single"/>
              </w:rPr>
              <w:sym w:font="Wingdings 2" w:char="0052"/>
            </w:r>
            <w:r>
              <w:rPr>
                <w:rFonts w:hint="eastAsia"/>
                <w:u w:val="single"/>
              </w:rPr>
              <w:t>良好身体健康告知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产品信息/消费者意识；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该企业的产品主要是热食类食品制售（集体用餐配送）；</w:t>
            </w:r>
          </w:p>
          <w:p>
            <w:pPr>
              <w:pStyle w:val="2"/>
              <w:ind w:firstLine="230" w:firstLineChars="100"/>
            </w:pPr>
            <w:r>
              <w:rPr>
                <w:rFonts w:hint="eastAsia"/>
                <w:u w:val="single"/>
              </w:rPr>
              <w:t>客户群体主要是麦德龙超市；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l) 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满足要求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无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79" w:type="dxa"/>
            <w:gridSpan w:val="2"/>
            <w:vMerge w:val="restart"/>
          </w:tcPr>
          <w:p>
            <w:r>
              <w:rPr>
                <w:rFonts w:hint="eastAsia"/>
              </w:rPr>
              <w:t>可追溯性</w:t>
            </w:r>
          </w:p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F8.3</w:t>
            </w:r>
          </w:p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手册8.3条款、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《前提方案》、《食品留样制度》</w:t>
            </w:r>
          </w:p>
        </w:tc>
        <w:tc>
          <w:tcPr>
            <w:tcW w:w="1585" w:type="dxa"/>
            <w:gridSpan w:val="2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在建立和实施可追溯性体系时，考虑了以下内容：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材料/产品的返工；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原材料的唯一性标识方式：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半成品的唯一性标识方式：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202</w:t>
            </w:r>
            <w:r>
              <w:rPr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0</w:t>
            </w:r>
            <w:r>
              <w:rPr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20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演练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质量事故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顾客投诉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市场抽查不合格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2440"/>
              <w:gridCol w:w="1228"/>
              <w:gridCol w:w="1145"/>
              <w:gridCol w:w="1264"/>
              <w:gridCol w:w="1145"/>
              <w:gridCol w:w="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440" w:type="dxa"/>
                </w:tcPr>
                <w:p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21.3.18</w:t>
                  </w:r>
                </w:p>
              </w:tc>
              <w:tc>
                <w:tcPr>
                  <w:tcW w:w="2440" w:type="dxa"/>
                </w:tcPr>
                <w:p>
                  <w:r>
                    <w:rPr>
                      <w:rFonts w:hint="eastAsia"/>
                    </w:rPr>
                    <w:t>反馈配送的玉米糁中水分超标。</w:t>
                  </w:r>
                </w:p>
              </w:tc>
              <w:tc>
                <w:tcPr>
                  <w:tcW w:w="1228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21.3.18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21.3.18</w:t>
                  </w:r>
                </w:p>
              </w:tc>
              <w:tc>
                <w:tcPr>
                  <w:tcW w:w="1264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20.12.22</w:t>
                  </w:r>
                </w:p>
              </w:tc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21.3.20</w:t>
                  </w:r>
                </w:p>
              </w:tc>
              <w:tc>
                <w:tcPr>
                  <w:tcW w:w="984" w:type="dxa"/>
                </w:tcPr>
                <w:p>
                  <w:r>
                    <w:rPr>
                      <w:rFonts w:hint="eastAsia"/>
                    </w:rPr>
                    <w:t>召回所发售产品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440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7" w:type="dxa"/>
                </w:tcPr>
                <w:p/>
              </w:tc>
              <w:tc>
                <w:tcPr>
                  <w:tcW w:w="2440" w:type="dxa"/>
                </w:tcPr>
                <w:p/>
              </w:tc>
              <w:tc>
                <w:tcPr>
                  <w:tcW w:w="1228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1264" w:type="dxa"/>
                </w:tcPr>
                <w:p/>
              </w:tc>
              <w:tc>
                <w:tcPr>
                  <w:tcW w:w="1145" w:type="dxa"/>
                </w:tcPr>
                <w:p/>
              </w:tc>
              <w:tc>
                <w:tcPr>
                  <w:tcW w:w="984" w:type="dxa"/>
                </w:tcPr>
                <w:p/>
              </w:tc>
            </w:tr>
          </w:tbl>
          <w:p>
            <w:r>
              <w:rPr>
                <w:rFonts w:hint="eastAsia"/>
              </w:rPr>
              <w:t>注：在召回演练中未保留产品的留样记录，已经现场沟通，后期改进。</w:t>
            </w:r>
          </w:p>
          <w:p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15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>12</w:t>
            </w:r>
            <w:r>
              <w:rPr>
                <w:rFonts w:hint="eastAsia"/>
                <w:u w:val="single"/>
              </w:rPr>
              <w:t>个月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>产品留样（适用时）</w:t>
            </w:r>
          </w:p>
          <w:p>
            <w:r>
              <w:rPr>
                <w:rFonts w:hint="eastAsia"/>
              </w:rPr>
              <w:t>抽查产品留样记录：</w:t>
            </w:r>
            <w:r>
              <w:t xml:space="preserve">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中玉米糁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1kg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021.6.1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5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8" w:type="dxa"/>
                </w:tcPr>
                <w:p/>
              </w:tc>
              <w:tc>
                <w:tcPr>
                  <w:tcW w:w="1808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  <w:tc>
                <w:tcPr>
                  <w:tcW w:w="1809" w:type="dxa"/>
                </w:tcPr>
                <w:p/>
              </w:tc>
            </w:tr>
          </w:tbl>
          <w:p/>
          <w:p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79" w:type="dxa"/>
            <w:gridSpan w:val="2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3" w:type="dxa"/>
            <w:gridSpan w:val="2"/>
          </w:tcPr>
          <w:p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 xml:space="preserve">在成品库房的标识情况：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现场查看：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有原料和成品仓库，一般对温湿度无特定要求。</w:t>
            </w:r>
          </w:p>
          <w:p>
            <w:pPr>
              <w:pStyle w:val="2"/>
            </w:pPr>
            <w:r>
              <w:rPr>
                <w:rFonts w:hint="eastAsia"/>
              </w:rPr>
              <w:t>符合要求。</w:t>
            </w:r>
          </w:p>
          <w:p>
            <w:pPr>
              <w:pStyle w:val="2"/>
            </w:pP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6" w:hRule="atLeast"/>
        </w:trPr>
        <w:tc>
          <w:tcPr>
            <w:tcW w:w="217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3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8.4</w:t>
            </w:r>
          </w:p>
          <w:p>
            <w:r>
              <w:rPr>
                <w:rFonts w:hint="eastAsia"/>
              </w:rPr>
              <w:t>F</w:t>
            </w:r>
            <w:r>
              <w:t>8.9.5</w:t>
            </w:r>
          </w:p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8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《突发事件准备和相应控制程序》、《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食品召回控制程序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70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280" w:hRule="atLeast"/>
        </w:trPr>
        <w:tc>
          <w:tcPr>
            <w:tcW w:w="2170" w:type="dxa"/>
            <w:vMerge w:val="continue"/>
          </w:tcPr>
          <w:p/>
        </w:tc>
        <w:tc>
          <w:tcPr>
            <w:tcW w:w="930" w:type="dxa"/>
            <w:vMerge w:val="continue"/>
          </w:tcPr>
          <w:p/>
        </w:tc>
        <w:tc>
          <w:tcPr>
            <w:tcW w:w="762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8" w:type="dxa"/>
            <w:gridSpan w:val="3"/>
          </w:tcPr>
          <w:p>
            <w:r>
              <w:rPr>
                <w:rFonts w:hint="eastAsia"/>
              </w:rPr>
              <w:t>识别了停水、停电、火灾、设备故障、顾客或消费者投诉、关键控制点异常、其他突发情况等，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提供2</w:t>
            </w:r>
            <w:r>
              <w:t>021</w:t>
            </w:r>
            <w:r>
              <w:rPr>
                <w:rFonts w:hint="eastAsia"/>
              </w:rPr>
              <w:t>年5月1</w:t>
            </w:r>
            <w:r>
              <w:t>2</w:t>
            </w:r>
            <w:r>
              <w:rPr>
                <w:rFonts w:hint="eastAsia"/>
              </w:rPr>
              <w:t>日消防应急预案的演练。</w:t>
            </w:r>
          </w:p>
          <w:p/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食品安全小组组长</w:t>
            </w:r>
            <w:r>
              <w:rPr>
                <w:rFonts w:hint="eastAsia"/>
                <w:u w:val="single"/>
                <w:lang w:val="en-US" w:eastAsia="zh-CN"/>
              </w:rPr>
              <w:t xml:space="preserve"> 万智斌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生技部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未发生（参加公司组织的产品召回演练）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290"/>
              <w:gridCol w:w="1968"/>
              <w:gridCol w:w="1892"/>
              <w:gridCol w:w="1285"/>
              <w:gridCol w:w="14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21.3.20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反馈配送的玉米糁中水分超标。</w:t>
                  </w:r>
                </w:p>
              </w:tc>
              <w:tc>
                <w:tcPr>
                  <w:tcW w:w="189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配送到麦德龙商超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已全部撤回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/>
              </w:tc>
              <w:tc>
                <w:tcPr>
                  <w:tcW w:w="129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实际撤回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/>
              </w:tc>
              <w:tc>
                <w:tcPr>
                  <w:tcW w:w="1892" w:type="dxa"/>
                  <w:shd w:val="clear" w:color="auto" w:fill="auto"/>
                </w:tcPr>
                <w:p/>
              </w:tc>
              <w:tc>
                <w:tcPr>
                  <w:tcW w:w="1285" w:type="dxa"/>
                  <w:shd w:val="clear" w:color="auto" w:fill="auto"/>
                </w:tcPr>
                <w:p/>
              </w:tc>
              <w:tc>
                <w:tcPr>
                  <w:tcW w:w="143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</w:rPr>
              <w:t>见《产品召回演练记录》， 并向最高管理者报告， 作为管理评审的输入。</w:t>
            </w:r>
          </w:p>
        </w:tc>
        <w:tc>
          <w:tcPr>
            <w:tcW w:w="157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71" w:hRule="atLeast"/>
        </w:trPr>
        <w:tc>
          <w:tcPr>
            <w:tcW w:w="2170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危害控制计划 (HACCP/OPRP 计划)</w:t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93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F8.5.4</w:t>
            </w:r>
          </w:p>
          <w:p/>
        </w:tc>
        <w:tc>
          <w:tcPr>
            <w:tcW w:w="75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87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0" w:type="dxa"/>
            <w:vMerge w:val="continue"/>
            <w:shd w:val="clear" w:color="auto" w:fill="auto"/>
          </w:tcPr>
          <w:p/>
        </w:tc>
        <w:tc>
          <w:tcPr>
            <w:tcW w:w="75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pPr>
              <w:spacing w:before="240" w:after="120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OPRP计划/</w:t>
            </w:r>
            <w:r>
              <w:rPr>
                <w:rFonts w:hint="eastAsia" w:ascii="宋体" w:hAnsi="宋体" w:cs="宋体"/>
                <w:lang w:val="en-GB"/>
              </w:rPr>
              <w:t>HACCP计划</w:t>
            </w:r>
            <w:r>
              <w:rPr>
                <w:rFonts w:hint="eastAsia" w:ascii="宋体" w:hAnsi="宋体" w:cs="宋体"/>
              </w:rPr>
              <w:t>的策划</w:t>
            </w:r>
            <w:r>
              <w:rPr>
                <w:rFonts w:hint="eastAsia" w:ascii="宋体" w:hAnsi="宋体" w:cs="宋体"/>
                <w:lang w:val="en-GB"/>
              </w:rPr>
              <w:t>，</w:t>
            </w:r>
            <w:r>
              <w:rPr>
                <w:rFonts w:hint="eastAsia" w:ascii="宋体" w:hAnsi="宋体" w:cs="宋体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>
              <w:rPr>
                <w:rFonts w:hint="eastAsia" w:ascii="宋体" w:hAnsi="宋体" w:cs="宋体"/>
              </w:rPr>
              <w:t>。涉及到生技部的主要内包材消毒（O</w:t>
            </w:r>
            <w:r>
              <w:rPr>
                <w:rFonts w:ascii="宋体" w:hAnsi="宋体" w:cs="宋体"/>
              </w:rPr>
              <w:t>PRP</w:t>
            </w:r>
            <w:r>
              <w:rPr>
                <w:rFonts w:hint="eastAsia" w:ascii="宋体" w:hAnsi="宋体" w:cs="宋体"/>
              </w:rPr>
              <w:t>点）和金属探测（C</w:t>
            </w:r>
            <w:r>
              <w:rPr>
                <w:rFonts w:ascii="宋体" w:hAnsi="宋体" w:cs="宋体"/>
              </w:rPr>
              <w:t>CP</w:t>
            </w:r>
            <w:r>
              <w:rPr>
                <w:rFonts w:hint="eastAsia" w:ascii="宋体" w:hAnsi="宋体" w:cs="宋体"/>
              </w:rPr>
              <w:t>点）</w:t>
            </w:r>
          </w:p>
        </w:tc>
        <w:tc>
          <w:tcPr>
            <w:tcW w:w="1593" w:type="dxa"/>
            <w:gridSpan w:val="3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456" w:hRule="atLeast"/>
        </w:trPr>
        <w:tc>
          <w:tcPr>
            <w:tcW w:w="2170" w:type="dxa"/>
            <w:vMerge w:val="continue"/>
            <w:shd w:val="clear" w:color="auto" w:fill="auto"/>
          </w:tcPr>
          <w:p/>
        </w:tc>
        <w:tc>
          <w:tcPr>
            <w:tcW w:w="930" w:type="dxa"/>
            <w:shd w:val="clear" w:color="auto" w:fill="auto"/>
          </w:tcPr>
          <w:p>
            <w:r>
              <w:rPr>
                <w:rFonts w:hint="eastAsia"/>
              </w:rPr>
              <w:t>8.5.4.5实施危害控制计划</w:t>
            </w:r>
          </w:p>
          <w:p/>
        </w:tc>
        <w:tc>
          <w:tcPr>
            <w:tcW w:w="753" w:type="dxa"/>
            <w:shd w:val="clear" w:color="auto" w:fill="auto"/>
          </w:tcPr>
          <w:p>
            <w:r>
              <w:rPr>
                <w:rFonts w:hint="eastAsia"/>
              </w:rPr>
              <w:t>现场查看</w:t>
            </w:r>
          </w:p>
        </w:tc>
        <w:tc>
          <w:tcPr>
            <w:tcW w:w="9254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OPRP的实施情况：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1378"/>
              <w:gridCol w:w="2470"/>
              <w:gridCol w:w="1160"/>
              <w:gridCol w:w="1762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/>
              </w:tc>
              <w:tc>
                <w:tcPr>
                  <w:tcW w:w="1378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470" w:type="dxa"/>
                </w:tcPr>
                <w:p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1160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762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</w:tcPr>
                <w:p>
                  <w:r>
                    <w:rPr>
                      <w:rFonts w:hint="eastAsia"/>
                    </w:rPr>
                    <w:t>OPRP</w:t>
                  </w:r>
                  <w:r>
                    <w:t>1</w:t>
                  </w:r>
                  <w:r>
                    <w:rPr>
                      <w:rFonts w:hint="eastAsia"/>
                    </w:rPr>
                    <w:t>内包材消毒</w:t>
                  </w:r>
                </w:p>
              </w:tc>
              <w:tc>
                <w:tcPr>
                  <w:tcW w:w="1378" w:type="dxa"/>
                </w:tcPr>
                <w:p>
                  <w:r>
                    <w:rPr>
                      <w:rFonts w:hint="eastAsia"/>
                    </w:rPr>
                    <w:t>生产车间</w:t>
                  </w:r>
                </w:p>
              </w:tc>
              <w:tc>
                <w:tcPr>
                  <w:tcW w:w="2470" w:type="dxa"/>
                </w:tcPr>
                <w:p>
                  <w:pPr>
                    <w:spacing w:line="240" w:lineRule="exac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内包材的紫外线消毒时间</w:t>
                  </w:r>
                </w:p>
                <w:p>
                  <w:pPr>
                    <w:spacing w:line="240" w:lineRule="exac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（30min）</w:t>
                  </w:r>
                </w:p>
              </w:tc>
              <w:tc>
                <w:tcPr>
                  <w:tcW w:w="1160" w:type="dxa"/>
                </w:tcPr>
                <w:p>
                  <w:r>
                    <w:rPr>
                      <w:rFonts w:hint="eastAsia"/>
                    </w:rPr>
                    <w:t>已记录内包材消毒记录</w:t>
                  </w:r>
                </w:p>
              </w:tc>
              <w:tc>
                <w:tcPr>
                  <w:tcW w:w="1762" w:type="dxa"/>
                </w:tcPr>
                <w:p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见内包材消毒柜，有紫外线灯，查看记录均为3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1349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/>
          <w:p>
            <w:r>
              <w:rPr>
                <w:rFonts w:hint="eastAsia"/>
              </w:rPr>
              <w:t>HACCP的实施情况：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4"/>
              <w:gridCol w:w="1358"/>
              <w:gridCol w:w="2229"/>
              <w:gridCol w:w="1558"/>
              <w:gridCol w:w="1615"/>
              <w:gridCol w:w="13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/>
              </w:tc>
              <w:tc>
                <w:tcPr>
                  <w:tcW w:w="1358" w:type="dxa"/>
                </w:tcPr>
                <w:p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229" w:type="dxa"/>
                </w:tcPr>
                <w:p>
                  <w:r>
                    <w:rPr>
                      <w:rFonts w:hint="eastAsia"/>
                    </w:rPr>
                    <w:t>关键限值CL</w:t>
                  </w:r>
                </w:p>
              </w:tc>
              <w:tc>
                <w:tcPr>
                  <w:tcW w:w="1558" w:type="dxa"/>
                </w:tcPr>
                <w:p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615" w:type="dxa"/>
                </w:tcPr>
                <w:p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349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3" w:hRule="atLeast"/>
              </w:trPr>
              <w:tc>
                <w:tcPr>
                  <w:tcW w:w="934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CCP1</w:t>
                  </w:r>
                </w:p>
              </w:tc>
              <w:tc>
                <w:tcPr>
                  <w:tcW w:w="1358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金属探测（显著危害：异物）</w:t>
                  </w:r>
                </w:p>
              </w:tc>
              <w:tc>
                <w:tcPr>
                  <w:tcW w:w="2229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铁（Fe）≥ ø1.5mm，不锈钢（sus）≥ø2.5mm  ；铜（Cu）≥ø3.0mm不得通过。</w:t>
                  </w:r>
                </w:p>
              </w:tc>
              <w:tc>
                <w:tcPr>
                  <w:tcW w:w="1558" w:type="dxa"/>
                  <w:vAlign w:val="center"/>
                </w:tcPr>
                <w:p>
                  <w:pPr>
                    <w:spacing w:line="240" w:lineRule="exact"/>
                    <w:jc w:val="lef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提供了《金属检测（CCP点）记录表》</w:t>
                  </w:r>
                </w:p>
              </w:tc>
              <w:tc>
                <w:tcPr>
                  <w:tcW w:w="1615" w:type="dxa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z w:val="18"/>
                      <w:szCs w:val="18"/>
                    </w:rPr>
                    <w:t>有时间、品名、生产数量、校准情况、不符合情况等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校准情况（符合要求）</w:t>
                  </w:r>
                </w:p>
              </w:tc>
              <w:tc>
                <w:tcPr>
                  <w:tcW w:w="1349" w:type="dxa"/>
                  <w:vAlign w:val="center"/>
                </w:tcPr>
                <w:p>
                  <w:pPr>
                    <w:spacing w:line="240" w:lineRule="exact"/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34" w:type="dxa"/>
                </w:tcPr>
                <w:p/>
              </w:tc>
              <w:tc>
                <w:tcPr>
                  <w:tcW w:w="1358" w:type="dxa"/>
                </w:tcPr>
                <w:p/>
              </w:tc>
              <w:tc>
                <w:tcPr>
                  <w:tcW w:w="2229" w:type="dxa"/>
                </w:tcPr>
                <w:p/>
              </w:tc>
              <w:tc>
                <w:tcPr>
                  <w:tcW w:w="1558" w:type="dxa"/>
                </w:tcPr>
                <w:p/>
              </w:tc>
              <w:tc>
                <w:tcPr>
                  <w:tcW w:w="1615" w:type="dxa"/>
                </w:tcPr>
                <w:p/>
              </w:tc>
              <w:tc>
                <w:tcPr>
                  <w:tcW w:w="1349" w:type="dxa"/>
                </w:tcPr>
                <w:p/>
              </w:tc>
            </w:tr>
          </w:tbl>
          <w:p>
            <w:pPr>
              <w:pStyle w:val="2"/>
              <w:rPr>
                <w:rFonts w:hint="eastAsia"/>
              </w:rPr>
            </w:pPr>
          </w:p>
          <w:p/>
        </w:tc>
        <w:tc>
          <w:tcPr>
            <w:tcW w:w="1593" w:type="dxa"/>
            <w:gridSpan w:val="3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</w:t>
            </w:r>
          </w:p>
          <w:p>
            <w:pPr>
              <w:pStyle w:val="2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5FA1A"/>
    <w:multiLevelType w:val="singleLevel"/>
    <w:tmpl w:val="BD15FA1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475F"/>
    <w:rsid w:val="0001443C"/>
    <w:rsid w:val="000237F6"/>
    <w:rsid w:val="0003373A"/>
    <w:rsid w:val="000400E2"/>
    <w:rsid w:val="000408BB"/>
    <w:rsid w:val="00056EC5"/>
    <w:rsid w:val="00061009"/>
    <w:rsid w:val="00062E46"/>
    <w:rsid w:val="000A0A06"/>
    <w:rsid w:val="000A1CA4"/>
    <w:rsid w:val="000C63AA"/>
    <w:rsid w:val="000E6B21"/>
    <w:rsid w:val="001006A0"/>
    <w:rsid w:val="001044CD"/>
    <w:rsid w:val="001126B5"/>
    <w:rsid w:val="001248BC"/>
    <w:rsid w:val="00151F2B"/>
    <w:rsid w:val="001770A8"/>
    <w:rsid w:val="00183582"/>
    <w:rsid w:val="00184FC0"/>
    <w:rsid w:val="001A2D7F"/>
    <w:rsid w:val="001C21AB"/>
    <w:rsid w:val="001C6101"/>
    <w:rsid w:val="001E707B"/>
    <w:rsid w:val="001F0891"/>
    <w:rsid w:val="00206055"/>
    <w:rsid w:val="00227D54"/>
    <w:rsid w:val="002501B0"/>
    <w:rsid w:val="00267D02"/>
    <w:rsid w:val="0028527E"/>
    <w:rsid w:val="002939AD"/>
    <w:rsid w:val="002C7D78"/>
    <w:rsid w:val="00314AF6"/>
    <w:rsid w:val="00337922"/>
    <w:rsid w:val="00340867"/>
    <w:rsid w:val="00380837"/>
    <w:rsid w:val="00386642"/>
    <w:rsid w:val="003876E0"/>
    <w:rsid w:val="003A198A"/>
    <w:rsid w:val="003C3E51"/>
    <w:rsid w:val="003F308F"/>
    <w:rsid w:val="003F55D3"/>
    <w:rsid w:val="00410914"/>
    <w:rsid w:val="004177C7"/>
    <w:rsid w:val="00417E5D"/>
    <w:rsid w:val="004366EB"/>
    <w:rsid w:val="00442C70"/>
    <w:rsid w:val="004724DC"/>
    <w:rsid w:val="0048201E"/>
    <w:rsid w:val="00482739"/>
    <w:rsid w:val="004B0021"/>
    <w:rsid w:val="004C4FE2"/>
    <w:rsid w:val="004F01AD"/>
    <w:rsid w:val="00514B64"/>
    <w:rsid w:val="00536930"/>
    <w:rsid w:val="0054737D"/>
    <w:rsid w:val="00553344"/>
    <w:rsid w:val="00561D55"/>
    <w:rsid w:val="00564E53"/>
    <w:rsid w:val="00573C4B"/>
    <w:rsid w:val="005A1049"/>
    <w:rsid w:val="005A2F49"/>
    <w:rsid w:val="005A34ED"/>
    <w:rsid w:val="005A740D"/>
    <w:rsid w:val="005B4176"/>
    <w:rsid w:val="005D5659"/>
    <w:rsid w:val="00600C20"/>
    <w:rsid w:val="00604303"/>
    <w:rsid w:val="00616335"/>
    <w:rsid w:val="00644FE2"/>
    <w:rsid w:val="00654D21"/>
    <w:rsid w:val="006658D4"/>
    <w:rsid w:val="0067640C"/>
    <w:rsid w:val="00685619"/>
    <w:rsid w:val="006A0DC8"/>
    <w:rsid w:val="006B6E1A"/>
    <w:rsid w:val="006E678B"/>
    <w:rsid w:val="006E7B1D"/>
    <w:rsid w:val="006F4451"/>
    <w:rsid w:val="006F7494"/>
    <w:rsid w:val="00703C05"/>
    <w:rsid w:val="00703CAB"/>
    <w:rsid w:val="00716307"/>
    <w:rsid w:val="007623F4"/>
    <w:rsid w:val="007733B2"/>
    <w:rsid w:val="007757F3"/>
    <w:rsid w:val="0077781F"/>
    <w:rsid w:val="00782468"/>
    <w:rsid w:val="007C1B48"/>
    <w:rsid w:val="007C4026"/>
    <w:rsid w:val="007D754F"/>
    <w:rsid w:val="007E3B15"/>
    <w:rsid w:val="007E6AEB"/>
    <w:rsid w:val="0080278D"/>
    <w:rsid w:val="00833718"/>
    <w:rsid w:val="00851D2E"/>
    <w:rsid w:val="00885D9A"/>
    <w:rsid w:val="008973EE"/>
    <w:rsid w:val="008B32CF"/>
    <w:rsid w:val="008B4DE9"/>
    <w:rsid w:val="008C2E51"/>
    <w:rsid w:val="008D53B2"/>
    <w:rsid w:val="00914199"/>
    <w:rsid w:val="00942C7F"/>
    <w:rsid w:val="00947553"/>
    <w:rsid w:val="00950526"/>
    <w:rsid w:val="009526E3"/>
    <w:rsid w:val="0095369D"/>
    <w:rsid w:val="009555C6"/>
    <w:rsid w:val="00971600"/>
    <w:rsid w:val="00994C96"/>
    <w:rsid w:val="009973B4"/>
    <w:rsid w:val="009A4FB4"/>
    <w:rsid w:val="009C150D"/>
    <w:rsid w:val="009C28C1"/>
    <w:rsid w:val="009D769B"/>
    <w:rsid w:val="009E1B5D"/>
    <w:rsid w:val="009F5828"/>
    <w:rsid w:val="009F7EED"/>
    <w:rsid w:val="00A37E5C"/>
    <w:rsid w:val="00A45DD7"/>
    <w:rsid w:val="00A54B01"/>
    <w:rsid w:val="00A60541"/>
    <w:rsid w:val="00A6095D"/>
    <w:rsid w:val="00A72D49"/>
    <w:rsid w:val="00A80636"/>
    <w:rsid w:val="00AA1FC2"/>
    <w:rsid w:val="00AA5FF7"/>
    <w:rsid w:val="00AB4D21"/>
    <w:rsid w:val="00AC0189"/>
    <w:rsid w:val="00AE46F3"/>
    <w:rsid w:val="00AE6811"/>
    <w:rsid w:val="00AF0AAB"/>
    <w:rsid w:val="00AF55C5"/>
    <w:rsid w:val="00B17583"/>
    <w:rsid w:val="00B22AA9"/>
    <w:rsid w:val="00B27ECA"/>
    <w:rsid w:val="00B313DF"/>
    <w:rsid w:val="00B66D76"/>
    <w:rsid w:val="00B7308A"/>
    <w:rsid w:val="00B748A5"/>
    <w:rsid w:val="00B83461"/>
    <w:rsid w:val="00BA30B9"/>
    <w:rsid w:val="00BD101A"/>
    <w:rsid w:val="00BD1E67"/>
    <w:rsid w:val="00BF55B4"/>
    <w:rsid w:val="00BF597E"/>
    <w:rsid w:val="00C04BB2"/>
    <w:rsid w:val="00C05957"/>
    <w:rsid w:val="00C11092"/>
    <w:rsid w:val="00C33819"/>
    <w:rsid w:val="00C5013D"/>
    <w:rsid w:val="00C51A36"/>
    <w:rsid w:val="00C55228"/>
    <w:rsid w:val="00C613B4"/>
    <w:rsid w:val="00C620CE"/>
    <w:rsid w:val="00C63768"/>
    <w:rsid w:val="00C64C18"/>
    <w:rsid w:val="00C77034"/>
    <w:rsid w:val="00CA50DC"/>
    <w:rsid w:val="00CB2856"/>
    <w:rsid w:val="00CD4D1A"/>
    <w:rsid w:val="00CE315A"/>
    <w:rsid w:val="00D06F59"/>
    <w:rsid w:val="00D1324E"/>
    <w:rsid w:val="00D15179"/>
    <w:rsid w:val="00D2018F"/>
    <w:rsid w:val="00D4379D"/>
    <w:rsid w:val="00D57F85"/>
    <w:rsid w:val="00D72E76"/>
    <w:rsid w:val="00D8300D"/>
    <w:rsid w:val="00D8388C"/>
    <w:rsid w:val="00D856AC"/>
    <w:rsid w:val="00D86103"/>
    <w:rsid w:val="00DA09E8"/>
    <w:rsid w:val="00DC1D4B"/>
    <w:rsid w:val="00DD7961"/>
    <w:rsid w:val="00DD7D8E"/>
    <w:rsid w:val="00DE7B56"/>
    <w:rsid w:val="00DF044F"/>
    <w:rsid w:val="00DF15F0"/>
    <w:rsid w:val="00DF3454"/>
    <w:rsid w:val="00E20DA4"/>
    <w:rsid w:val="00E246F6"/>
    <w:rsid w:val="00E373BF"/>
    <w:rsid w:val="00E57243"/>
    <w:rsid w:val="00E6224C"/>
    <w:rsid w:val="00E67A0A"/>
    <w:rsid w:val="00E7700A"/>
    <w:rsid w:val="00E8323B"/>
    <w:rsid w:val="00EA2256"/>
    <w:rsid w:val="00EA37D1"/>
    <w:rsid w:val="00EB0164"/>
    <w:rsid w:val="00EB7904"/>
    <w:rsid w:val="00EC28AE"/>
    <w:rsid w:val="00EC6ECB"/>
    <w:rsid w:val="00ED0F62"/>
    <w:rsid w:val="00EE3B91"/>
    <w:rsid w:val="00EE7F80"/>
    <w:rsid w:val="00F140C1"/>
    <w:rsid w:val="00F456F2"/>
    <w:rsid w:val="00F51DFC"/>
    <w:rsid w:val="00F71AE8"/>
    <w:rsid w:val="00F74707"/>
    <w:rsid w:val="00F774D2"/>
    <w:rsid w:val="00F83242"/>
    <w:rsid w:val="00F90479"/>
    <w:rsid w:val="00FB2ED1"/>
    <w:rsid w:val="00FD0EF9"/>
    <w:rsid w:val="00FE2DF7"/>
    <w:rsid w:val="00FE5ADE"/>
    <w:rsid w:val="01260C71"/>
    <w:rsid w:val="0148246F"/>
    <w:rsid w:val="017A46C2"/>
    <w:rsid w:val="01B97AED"/>
    <w:rsid w:val="01BB3069"/>
    <w:rsid w:val="01CE4435"/>
    <w:rsid w:val="01E27364"/>
    <w:rsid w:val="01F72228"/>
    <w:rsid w:val="021B462B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3EA5530"/>
    <w:rsid w:val="0405614C"/>
    <w:rsid w:val="042332AF"/>
    <w:rsid w:val="044125D6"/>
    <w:rsid w:val="0441326A"/>
    <w:rsid w:val="04414625"/>
    <w:rsid w:val="04883DB3"/>
    <w:rsid w:val="04981EC9"/>
    <w:rsid w:val="04C420B7"/>
    <w:rsid w:val="04FC0469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6F60CE4"/>
    <w:rsid w:val="0700448C"/>
    <w:rsid w:val="071261A2"/>
    <w:rsid w:val="07A12A9F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575FF6"/>
    <w:rsid w:val="0C8009B8"/>
    <w:rsid w:val="0C842FD4"/>
    <w:rsid w:val="0CA27A29"/>
    <w:rsid w:val="0CC102DA"/>
    <w:rsid w:val="0CC85F41"/>
    <w:rsid w:val="0CC87248"/>
    <w:rsid w:val="0CD5463E"/>
    <w:rsid w:val="0CE43FF6"/>
    <w:rsid w:val="0CE57F67"/>
    <w:rsid w:val="0CEB516B"/>
    <w:rsid w:val="0D0D1D0A"/>
    <w:rsid w:val="0D181113"/>
    <w:rsid w:val="0D1E4D9B"/>
    <w:rsid w:val="0D4D1326"/>
    <w:rsid w:val="0D6375AD"/>
    <w:rsid w:val="0D6A2C36"/>
    <w:rsid w:val="0D7B34FF"/>
    <w:rsid w:val="0DB35CC0"/>
    <w:rsid w:val="0DD9585D"/>
    <w:rsid w:val="0E306F6C"/>
    <w:rsid w:val="0E49595F"/>
    <w:rsid w:val="0E4C35DF"/>
    <w:rsid w:val="0E5927F2"/>
    <w:rsid w:val="0E6D4117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3928D6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8A110F"/>
    <w:rsid w:val="15B265C1"/>
    <w:rsid w:val="15B5072B"/>
    <w:rsid w:val="15BC540D"/>
    <w:rsid w:val="160D3D01"/>
    <w:rsid w:val="16210B83"/>
    <w:rsid w:val="16583F2B"/>
    <w:rsid w:val="1659703F"/>
    <w:rsid w:val="16A30791"/>
    <w:rsid w:val="16AB3CAD"/>
    <w:rsid w:val="16E341B9"/>
    <w:rsid w:val="16F10A78"/>
    <w:rsid w:val="17104646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247CB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E03EA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B56B0"/>
    <w:rsid w:val="1F8E0A45"/>
    <w:rsid w:val="1FAB395F"/>
    <w:rsid w:val="1FB41974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618E4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0B254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A70039"/>
    <w:rsid w:val="27CF15FE"/>
    <w:rsid w:val="27D42EE9"/>
    <w:rsid w:val="27E10A81"/>
    <w:rsid w:val="27FE6486"/>
    <w:rsid w:val="28054BC5"/>
    <w:rsid w:val="280B3F2E"/>
    <w:rsid w:val="280D1E20"/>
    <w:rsid w:val="28341F0D"/>
    <w:rsid w:val="28736D78"/>
    <w:rsid w:val="2892323E"/>
    <w:rsid w:val="289361DE"/>
    <w:rsid w:val="28C3395C"/>
    <w:rsid w:val="291C5E47"/>
    <w:rsid w:val="29333D8F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3708E7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DD7792"/>
    <w:rsid w:val="30ED30CC"/>
    <w:rsid w:val="31064141"/>
    <w:rsid w:val="31B477DB"/>
    <w:rsid w:val="31B67BE2"/>
    <w:rsid w:val="31CA71DD"/>
    <w:rsid w:val="32341738"/>
    <w:rsid w:val="324D055C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137D0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609D0"/>
    <w:rsid w:val="3D073283"/>
    <w:rsid w:val="3DAB460B"/>
    <w:rsid w:val="3DDA7DB2"/>
    <w:rsid w:val="3DE86112"/>
    <w:rsid w:val="3E342793"/>
    <w:rsid w:val="3E3C5235"/>
    <w:rsid w:val="3EA34B57"/>
    <w:rsid w:val="3ED76EE6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3E693C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602ECF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C12D02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4DE7CCB"/>
    <w:rsid w:val="550429BE"/>
    <w:rsid w:val="550E235A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AF0FF1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0F1E63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795257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370B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1152E5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ED70A72"/>
    <w:rsid w:val="6F2E7208"/>
    <w:rsid w:val="6F435405"/>
    <w:rsid w:val="6F4810D8"/>
    <w:rsid w:val="6F6D2BAA"/>
    <w:rsid w:val="6F7C3054"/>
    <w:rsid w:val="6F992A5F"/>
    <w:rsid w:val="6F9A4A47"/>
    <w:rsid w:val="6FDC792B"/>
    <w:rsid w:val="701310D6"/>
    <w:rsid w:val="701710D0"/>
    <w:rsid w:val="70247F93"/>
    <w:rsid w:val="702520EE"/>
    <w:rsid w:val="703777AC"/>
    <w:rsid w:val="70795456"/>
    <w:rsid w:val="707E2BAC"/>
    <w:rsid w:val="709946EC"/>
    <w:rsid w:val="70FF4497"/>
    <w:rsid w:val="71C9027A"/>
    <w:rsid w:val="724D262A"/>
    <w:rsid w:val="72702455"/>
    <w:rsid w:val="72724CC0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3446C7"/>
    <w:rsid w:val="78557FA3"/>
    <w:rsid w:val="78644FBF"/>
    <w:rsid w:val="78680ECD"/>
    <w:rsid w:val="787F150D"/>
    <w:rsid w:val="787F4828"/>
    <w:rsid w:val="7880670B"/>
    <w:rsid w:val="789B60E9"/>
    <w:rsid w:val="78A42633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0B459E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8D50F9"/>
    <w:rsid w:val="7EBA6AA6"/>
    <w:rsid w:val="7ED713AA"/>
    <w:rsid w:val="7EDA5201"/>
    <w:rsid w:val="7EE7304B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4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884</Words>
  <Characters>5042</Characters>
  <Lines>42</Lines>
  <Paragraphs>11</Paragraphs>
  <TotalTime>4</TotalTime>
  <ScaleCrop>false</ScaleCrop>
  <LinksUpToDate>false</LinksUpToDate>
  <CharactersWithSpaces>5915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2020-10-18T07:46:00Z</dcterms:created>
  <dc:creator>微软用户</dc:creator>
  <cp:lastModifiedBy>longbefore_2020</cp:lastModifiedBy>
  <dcterms:modified xsi:type="dcterms:W3CDTF">2021-06-24T13:40:49Z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1DBA8AA7C250447D841C2B993B60EA9F</vt:lpwstr>
  </property>
</Properties>
</file>