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磨娇兰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1-06-17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与部门职责相关的主要职责是：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负责对外部供方的评价、选择、绩效监视并实施</w:t>
            </w:r>
            <w:r>
              <w:rPr>
                <w:rFonts w:hint="eastAsia"/>
                <w:szCs w:val="20"/>
                <w:lang w:val="en-US" w:eastAsia="zh-CN"/>
              </w:rPr>
              <w:t>外部供方管理</w:t>
            </w:r>
            <w:r>
              <w:rPr>
                <w:rFonts w:hint="eastAsia"/>
                <w:szCs w:val="20"/>
                <w:lang w:eastAsia="zh-CN"/>
              </w:rPr>
              <w:t>；</w:t>
            </w:r>
            <w:r>
              <w:rPr>
                <w:rFonts w:hint="eastAsia"/>
                <w:szCs w:val="20"/>
              </w:rPr>
              <w:t>负责</w:t>
            </w:r>
            <w:r>
              <w:rPr>
                <w:rFonts w:hint="eastAsia"/>
                <w:szCs w:val="20"/>
                <w:lang w:val="en-US" w:eastAsia="zh-CN"/>
              </w:rPr>
              <w:t>根据顾客的订单需求安排采购计划，负责采购过程中的索证管理及采购过程中不合格品的管理，参与内审以及管理评审等；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cs="宋体"/>
                <w:color w:val="000000"/>
                <w:kern w:val="0"/>
                <w:sz w:val="24"/>
                <w:szCs w:val="20"/>
                <w:lang w:val="zh-CN" w:eastAsia="zh-CN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</w:t>
            </w:r>
            <w:r>
              <w:rPr>
                <w:rFonts w:hint="eastAsia"/>
                <w:szCs w:val="20"/>
                <w:lang w:val="en-US" w:eastAsia="zh-CN"/>
              </w:rPr>
              <w:t xml:space="preserve">6.2条款 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《食品安全目标及考核结果统计》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5"/>
              <w:gridCol w:w="3255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食品安全目标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2021年上半年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．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采购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产品合格率100%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采购产品合格批次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/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采购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总批次×100%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.供应商评价率100%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供应商评价数量/供应商总数量×100%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目标已实现</w:t>
            </w:r>
            <w:r>
              <w:rPr>
                <w:rFonts w:hint="eastAsia"/>
                <w:szCs w:val="20"/>
                <w:lang w:eastAsia="zh-CN"/>
              </w:rPr>
              <w:t>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《外部提供的过程、产品和服务的控制程序》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浙江雪梨花食品有限公司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亚王一级大豆油（非转基因）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>913301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00673983064U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《食品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经营许可</w:t>
                  </w:r>
                  <w:r>
                    <w:rPr>
                      <w:rFonts w:hint="eastAsia"/>
                      <w:szCs w:val="20"/>
                    </w:rPr>
                    <w:t>证书》编号：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SC10233062102820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其他：产品检测报告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0"/>
                      <w:highlight w:val="none"/>
                      <w:lang w:val="en-US" w:eastAsia="zh-CN"/>
                    </w:rPr>
                    <w:t>名称：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亚王一级大豆油（非转基因），报告编号：WF2100872，检测项目:酸价、过氧化值、透明度等；检测单位名称：浙江国正检测技术有限公司；报告日期：2021-03-18，结论：符合要求。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江苏伊例家食品有限公司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伊例家草菇红烧酱料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9132038155586915J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SC13203810021011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产品检测报告编号：(2021)XYZJ-W50062；检测单位名称：新沂市检验检测中心；检测项目：氨基酸态氮、总砷、铅等；检测报告日期：2021-01-13；检测结论：符合要求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  <w:lang w:val="en-US" w:eastAsia="zh-CN"/>
                    </w:rPr>
                    <w:t>杭州奥翔食品有限公司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调味品类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913301 10088866801 R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JY13301100185038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产品名称：</w:t>
                  </w:r>
                  <w:r>
                    <w:rPr>
                      <w:rFonts w:hint="eastAsia"/>
                      <w:lang w:eastAsia="zh-CN"/>
                    </w:rPr>
                    <w:t>好人家-麻辣香锅酱：报告编号: 202105434，</w:t>
                  </w:r>
                  <w:r>
                    <w:rPr>
                      <w:rFonts w:hint="eastAsia"/>
                      <w:lang w:val="en-US" w:eastAsia="zh-CN"/>
                    </w:rPr>
                    <w:t>检测单位名称：国家轻工业食品质量监督检测成都站；检测项目：标签、过氧化值、酸价、重金属等；报告日期：2021-03-18；检测结论：符合要求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产品名称：金庄一品鲜(酿造酱油)；产品检测报告编号：2020-4303号；检测单位名称：广东省质量监督食品检验站；检测项目：氨基酸态氮、大肠菌群、沙门氏菌、铅、总砷、三氯蔗糖等；检测报告日期：2020-10-27；检测结论：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  大米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/>
                <w:u w:val="single"/>
                <w:lang w:val="en-US" w:eastAsia="zh-CN"/>
              </w:rPr>
              <w:t>盘锦杨氏米业有限公司</w:t>
            </w:r>
            <w:bookmarkEnd w:id="0"/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xxxx有限公司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i w:val="0"/>
                <w:iCs w:val="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0"/>
                <w:u w:val="single"/>
                <w:lang w:val="en-US" w:eastAsia="zh-CN"/>
              </w:rPr>
              <w:t>84消毒液、酒精用量小，主要从正规超市购买；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i w:val="0"/>
                <w:iCs w:val="0"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u w:val="single"/>
                <w:lang w:val="en-US" w:eastAsia="zh-CN"/>
              </w:rPr>
              <w:t>运输车辆定期到4S点进行维护保养；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抽查重要供方的评价记录名称：《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供应商评价表 </w:t>
            </w:r>
            <w:r>
              <w:rPr>
                <w:rFonts w:hint="eastAsia"/>
                <w:szCs w:val="20"/>
                <w:lang w:val="en-US" w:eastAsia="zh-CN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杭州翱翔食品有限公司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调味品类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射阳瑞穗米业有限公司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资质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已进行供方业绩评定并保留记录，但对记录的管理比如评价的人员签名不全等需要规范，已现场沟通，后期改进。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组织运行过程中基本控制0 库存。仓库现场清洁，未见过期产品。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1662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073E32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23559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3455D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1532DDE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2</TotalTime>
  <ScaleCrop>false</ScaleCrop>
  <LinksUpToDate>false</LinksUpToDate>
  <CharactersWithSpaces>6692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longbefore_2020</cp:lastModifiedBy>
  <dcterms:modified xsi:type="dcterms:W3CDTF">2021-06-25T08:21:19Z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BC59C387B88F404B9B7E1254A2BBB434</vt:lpwstr>
  </property>
</Properties>
</file>