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重庆臻远电气有限公司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顾客洽谈</w:t>
            </w:r>
            <w:r>
              <w:rPr>
                <w:rFonts w:hint="eastAsia"/>
                <w:sz w:val="21"/>
                <w:szCs w:val="21"/>
                <w:highlight w:val="none"/>
              </w:rPr>
              <w:t>→签订合同→产品销售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→客户验收→售</w:t>
            </w:r>
            <w:r>
              <w:rPr>
                <w:rFonts w:hint="eastAsia"/>
                <w:sz w:val="21"/>
                <w:szCs w:val="21"/>
                <w:highlight w:val="none"/>
              </w:rPr>
              <w:t>后服务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需确认过程：销售过程，也是关键过程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销售服务过程采取销售服务规范控制，针对销售的产品不合格，交货不准时等风险，通过管理方案和预案进行控制。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潜在火灾、固废排放，采取分类收集、管理方案和预案措施管理。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宋体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火灾，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中暑</w:t>
            </w:r>
            <w:r>
              <w:rPr>
                <w:rFonts w:hint="eastAsia"/>
                <w:sz w:val="21"/>
                <w:szCs w:val="21"/>
                <w:highlight w:val="none"/>
              </w:rPr>
              <w:t>采取制定管理方案控制，潜在火灾采取应急预案并演练方式进行控制</w:t>
            </w:r>
            <w:r>
              <w:rPr>
                <w:rFonts w:hint="eastAsia" w:ascii="宋体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中华人民共和国合同法、中华人民共和国产品质量法、中华人民共和国消费者权益法、中华人民共和国环境保护法、中华人民共和国环境影响评价法、中华人民共和国消防法等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31750</wp:posOffset>
            </wp:positionV>
            <wp:extent cx="352425" cy="304800"/>
            <wp:effectExtent l="0" t="0" r="3175" b="0"/>
            <wp:wrapNone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1354455</wp:posOffset>
            </wp:positionH>
            <wp:positionV relativeFrom="paragraph">
              <wp:posOffset>56515</wp:posOffset>
            </wp:positionV>
            <wp:extent cx="352425" cy="304800"/>
            <wp:effectExtent l="0" t="0" r="3175" b="0"/>
            <wp:wrapNone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2021.6.15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2021.6.15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D148C3"/>
    <w:rsid w:val="26D0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2021-06-15T03:14:21Z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