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贵州亿海融城环保科技有限公司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0599-2021-QEO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宋体" w:hAnsi="宋体"/>
                <w:szCs w:val="21"/>
              </w:rPr>
              <w:t>91520103MA6H02W53X</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rFonts w:hint="eastAsia" w:eastAsia="宋体"/>
                <w:color w:val="000000"/>
                <w:szCs w:val="21"/>
                <w:lang w:val="en-US" w:eastAsia="zh-CN"/>
              </w:rPr>
            </w:pPr>
            <w:r>
              <w:rPr>
                <w:rFonts w:hint="eastAsia"/>
                <w:color w:val="000000"/>
                <w:szCs w:val="21"/>
              </w:rPr>
              <w:t>注：</w:t>
            </w:r>
            <w:r>
              <w:rPr>
                <w:rFonts w:hint="eastAsia"/>
                <w:color w:val="000000"/>
                <w:szCs w:val="21"/>
                <w:lang w:val="en-US" w:eastAsia="zh-CN"/>
              </w:rPr>
              <w:t>物流运输</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3861435</wp:posOffset>
                  </wp:positionH>
                  <wp:positionV relativeFrom="paragraph">
                    <wp:posOffset>0</wp:posOffset>
                  </wp:positionV>
                  <wp:extent cx="737235" cy="462280"/>
                  <wp:effectExtent l="0" t="0" r="9525" b="1016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37235" cy="462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2021.6.12</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D1C689E"/>
    <w:rsid w:val="7FB83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2021-06-18T03:05:37Z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5E78943E64D343A4852E85D3CD2D2F5E</vt:lpwstr>
  </property>
</Properties>
</file>