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hint="eastAsia" w:ascii="Times New Roman" w:hAnsi="Times New Roman" w:cs="Times New Roman"/>
        </w:rPr>
        <w:t>受理</w:t>
      </w: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0489-2021</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7"/>
        <w:gridCol w:w="842"/>
        <w:gridCol w:w="1701"/>
        <w:gridCol w:w="567"/>
        <w:gridCol w:w="851"/>
        <w:gridCol w:w="1417"/>
        <w:gridCol w:w="56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21"/>
                <w:szCs w:val="21"/>
              </w:rPr>
              <w:t>管材外径测量过程</w:t>
            </w:r>
          </w:p>
        </w:tc>
        <w:tc>
          <w:tcPr>
            <w:tcW w:w="2268" w:type="dxa"/>
            <w:gridSpan w:val="2"/>
            <w:vAlign w:val="center"/>
          </w:tcPr>
          <w:p>
            <w:r>
              <w:rPr>
                <w:rFonts w:hint="eastAsia"/>
              </w:rPr>
              <w:t>被测参数要求(含公差)</w:t>
            </w:r>
          </w:p>
        </w:tc>
        <w:tc>
          <w:tcPr>
            <w:tcW w:w="2254" w:type="dxa"/>
            <w:gridSpan w:val="2"/>
            <w:vAlign w:val="center"/>
          </w:tcPr>
          <w:p>
            <w:r>
              <w:rPr>
                <w:rFonts w:hint="eastAsia"/>
              </w:rPr>
              <w:t>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pPr>
            <w:r>
              <w:rPr>
                <w:rFonts w:hint="eastAsia"/>
                <w:sz w:val="21"/>
                <w:szCs w:val="21"/>
              </w:rPr>
              <w:t>依据GB/T</w:t>
            </w:r>
            <w:r>
              <w:rPr>
                <w:rFonts w:hint="eastAsia"/>
                <w:sz w:val="21"/>
                <w:szCs w:val="21"/>
                <w:lang w:val="en-US" w:eastAsia="zh-CN"/>
              </w:rPr>
              <w:t>1558.1</w:t>
            </w:r>
            <w:r>
              <w:rPr>
                <w:rFonts w:hint="eastAsia"/>
                <w:sz w:val="21"/>
                <w:szCs w:val="21"/>
              </w:rPr>
              <w:t>-20</w:t>
            </w:r>
            <w:r>
              <w:rPr>
                <w:rFonts w:hint="eastAsia"/>
                <w:sz w:val="21"/>
                <w:szCs w:val="21"/>
                <w:lang w:val="en-US" w:eastAsia="zh-CN"/>
              </w:rPr>
              <w:t>15</w:t>
            </w:r>
            <w:r>
              <w:rPr>
                <w:rFonts w:hint="eastAsia"/>
                <w:sz w:val="21"/>
                <w:szCs w:val="21"/>
              </w:rPr>
              <w:t>《</w:t>
            </w:r>
            <w:r>
              <w:rPr>
                <w:rFonts w:hint="eastAsia"/>
                <w:sz w:val="21"/>
                <w:szCs w:val="21"/>
                <w:lang w:val="en-US" w:eastAsia="zh-CN"/>
              </w:rPr>
              <w:t>燃气埋地</w:t>
            </w:r>
            <w:r>
              <w:rPr>
                <w:rFonts w:hint="eastAsia"/>
                <w:sz w:val="21"/>
                <w:szCs w:val="21"/>
              </w:rPr>
              <w:t>用聚乙烯（PE）</w:t>
            </w:r>
            <w:r>
              <w:rPr>
                <w:rFonts w:hint="eastAsia"/>
                <w:sz w:val="21"/>
                <w:szCs w:val="21"/>
                <w:lang w:val="en-US" w:eastAsia="zh-CN"/>
              </w:rPr>
              <w:t xml:space="preserve">第一部分  </w:t>
            </w:r>
            <w:r>
              <w:rPr>
                <w:rFonts w:hint="eastAsia"/>
                <w:sz w:val="21"/>
                <w:szCs w:val="21"/>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）mm，T</w:t>
            </w:r>
            <w:r>
              <w:t>=</w:t>
            </w:r>
            <w:r>
              <w:rPr>
                <w:rFonts w:hint="eastAsia" w:ascii="宋体" w:hAnsi="宋体" w:eastAsia="宋体" w:cs="宋体"/>
              </w:rPr>
              <w:t>＋</w:t>
            </w:r>
            <w:r>
              <w:rPr>
                <w:rFonts w:hint="eastAsia"/>
                <w:lang w:val="en-US" w:eastAsia="zh-CN"/>
              </w:rPr>
              <w:t>0.6</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2.△允≤1/3Ｔ =1.0×1/3=</w:t>
            </w:r>
            <w:r>
              <w:rPr>
                <w:rFonts w:hint="eastAsia" w:ascii="宋体" w:hAnsi="宋体" w:eastAsia="宋体" w:cs="宋体"/>
              </w:rPr>
              <w:t>＋</w:t>
            </w:r>
            <w:r>
              <w:rPr>
                <w:rFonts w:hint="eastAsia" w:ascii="宋体" w:hAnsi="宋体"/>
                <w:lang w:val="en-US" w:eastAsia="zh-CN"/>
              </w:rPr>
              <w:t xml:space="preserve">0.2mm </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rPr>
              <w:t>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w:t>
            </w:r>
            <w:r>
              <w:rPr>
                <w:rFonts w:hint="eastAsia" w:ascii="宋体" w:hAnsi="宋体"/>
              </w:rPr>
              <w:t>mm</w:t>
            </w:r>
          </w:p>
          <w:p>
            <w:pPr>
              <w:ind w:firstLine="210" w:firstLineChars="100"/>
              <w:rPr>
                <w:rFonts w:hint="eastAsia" w:eastAsiaTheme="minorEastAsia"/>
                <w:lang w:val="en-US" w:eastAsia="zh-CN"/>
              </w:rPr>
            </w:pPr>
            <w:r>
              <w:rPr>
                <w:rFonts w:hint="eastAsia"/>
                <w:lang w:val="en-US" w:eastAsia="zh-CN"/>
              </w:rPr>
              <w:t>4.</w:t>
            </w: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r>
              <w:rPr>
                <w:rFonts w:hint="eastAsia"/>
              </w:rPr>
              <w:t>测量设备示值误差±0.0</w:t>
            </w:r>
            <w:r>
              <w:rPr>
                <w:rFonts w:hint="eastAsia"/>
                <w:lang w:val="en-US" w:eastAsia="zh-CN"/>
              </w:rPr>
              <w:t>2</w:t>
            </w:r>
            <w:r>
              <w:rPr>
                <w:rFonts w:hint="eastAsia"/>
              </w:rPr>
              <w:t>mm</w:t>
            </w:r>
          </w:p>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vMerge w:val="restart"/>
            <w:vAlign w:val="center"/>
          </w:tcPr>
          <w:p>
            <w:r>
              <w:rPr>
                <w:rFonts w:hint="eastAsia"/>
              </w:rPr>
              <w:t>计量校准过程</w:t>
            </w:r>
          </w:p>
        </w:tc>
        <w:tc>
          <w:tcPr>
            <w:tcW w:w="1559" w:type="dxa"/>
            <w:gridSpan w:val="2"/>
            <w:vAlign w:val="center"/>
          </w:tcPr>
          <w:p>
            <w:pPr>
              <w:jc w:val="center"/>
            </w:pPr>
            <w:r>
              <w:rPr>
                <w:rFonts w:hint="eastAsia"/>
              </w:rPr>
              <w:t>测量设备名称</w:t>
            </w:r>
          </w:p>
        </w:tc>
        <w:tc>
          <w:tcPr>
            <w:tcW w:w="1701" w:type="dxa"/>
            <w:vAlign w:val="center"/>
          </w:tcPr>
          <w:p>
            <w:pPr>
              <w:jc w:val="center"/>
            </w:pPr>
            <w:r>
              <w:rPr>
                <w:rFonts w:hint="eastAsia"/>
              </w:rPr>
              <w:t>型号规格</w:t>
            </w:r>
          </w:p>
        </w:tc>
        <w:tc>
          <w:tcPr>
            <w:tcW w:w="1418" w:type="dxa"/>
            <w:gridSpan w:val="2"/>
            <w:vAlign w:val="center"/>
          </w:tcPr>
          <w:p>
            <w:pPr>
              <w:jc w:val="center"/>
            </w:pPr>
            <w:r>
              <w:rPr>
                <w:rFonts w:hint="eastAsia"/>
              </w:rPr>
              <w:t>设备特性</w:t>
            </w:r>
          </w:p>
        </w:tc>
        <w:tc>
          <w:tcPr>
            <w:tcW w:w="1979" w:type="dxa"/>
            <w:gridSpan w:val="2"/>
            <w:vAlign w:val="center"/>
          </w:tcPr>
          <w:p>
            <w:pPr>
              <w:jc w:val="center"/>
            </w:pPr>
            <w:r>
              <w:rPr>
                <w:rFonts w:hint="eastAsia"/>
              </w:rPr>
              <w:t>校准证书编号</w:t>
            </w:r>
          </w:p>
        </w:tc>
        <w:tc>
          <w:tcPr>
            <w:tcW w:w="1692" w:type="dxa"/>
            <w:vAlign w:val="center"/>
          </w:tcPr>
          <w:p>
            <w:pPr>
              <w:jc w:val="center"/>
            </w:pPr>
            <w:r>
              <w:rPr>
                <w:rFonts w:hint="eastAsia"/>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Merge w:val="continue"/>
          </w:tcPr>
          <w:p/>
        </w:tc>
        <w:tc>
          <w:tcPr>
            <w:tcW w:w="1559" w:type="dxa"/>
            <w:gridSpan w:val="2"/>
          </w:tcPr>
          <w:p>
            <w:pPr>
              <w:jc w:val="center"/>
              <w:rPr>
                <w:rFonts w:hint="default" w:eastAsiaTheme="minorEastAsia"/>
                <w:lang w:val="en-US" w:eastAsia="zh-CN"/>
              </w:rPr>
            </w:pPr>
            <w:r>
              <w:rPr>
                <w:rFonts w:hint="eastAsia"/>
                <w:lang w:val="en-US" w:eastAsia="zh-CN"/>
              </w:rPr>
              <w:t>游标</w:t>
            </w:r>
            <w:r>
              <w:rPr>
                <w:rFonts w:hint="eastAsia"/>
                <w:lang w:eastAsia="zh-CN"/>
              </w:rPr>
              <w:t>卡尺</w:t>
            </w:r>
            <w:r>
              <w:rPr>
                <w:rFonts w:hint="eastAsia"/>
                <w:lang w:val="en-US" w:eastAsia="zh-CN"/>
              </w:rPr>
              <w:t xml:space="preserve">   编号</w:t>
            </w:r>
            <w:r>
              <w:rPr>
                <w:rFonts w:hint="eastAsia"/>
                <w:szCs w:val="21"/>
                <w:lang w:val="en-US" w:eastAsia="zh-CN"/>
              </w:rPr>
              <w:t>11068</w:t>
            </w:r>
          </w:p>
        </w:tc>
        <w:tc>
          <w:tcPr>
            <w:tcW w:w="1701" w:type="dxa"/>
          </w:tcPr>
          <w:p>
            <w:pPr>
              <w:jc w:val="center"/>
            </w:pPr>
            <w:r>
              <w:rPr>
                <w:rFonts w:hint="eastAsia"/>
              </w:rPr>
              <w:t>（</w:t>
            </w:r>
            <w:r>
              <w:rPr>
                <w:rFonts w:hint="eastAsia"/>
                <w:lang w:val="en-US" w:eastAsia="zh-CN"/>
              </w:rPr>
              <w:t>0</w:t>
            </w:r>
            <w:r>
              <w:rPr>
                <w:rFonts w:hint="eastAsia"/>
              </w:rPr>
              <w:t>－</w:t>
            </w:r>
            <w:r>
              <w:rPr>
                <w:rFonts w:hint="eastAsia"/>
                <w:lang w:val="en-US" w:eastAsia="zh-CN"/>
              </w:rPr>
              <w:t>150</w:t>
            </w:r>
            <w:r>
              <w:rPr>
                <w:rFonts w:hint="eastAsia"/>
              </w:rPr>
              <w:t>）mm</w:t>
            </w:r>
          </w:p>
        </w:tc>
        <w:tc>
          <w:tcPr>
            <w:tcW w:w="1418" w:type="dxa"/>
            <w:gridSpan w:val="2"/>
          </w:tcPr>
          <w:p>
            <w:pPr>
              <w:jc w:val="center"/>
              <w:rPr>
                <w:rFonts w:hint="default"/>
                <w:lang w:val="en-US"/>
              </w:rPr>
            </w:pPr>
            <w:r>
              <w:rPr>
                <w:rFonts w:hint="eastAsia" w:ascii="宋体" w:hAnsi="宋体" w:eastAsia="宋体" w:cs="宋体"/>
                <w:lang w:eastAsia="zh-CN"/>
              </w:rPr>
              <w:t>U=</w:t>
            </w:r>
            <w:r>
              <w:rPr>
                <w:rFonts w:hint="eastAsia"/>
                <w:lang w:val="en-US" w:eastAsia="zh-CN"/>
              </w:rPr>
              <w:t>0.0025mmk=2</w:t>
            </w:r>
          </w:p>
        </w:tc>
        <w:tc>
          <w:tcPr>
            <w:tcW w:w="1979" w:type="dxa"/>
            <w:gridSpan w:val="2"/>
          </w:tcPr>
          <w:p>
            <w:pPr>
              <w:jc w:val="center"/>
              <w:rPr>
                <w:rFonts w:hint="default" w:eastAsiaTheme="minorEastAsia"/>
                <w:lang w:val="en-US" w:eastAsia="zh-CN"/>
              </w:rPr>
            </w:pPr>
            <w:r>
              <w:rPr>
                <w:rFonts w:hint="eastAsia"/>
                <w:lang w:val="en-US" w:eastAsia="zh-CN"/>
              </w:rPr>
              <w:t>Z20210-B016284</w:t>
            </w:r>
          </w:p>
        </w:tc>
        <w:tc>
          <w:tcPr>
            <w:tcW w:w="1692" w:type="dxa"/>
          </w:tcPr>
          <w:p>
            <w:pPr>
              <w:jc w:val="center"/>
            </w:pPr>
            <w:r>
              <w:rPr>
                <w:rFonts w:hint="eastAsia"/>
              </w:rPr>
              <w:t>20</w:t>
            </w:r>
            <w:r>
              <w:rPr>
                <w:rFonts w:hint="eastAsia"/>
                <w:lang w:val="en-US" w:eastAsia="zh-CN"/>
              </w:rPr>
              <w:t>22</w:t>
            </w:r>
            <w:r>
              <w:rPr>
                <w:rFonts w:hint="eastAsia"/>
              </w:rPr>
              <w:t>年</w:t>
            </w:r>
            <w:r>
              <w:rPr>
                <w:rFonts w:hint="eastAsia"/>
                <w:lang w:val="en-US" w:eastAsia="zh-CN"/>
              </w:rPr>
              <w:t>02</w:t>
            </w:r>
            <w:r>
              <w:rPr>
                <w:rFonts w:hint="eastAsia"/>
              </w:rPr>
              <w:t>月</w:t>
            </w:r>
            <w:r>
              <w:rPr>
                <w:rFonts w:hint="eastAsia"/>
                <w:lang w:val="en-US" w:eastAsia="zh-CN"/>
              </w:rPr>
              <w:t>26</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r>
              <w:rPr>
                <w:rFonts w:hint="eastAsia"/>
              </w:rPr>
              <w:t>大于测量过程要求φ（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Pr>
              <w:rPr>
                <w:szCs w:val="21"/>
              </w:rPr>
            </w:pPr>
            <w:r>
              <w:rPr>
                <w:rFonts w:hint="eastAsia"/>
              </w:rPr>
              <w:t>验证结论：</w:t>
            </w:r>
            <w:r>
              <w:rPr>
                <w:rFonts w:hint="eastAsia" w:ascii="宋体" w:hAnsi="宋体"/>
                <w:szCs w:val="21"/>
              </w:rPr>
              <w:sym w:font="Wingdings 2" w:char="0052"/>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验证人员签字：</w:t>
            </w:r>
            <w:r>
              <w:rPr>
                <w:rFonts w:hint="eastAsia" w:ascii="Times New Roman" w:hAnsi="Times New Roman" w:cs="Times New Roman"/>
                <w:szCs w:val="21"/>
                <w:lang w:val="en-US" w:eastAsia="zh-CN"/>
              </w:rPr>
              <w:t>杜浩田</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04</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pPr>
              <w:rPr>
                <w:rFonts w:hint="eastAsia"/>
              </w:rPr>
            </w:pPr>
            <w:r>
              <w:rPr>
                <w:rFonts w:hint="eastAsia"/>
              </w:rPr>
              <w:t>审核人员意见：</w:t>
            </w:r>
          </w:p>
          <w:p>
            <w:pPr>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rPr>
                <w:rFonts w:hint="eastAsia"/>
              </w:rPr>
            </w:pPr>
          </w:p>
          <w:p>
            <w:r>
              <w:rPr>
                <w:rFonts w:hint="eastAsia"/>
              </w:rPr>
              <w:t>审核员签名：</w:t>
            </w:r>
            <w:r>
              <w:drawing>
                <wp:inline distT="0" distB="0" distL="114300" distR="114300">
                  <wp:extent cx="573405" cy="254000"/>
                  <wp:effectExtent l="0" t="0" r="10795" b="0"/>
                  <wp:docPr id="2" name="Picutre 1"/>
                  <wp:cNvGraphicFramePr/>
                  <a:graphic xmlns:a="http://schemas.openxmlformats.org/drawingml/2006/main">
                    <a:graphicData uri="http://schemas.openxmlformats.org/drawingml/2006/picture">
                      <pic:pic xmlns:pic="http://schemas.openxmlformats.org/drawingml/2006/picture">
                        <pic:nvPicPr>
                          <pic:cNvPr id="2" name="Picutre 1"/>
                          <pic:cNvPicPr/>
                        </pic:nvPicPr>
                        <pic:blipFill>
                          <a:blip r:embed="rId6">
                            <a:biLevel thresh="50000"/>
                          </a:blip>
                          <a:stretch>
                            <a:fillRect/>
                          </a:stretch>
                        </pic:blipFill>
                        <pic:spPr>
                          <a:xfrm>
                            <a:off x="0" y="0"/>
                            <a:ext cx="573405" cy="254000"/>
                          </a:xfrm>
                          <a:prstGeom prst="rect">
                            <a:avLst/>
                          </a:prstGeom>
                        </pic:spPr>
                      </pic:pic>
                    </a:graphicData>
                  </a:graphic>
                </wp:inline>
              </w:drawing>
            </w:r>
          </w:p>
          <w:p/>
          <w:p>
            <w:bookmarkStart w:id="1" w:name="_GoBack"/>
            <w:bookmarkEnd w:id="1"/>
          </w:p>
          <w:p>
            <w:pPr>
              <w:spacing w:line="480" w:lineRule="auto"/>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935990</wp:posOffset>
                  </wp:positionH>
                  <wp:positionV relativeFrom="paragraph">
                    <wp:posOffset>635</wp:posOffset>
                  </wp:positionV>
                  <wp:extent cx="783590" cy="353060"/>
                  <wp:effectExtent l="0" t="0" r="3810" b="2540"/>
                  <wp:wrapNone/>
                  <wp:docPr id="6" name="图片 1" descr="a364c65a9f1dee456a524ae8017d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a364c65a9f1dee456a524ae8017d9b5"/>
                          <pic:cNvPicPr>
                            <a:picLocks noChangeAspect="1"/>
                          </pic:cNvPicPr>
                        </pic:nvPicPr>
                        <pic:blipFill>
                          <a:blip r:embed="rId7">
                            <a:biLevel thresh="50000"/>
                            <a:grayscl/>
                          </a:blip>
                          <a:stretch>
                            <a:fillRect/>
                          </a:stretch>
                        </pic:blipFill>
                        <pic:spPr>
                          <a:xfrm>
                            <a:off x="0" y="0"/>
                            <a:ext cx="783590" cy="353060"/>
                          </a:xfrm>
                          <a:prstGeom prst="rect">
                            <a:avLst/>
                          </a:prstGeom>
                          <a:noFill/>
                          <a:ln>
                            <a:noFill/>
                          </a:ln>
                        </pic:spPr>
                      </pic:pic>
                    </a:graphicData>
                  </a:graphic>
                </wp:anchor>
              </w:drawing>
            </w:r>
            <w:r>
              <w:rPr>
                <w:rFonts w:hint="eastAsia"/>
              </w:rPr>
              <w:t>企业</w:t>
            </w:r>
            <w:r>
              <w:rPr>
                <w:rFonts w:hint="eastAsia"/>
                <w:szCs w:val="21"/>
              </w:rPr>
              <w:t>代表签字：                                 审核日期：</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06</w:t>
            </w:r>
            <w:r>
              <w:rPr>
                <w:rFonts w:hint="eastAsia" w:ascii="Times New Roman" w:hAnsi="Times New Roman" w:eastAsia="宋体" w:cs="Times New Roman"/>
                <w:szCs w:val="21"/>
              </w:rPr>
              <w:t xml:space="preserve">  月</w:t>
            </w:r>
            <w:r>
              <w:rPr>
                <w:rFonts w:hint="eastAsia" w:ascii="Times New Roman" w:hAnsi="Times New Roman" w:eastAsia="宋体" w:cs="Times New Roman"/>
                <w:szCs w:val="21"/>
                <w:lang w:val="en-US" w:eastAsia="zh-CN"/>
              </w:rPr>
              <w:t>16</w:t>
            </w:r>
            <w:r>
              <w:rPr>
                <w:rFonts w:hint="eastAsia" w:ascii="Times New Roman" w:hAnsi="Times New Roman" w:eastAsia="宋体" w:cs="Times New Roman"/>
                <w:szCs w:val="21"/>
              </w:rPr>
              <w:t xml:space="preserve">   日</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397"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0288"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53.5pt;margin-top:2.15pt;height:34.05pt;width:256.5pt;z-index:251661312;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08</w:t>
                </w:r>
                <w:r>
                  <w:rPr>
                    <w:rFonts w:ascii="Times New Roman" w:hAnsi="Times New Roman" w:cs="Times New Roman"/>
                    <w:szCs w:val="21"/>
                  </w:rPr>
                  <w:t>计量要求导出和计量验证记录表（</w:t>
                </w:r>
                <w:r>
                  <w:rPr>
                    <w:rFonts w:hint="eastAsia" w:ascii="Times New Roman" w:hAnsi="Times New Roman" w:cs="Times New Roman"/>
                    <w:szCs w:val="21"/>
                  </w:rPr>
                  <w:t>07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2" w:firstLineChars="3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93.2pt;z-index:251662336;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625587"/>
    <w:rsid w:val="588D1C2D"/>
    <w:rsid w:val="71160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1</Pages>
  <Words>69</Words>
  <Characters>395</Characters>
  <Lines>3</Lines>
  <Paragraphs>1</Paragraphs>
  <TotalTime>0</TotalTime>
  <ScaleCrop>false</ScaleCrop>
  <LinksUpToDate>false</LinksUpToDate>
  <CharactersWithSpaces>463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2021-06-16T22:58:33Z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2678E2AEEDFA42BA9E62342B2505A0F6</vt:lpwstr>
  </property>
</Properties>
</file>