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772"/>
        <w:gridCol w:w="1182"/>
        <w:gridCol w:w="1346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河北隆康消防安全技术有限公司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Q：28.07.01;34.02.00;34.06.00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E：28.07.01;34.02.00;34.06.00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O：28.07.01;34.02.00;34.06.00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吉洁、周文廷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3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34.02.00;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34.06.00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28.07.01;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34.06.00</w:t>
            </w:r>
          </w:p>
        </w:tc>
        <w:tc>
          <w:tcPr>
            <w:tcW w:w="13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消防设施维保工艺流程： 合作意向→现场勘查(对整体设备检查)→签定合同→甲方提供资料 →编写维保方案→维保准备及人员安全培训→进行维保→调试运行→填 写维保报告书→向甲方反馈问题→甲方委托维修→填写消防设施维修单 →设备维修调试→设备运行验收→建立维护保养档案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消防设施检测、消防安全评估工艺流程： 接收项目→签订委托书→收集资料→踏勘现场→实施检测/评估→编制检测/评估报告→交付→建立评估档案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设备维护不当，导致消防事故。特殊过程：维保检测、评估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《河北省消防条例》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《建筑设计防火规范》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GB50016-2014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color w:val="00000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3141345</wp:posOffset>
                  </wp:positionH>
                  <wp:positionV relativeFrom="paragraph">
                    <wp:posOffset>450850</wp:posOffset>
                  </wp:positionV>
                  <wp:extent cx="820420" cy="394970"/>
                  <wp:effectExtent l="0" t="0" r="0" b="0"/>
                  <wp:wrapNone/>
                  <wp:docPr id="2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24765</wp:posOffset>
            </wp:positionV>
            <wp:extent cx="654050" cy="425450"/>
            <wp:effectExtent l="0" t="0" r="6350" b="635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31750</wp:posOffset>
            </wp:positionV>
            <wp:extent cx="820420" cy="394970"/>
            <wp:effectExtent l="0" t="0" r="0" b="0"/>
            <wp:wrapNone/>
            <wp:docPr id="1" name="图片 2" descr="微信图片_2019090415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1909041513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2021.6.19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16F1812"/>
    <w:rsid w:val="5DD90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2021-06-25T06:10:13Z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5000E46316FF49B6B246F8DB4872F3B8</vt:lpwstr>
  </property>
</Properties>
</file>