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一阶段现场审核计划</w:t>
      </w:r>
    </w:p>
    <w:tbl>
      <w:tblPr>
        <w:tblStyle w:val="5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62"/>
        <w:gridCol w:w="1100"/>
        <w:gridCol w:w="21"/>
        <w:gridCol w:w="91"/>
        <w:gridCol w:w="1938"/>
        <w:gridCol w:w="74"/>
        <w:gridCol w:w="23"/>
        <w:gridCol w:w="1418"/>
        <w:gridCol w:w="425"/>
        <w:gridCol w:w="247"/>
        <w:gridCol w:w="178"/>
        <w:gridCol w:w="1654"/>
        <w:gridCol w:w="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山东旭尊电子科技有限公司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0366-2021-QE</w:t>
            </w:r>
            <w:bookmarkEnd w:id="1"/>
          </w:p>
        </w:tc>
        <w:tc>
          <w:tcPr>
            <w:tcW w:w="121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957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黄晋发</w:t>
            </w:r>
            <w:bookmarkEnd w:id="5"/>
          </w:p>
        </w:tc>
        <w:tc>
          <w:tcPr>
            <w:tcW w:w="121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38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13371113589</w:t>
            </w:r>
            <w:bookmarkEnd w:id="6"/>
          </w:p>
        </w:tc>
        <w:tc>
          <w:tcPr>
            <w:tcW w:w="194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346741958@qq.com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1572" w:type="dxa"/>
            <w:gridSpan w:val="3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黄晋发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938" w:type="dxa"/>
            <w:vAlign w:val="center"/>
          </w:tcPr>
          <w:p>
            <w:bookmarkStart w:id="9" w:name="联系人传真"/>
            <w:bookmarkEnd w:id="9"/>
          </w:p>
        </w:tc>
        <w:tc>
          <w:tcPr>
            <w:tcW w:w="1940" w:type="dxa"/>
            <w:gridSpan w:val="4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>
            <w:bookmarkStart w:id="10" w:name="审核范围"/>
            <w:r>
              <w:t>Q：锂离子电池的组装及销售</w:t>
            </w:r>
          </w:p>
          <w:p>
            <w:r>
              <w:t>E：锂离子电池的组装及销售所涉及场所的相关环境管理活动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Q：19.10.00</w:t>
            </w:r>
          </w:p>
          <w:p>
            <w:r>
              <w:t>E：19.10.00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733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2021年06月07日 上午至2021年06月07日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1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90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ISC-31946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王宁敏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13500552028</w:t>
            </w:r>
          </w:p>
        </w:tc>
        <w:tc>
          <w:tcPr>
            <w:tcW w:w="190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ISC-61496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(B）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14" w:name="_GoBack"/>
            <w:r>
              <w:rPr>
                <w:sz w:val="21"/>
                <w:szCs w:val="21"/>
              </w:rPr>
              <w:t>孔永乐</w:t>
            </w:r>
            <w:bookmarkEnd w:id="14"/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E:19.10.00</w:t>
            </w:r>
          </w:p>
        </w:tc>
        <w:tc>
          <w:tcPr>
            <w:tcW w:w="21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18266371080</w:t>
            </w:r>
          </w:p>
        </w:tc>
        <w:tc>
          <w:tcPr>
            <w:tcW w:w="190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ISC-JSZJ-315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262" w:type="dxa"/>
            <w:gridSpan w:val="2"/>
            <w:vAlign w:val="center"/>
          </w:tcPr>
          <w:p/>
        </w:tc>
        <w:tc>
          <w:tcPr>
            <w:tcW w:w="2124" w:type="dxa"/>
            <w:gridSpan w:val="4"/>
            <w:vAlign w:val="center"/>
          </w:tcPr>
          <w:p/>
        </w:tc>
        <w:tc>
          <w:tcPr>
            <w:tcW w:w="2113" w:type="dxa"/>
            <w:gridSpan w:val="4"/>
            <w:vAlign w:val="center"/>
          </w:tcPr>
          <w:p/>
        </w:tc>
        <w:tc>
          <w:tcPr>
            <w:tcW w:w="1906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李凤仪</w:t>
            </w:r>
          </w:p>
        </w:tc>
        <w:tc>
          <w:tcPr>
            <w:tcW w:w="112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13204010599</w:t>
            </w:r>
          </w:p>
        </w:tc>
        <w:tc>
          <w:tcPr>
            <w:tcW w:w="112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2021-6-3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2021-6-3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500"/>
        <w:gridCol w:w="6250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2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01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0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2021.6.7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2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01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管理评审策划和实施；基础资源条件；质量环境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01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0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总经办/销售部/财务部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：组织的知识，文件化信息，环境因素的识别评价情况，内部审核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合规义务、适用法律法规识别的充分性及合规性评价情况，目标、指标及管理方案的可行性；应急准备及响应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涉及条款：Q7.1.6/7.5；E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/9.1.2等</w:t>
            </w:r>
          </w:p>
        </w:tc>
        <w:tc>
          <w:tcPr>
            <w:tcW w:w="101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250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生产部/品质部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产品实现策划</w:t>
            </w:r>
            <w:r>
              <w:rPr>
                <w:rFonts w:hint="eastAsia"/>
                <w:sz w:val="21"/>
                <w:szCs w:val="21"/>
              </w:rPr>
              <w:t>、设备、监视和测量设备等）资源的配置、特殊过程识别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和控制</w:t>
            </w:r>
            <w:r>
              <w:rPr>
                <w:rFonts w:hint="eastAsia"/>
                <w:sz w:val="21"/>
                <w:szCs w:val="21"/>
              </w:rPr>
              <w:t>、环境因素的识别评价情况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纠正措施的实施等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涉及条款：Q8.1/7.1.3/7.1.4/7.1.5/8.5.1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/8.6 /10.2；</w:t>
            </w:r>
            <w:r>
              <w:rPr>
                <w:rFonts w:hint="eastAsia"/>
                <w:sz w:val="21"/>
                <w:szCs w:val="21"/>
              </w:rPr>
              <w:t>E6.1.2</w:t>
            </w:r>
          </w:p>
        </w:tc>
        <w:tc>
          <w:tcPr>
            <w:tcW w:w="101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04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2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审核组内部沟通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0C238C"/>
    <w:rsid w:val="424C7838"/>
    <w:rsid w:val="4DC51822"/>
    <w:rsid w:val="67D539E2"/>
    <w:rsid w:val="7F7D79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22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李凤仪</cp:lastModifiedBy>
  <cp:lastPrinted>2019-03-27T03:10:00Z</cp:lastPrinted>
  <dcterms:modified xsi:type="dcterms:W3CDTF">2021-06-06T12:58:53Z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4D793AFC1C0E4D728C18714748CC9AD4</vt:lpwstr>
  </property>
</Properties>
</file>