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65"/>
        <w:gridCol w:w="88"/>
        <w:gridCol w:w="301"/>
        <w:gridCol w:w="709"/>
        <w:gridCol w:w="67"/>
        <w:gridCol w:w="20"/>
        <w:gridCol w:w="622"/>
        <w:gridCol w:w="326"/>
        <w:gridCol w:w="1502"/>
        <w:gridCol w:w="440"/>
        <w:gridCol w:w="151"/>
        <w:gridCol w:w="784"/>
        <w:gridCol w:w="287"/>
        <w:gridCol w:w="179"/>
        <w:gridCol w:w="97"/>
        <w:gridCol w:w="762"/>
        <w:gridCol w:w="150"/>
        <w:gridCol w:w="400"/>
        <w:gridCol w:w="203"/>
        <w:gridCol w:w="247"/>
        <w:gridCol w:w="125"/>
        <w:gridCol w:w="105"/>
        <w:gridCol w:w="372"/>
        <w:gridCol w:w="9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2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浙江新地里农产品有限公司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2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浙江省嘉兴市桐乡市梧桐街道环城北路339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22"/>
          </w:tcPr>
          <w:p>
            <w:r>
              <w:rPr>
                <w:rFonts w:hint="eastAsia"/>
                <w:sz w:val="21"/>
                <w:szCs w:val="21"/>
              </w:rPr>
              <w:t>浙江省嘉兴市桐乡市梧桐街道环城北路339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0584-2021-H</w:t>
            </w:r>
            <w:bookmarkEnd w:id="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周晓峰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15858367591</w:t>
            </w:r>
          </w:p>
        </w:tc>
        <w:tc>
          <w:tcPr>
            <w:tcW w:w="84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864431587@qq.com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沈伟学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49" w:type="dxa"/>
            <w:gridSpan w:val="4"/>
            <w:vMerge w:val="continue"/>
            <w:vAlign w:val="center"/>
          </w:tcPr>
          <w:p/>
        </w:tc>
        <w:tc>
          <w:tcPr>
            <w:tcW w:w="982" w:type="dxa"/>
            <w:gridSpan w:val="2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2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84" w:type="dxa"/>
            <w:gridSpan w:val="2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t>H：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/>
                <w:sz w:val="21"/>
                <w:szCs w:val="21"/>
              </w:rPr>
              <w:t>浙江省嘉兴市桐乡市梧桐街道环城北路339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号7幢</w:t>
            </w:r>
            <w:r>
              <w:rPr>
                <w:sz w:val="21"/>
                <w:szCs w:val="21"/>
              </w:rPr>
              <w:t>浙江新地里农产品有限公司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bookmarkStart w:id="3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配送加工区</w:t>
            </w:r>
            <w:r>
              <w:rPr>
                <w:sz w:val="21"/>
                <w:szCs w:val="21"/>
              </w:rPr>
              <w:t>的食用农产品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肉类、果蔬类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初加工</w:t>
            </w:r>
            <w:bookmarkEnd w:id="3"/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：</w:t>
            </w:r>
            <w:bookmarkStart w:id="4" w:name="专业代码"/>
            <w:r>
              <w:rPr>
                <w:sz w:val="18"/>
                <w:szCs w:val="18"/>
              </w:rPr>
              <w:t>CI-1;CII-1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20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3331-2013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 年   月   日 上午至    年    月   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月  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 月 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 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84" w:type="dxa"/>
            <w:gridSpan w:val="2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6" w:type="dxa"/>
            <w:gridSpan w:val="2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组长（见证陈丽丹H）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CI-1;CII-1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2020-N1HACCP-1222839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CII-1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审核员2（H 被肖新龙见证）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陈丽丹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0214" w:type="dxa"/>
            <w:gridSpan w:val="2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30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2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7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vAlign w:val="center"/>
          </w:tcPr>
          <w:p/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vAlign w:val="center"/>
          </w:tcPr>
          <w:p/>
        </w:tc>
        <w:tc>
          <w:tcPr>
            <w:tcW w:w="1125" w:type="dxa"/>
            <w:gridSpan w:val="5"/>
            <w:vAlign w:val="center"/>
          </w:tcPr>
          <w:p/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9" w:hRule="atLeast"/>
          <w:jc w:val="center"/>
        </w:trPr>
        <w:tc>
          <w:tcPr>
            <w:tcW w:w="10214" w:type="dxa"/>
            <w:gridSpan w:val="2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6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9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2021-06-10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4"/>
        <w:gridCol w:w="1134"/>
        <w:gridCol w:w="3402"/>
        <w:gridCol w:w="27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21-06-11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8：30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9:0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认证范围、源于外部的过程、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管理承诺、</w:t>
            </w:r>
            <w:r>
              <w:rPr>
                <w:rFonts w:hint="eastAsia" w:ascii="宋体" w:hAnsi="宋体"/>
                <w:sz w:val="18"/>
                <w:szCs w:val="18"/>
              </w:rPr>
              <w:t>方针和目标、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体系策划、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组织机构和职责、内外部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沟通、资源提供、</w:t>
            </w:r>
            <w:r>
              <w:rPr>
                <w:rFonts w:hint="eastAsia" w:ascii="宋体" w:hAnsi="宋体"/>
                <w:sz w:val="18"/>
                <w:szCs w:val="18"/>
              </w:rPr>
              <w:t>管理评审、适用的法律法规、顾客反馈、产品召回、行业抽查情况、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持续改进</w:t>
            </w:r>
          </w:p>
        </w:tc>
        <w:tc>
          <w:tcPr>
            <w:tcW w:w="2752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</w:rPr>
              <w:t>4.1/5.1/5.2/5.3/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5.5/6.1及GB14881相关条款内容及1.0要求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9:0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10:30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line="280" w:lineRule="exact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HACCP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402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食品安全小组预备步骤、</w:t>
            </w:r>
            <w:r>
              <w:rPr>
                <w:rFonts w:hint="eastAsia" w:ascii="宋体" w:hAnsi="宋体" w:cs="宋体"/>
                <w:sz w:val="18"/>
                <w:szCs w:val="18"/>
              </w:rPr>
              <w:t>危害分析和制定控制措施、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关键控制点的确定、关键限值的确定、C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计划的确认和验证、H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记录的保持、食品欺诈和过敏原控制、标识和追溯计划、产品召回计划、应急预案</w:t>
            </w:r>
          </w:p>
        </w:tc>
        <w:tc>
          <w:tcPr>
            <w:tcW w:w="2752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H:6.3/6.4/6.7/6.8/7.1-7.9及GB14881相关条款内容及1.0要求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配送部（含仓库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5.2/5.3.1/</w:t>
            </w:r>
            <w:r>
              <w:rPr>
                <w:rFonts w:hint="eastAsia" w:ascii="宋体" w:hAnsi="宋体"/>
                <w:sz w:val="18"/>
                <w:szCs w:val="18"/>
              </w:rPr>
              <w:t>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人力资源保障计划(健康证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人员能力培训、持证上岗人员等）</w:t>
            </w:r>
            <w:r>
              <w:rPr>
                <w:rFonts w:hint="eastAsia" w:ascii="宋体" w:hAnsi="宋体"/>
                <w:sz w:val="18"/>
                <w:szCs w:val="18"/>
              </w:rPr>
              <w:t>；工作环境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内部审核</w:t>
            </w:r>
          </w:p>
        </w:tc>
        <w:tc>
          <w:tcPr>
            <w:tcW w:w="2752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pacing w:val="-2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H:4.2/6.2/5.4及GB14881相关条款内容及1.0要求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hint="default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752" w:type="dxa"/>
            <w:shd w:val="clear" w:color="auto" w:fill="FFFFFF" w:themeFill="background1"/>
          </w:tcPr>
          <w:p>
            <w:pPr>
              <w:tabs>
                <w:tab w:val="left" w:pos="709"/>
                <w:tab w:val="left" w:pos="2640"/>
              </w:tabs>
              <w:spacing w:line="280" w:lineRule="exact"/>
              <w:ind w:left="57" w:right="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1134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配送部（含仓库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14:00-16:00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品控部</w:t>
            </w:r>
          </w:p>
        </w:tc>
        <w:tc>
          <w:tcPr>
            <w:tcW w:w="3402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原辅料、食品包装材料安全卫生保障制度；GMP、SSOP和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</w:p>
        </w:tc>
        <w:tc>
          <w:tcPr>
            <w:tcW w:w="2752" w:type="dxa"/>
            <w:shd w:val="clear" w:color="auto" w:fill="DCE6F2" w:themeFill="accent1" w:themeFillTint="32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H：6.4/6.5/7.6/7.7/7.8及GB14881相关条款内容及1.0要求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13:00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6:00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hint="eastAsia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配送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采购管理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hint="default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原辅料、食品包装材料安全卫生保障制度、采购及验收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沟通</w:t>
            </w:r>
          </w:p>
        </w:tc>
        <w:tc>
          <w:tcPr>
            <w:tcW w:w="2752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5.3.2/6.3/</w:t>
            </w:r>
            <w:r>
              <w:rPr>
                <w:rFonts w:hint="eastAsia" w:ascii="宋体" w:hAnsi="宋体"/>
                <w:sz w:val="18"/>
                <w:szCs w:val="18"/>
              </w:rPr>
              <w:t>6.5及GB14881相关条款内容及1.0要求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6:30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after="40" w:line="280" w:lineRule="exact"/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</w:pPr>
            <w:bookmarkStart w:id="5" w:name="_GoBack"/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审核组内部沟通</w:t>
            </w:r>
          </w:p>
          <w:bookmarkEnd w:id="5"/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与企业管代沟通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134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审核结束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B"/>
    <w:rsid w:val="000B415F"/>
    <w:rsid w:val="001D5F8C"/>
    <w:rsid w:val="0031599B"/>
    <w:rsid w:val="00436226"/>
    <w:rsid w:val="00475FA5"/>
    <w:rsid w:val="0060583E"/>
    <w:rsid w:val="00721350"/>
    <w:rsid w:val="00881FB9"/>
    <w:rsid w:val="009D105F"/>
    <w:rsid w:val="00AC24E9"/>
    <w:rsid w:val="00BC1425"/>
    <w:rsid w:val="00C20FB5"/>
    <w:rsid w:val="00C42E41"/>
    <w:rsid w:val="00CE1A6A"/>
    <w:rsid w:val="00D93281"/>
    <w:rsid w:val="00FE0054"/>
    <w:rsid w:val="02DD77D8"/>
    <w:rsid w:val="05F079BC"/>
    <w:rsid w:val="07284C48"/>
    <w:rsid w:val="0B5F1D96"/>
    <w:rsid w:val="0C494494"/>
    <w:rsid w:val="0CBC0F01"/>
    <w:rsid w:val="0D1B538B"/>
    <w:rsid w:val="0DF23D81"/>
    <w:rsid w:val="0F00536C"/>
    <w:rsid w:val="0F4D2F1C"/>
    <w:rsid w:val="0F68624C"/>
    <w:rsid w:val="11687C65"/>
    <w:rsid w:val="16226157"/>
    <w:rsid w:val="18D61FB9"/>
    <w:rsid w:val="1A997AAB"/>
    <w:rsid w:val="1B194CAF"/>
    <w:rsid w:val="1CD92AC2"/>
    <w:rsid w:val="1D2F3A02"/>
    <w:rsid w:val="1EC72E72"/>
    <w:rsid w:val="1FF13C07"/>
    <w:rsid w:val="202A1CB9"/>
    <w:rsid w:val="223934AF"/>
    <w:rsid w:val="23577455"/>
    <w:rsid w:val="23B6256F"/>
    <w:rsid w:val="25CB3872"/>
    <w:rsid w:val="26C4050A"/>
    <w:rsid w:val="26C4166B"/>
    <w:rsid w:val="2714635E"/>
    <w:rsid w:val="290B715B"/>
    <w:rsid w:val="29C00430"/>
    <w:rsid w:val="2ABF30B8"/>
    <w:rsid w:val="2B4677A3"/>
    <w:rsid w:val="2C5A474B"/>
    <w:rsid w:val="2C94306A"/>
    <w:rsid w:val="2CBE347D"/>
    <w:rsid w:val="2D1F419B"/>
    <w:rsid w:val="2DD97D5C"/>
    <w:rsid w:val="2E592AF0"/>
    <w:rsid w:val="2EB520A4"/>
    <w:rsid w:val="303201A0"/>
    <w:rsid w:val="30A360C5"/>
    <w:rsid w:val="310B15CD"/>
    <w:rsid w:val="31D20763"/>
    <w:rsid w:val="320173C4"/>
    <w:rsid w:val="32EA227A"/>
    <w:rsid w:val="33C0725F"/>
    <w:rsid w:val="35EE609E"/>
    <w:rsid w:val="39713F5D"/>
    <w:rsid w:val="398B00C0"/>
    <w:rsid w:val="3B9B4D0D"/>
    <w:rsid w:val="3BDA6E55"/>
    <w:rsid w:val="3C2E756D"/>
    <w:rsid w:val="3C62678B"/>
    <w:rsid w:val="3DC23B9B"/>
    <w:rsid w:val="3ECD7FF5"/>
    <w:rsid w:val="405C2D90"/>
    <w:rsid w:val="41B063B6"/>
    <w:rsid w:val="42731DB6"/>
    <w:rsid w:val="44586056"/>
    <w:rsid w:val="466D532B"/>
    <w:rsid w:val="46911F57"/>
    <w:rsid w:val="482959C2"/>
    <w:rsid w:val="488945D7"/>
    <w:rsid w:val="48D00D0E"/>
    <w:rsid w:val="4A5A1AF0"/>
    <w:rsid w:val="4B2B37A0"/>
    <w:rsid w:val="4EA76D11"/>
    <w:rsid w:val="4FA56B6C"/>
    <w:rsid w:val="533F371C"/>
    <w:rsid w:val="55483CFB"/>
    <w:rsid w:val="563F79B8"/>
    <w:rsid w:val="58952A6E"/>
    <w:rsid w:val="5C5E10D1"/>
    <w:rsid w:val="5D7D1DEE"/>
    <w:rsid w:val="5DE10183"/>
    <w:rsid w:val="5E256FA4"/>
    <w:rsid w:val="5FA03C20"/>
    <w:rsid w:val="60C16BE5"/>
    <w:rsid w:val="612D08BA"/>
    <w:rsid w:val="62DD3811"/>
    <w:rsid w:val="63070D50"/>
    <w:rsid w:val="63AC6237"/>
    <w:rsid w:val="67722849"/>
    <w:rsid w:val="69052847"/>
    <w:rsid w:val="6BB8230C"/>
    <w:rsid w:val="6E2274AC"/>
    <w:rsid w:val="6F67243D"/>
    <w:rsid w:val="713D72F2"/>
    <w:rsid w:val="72D67AC0"/>
    <w:rsid w:val="73FC719A"/>
    <w:rsid w:val="75347A77"/>
    <w:rsid w:val="75474562"/>
    <w:rsid w:val="756D3EAC"/>
    <w:rsid w:val="770F23CB"/>
    <w:rsid w:val="7773494B"/>
    <w:rsid w:val="77D66267"/>
    <w:rsid w:val="791078FF"/>
    <w:rsid w:val="79697F4F"/>
    <w:rsid w:val="7D84749A"/>
    <w:rsid w:val="7F82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484</Words>
  <Characters>2765</Characters>
  <Lines>23</Lines>
  <Paragraphs>6</Paragraphs>
  <TotalTime>0</TotalTime>
  <ScaleCrop>false</ScaleCrop>
  <LinksUpToDate>false</LinksUpToDate>
  <CharactersWithSpaces>3243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2020-10-20T07:52:00Z</dcterms:created>
  <dc:creator>微软用户</dc:creator>
  <cp:lastModifiedBy>肖新龙</cp:lastModifiedBy>
  <dcterms:modified xsi:type="dcterms:W3CDTF">2021-06-10T23:05:42Z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1B47D6E3C0094DDEB0F3E59748606695</vt:lpwstr>
  </property>
</Properties>
</file>