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5A" w:rsidRDefault="00B00B5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B00B5A" w:rsidRPr="002E638E" w:rsidTr="00A1557A">
        <w:trPr>
          <w:trHeight w:val="545"/>
          <w:jc w:val="center"/>
        </w:trPr>
        <w:tc>
          <w:tcPr>
            <w:tcW w:w="2553" w:type="dxa"/>
            <w:gridSpan w:val="2"/>
            <w:vMerge w:val="restart"/>
            <w:vAlign w:val="center"/>
          </w:tcPr>
          <w:p w:rsidR="00B00B5A" w:rsidRPr="002E638E" w:rsidRDefault="00B00B5A" w:rsidP="00A1557A">
            <w:pPr>
              <w:spacing w:before="120"/>
              <w:jc w:val="center"/>
              <w:rPr>
                <w:rFonts w:asciiTheme="minorEastAsia" w:hAnsiTheme="minorEastAsia"/>
                <w:szCs w:val="24"/>
              </w:rPr>
            </w:pPr>
            <w:r w:rsidRPr="002E638E">
              <w:rPr>
                <w:rFonts w:asciiTheme="minorEastAsia" w:hAnsiTheme="minorEastAsia"/>
                <w:szCs w:val="24"/>
              </w:rPr>
              <w:t>过程与活动、</w:t>
            </w:r>
          </w:p>
          <w:p w:rsidR="00B00B5A" w:rsidRPr="002E638E" w:rsidRDefault="00B00B5A" w:rsidP="00A1557A">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B00B5A" w:rsidRPr="002E638E" w:rsidRDefault="00B00B5A" w:rsidP="00A1557A">
            <w:pPr>
              <w:jc w:val="center"/>
              <w:rPr>
                <w:rFonts w:asciiTheme="minorEastAsia" w:hAnsiTheme="minorEastAsia"/>
                <w:szCs w:val="24"/>
              </w:rPr>
            </w:pPr>
            <w:r w:rsidRPr="002E638E">
              <w:rPr>
                <w:rFonts w:asciiTheme="minorEastAsia" w:hAnsiTheme="minorEastAsia"/>
                <w:szCs w:val="24"/>
              </w:rPr>
              <w:t>涉及</w:t>
            </w:r>
          </w:p>
          <w:p w:rsidR="00B00B5A" w:rsidRPr="002E638E" w:rsidRDefault="00B00B5A" w:rsidP="00A1557A">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B00B5A" w:rsidRPr="002E638E" w:rsidRDefault="00B00B5A" w:rsidP="00A1557A">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管理层、办公室</w:t>
            </w:r>
            <w:r w:rsidRPr="002E638E">
              <w:rPr>
                <w:rFonts w:asciiTheme="minorEastAsia" w:hAnsiTheme="minorEastAsia"/>
              </w:rPr>
              <w:t>、</w:t>
            </w:r>
            <w:r>
              <w:rPr>
                <w:rFonts w:asciiTheme="minorEastAsia" w:hAnsiTheme="minorEastAsia"/>
              </w:rPr>
              <w:t>工程部、销售部、财务部</w:t>
            </w:r>
          </w:p>
          <w:p w:rsidR="00B00B5A" w:rsidRPr="002E638E" w:rsidRDefault="00B00B5A" w:rsidP="00A1557A">
            <w:pPr>
              <w:rPr>
                <w:rFonts w:asciiTheme="minorEastAsia" w:hAnsiTheme="minorEastAsia"/>
                <w:szCs w:val="24"/>
              </w:rPr>
            </w:pPr>
            <w:r w:rsidRPr="002E638E">
              <w:rPr>
                <w:rFonts w:asciiTheme="minorEastAsia" w:hAnsiTheme="minorEastAsia"/>
                <w:szCs w:val="24"/>
              </w:rPr>
              <w:t>主管领导/陪同人员：</w:t>
            </w:r>
            <w:r>
              <w:rPr>
                <w:rFonts w:asciiTheme="minorEastAsia" w:hAnsiTheme="minorEastAsia"/>
                <w:szCs w:val="24"/>
              </w:rPr>
              <w:t>许丽</w:t>
            </w:r>
            <w:r>
              <w:rPr>
                <w:rFonts w:asciiTheme="minorEastAsia" w:hAnsiTheme="minorEastAsia" w:hint="eastAsia"/>
                <w:szCs w:val="24"/>
              </w:rPr>
              <w:t>、喻洪安等</w:t>
            </w:r>
          </w:p>
        </w:tc>
      </w:tr>
      <w:tr w:rsidR="00B00B5A" w:rsidRPr="002E638E" w:rsidTr="00A1557A">
        <w:trPr>
          <w:trHeight w:val="427"/>
          <w:jc w:val="center"/>
        </w:trPr>
        <w:tc>
          <w:tcPr>
            <w:tcW w:w="2553" w:type="dxa"/>
            <w:gridSpan w:val="2"/>
            <w:vMerge/>
            <w:vAlign w:val="center"/>
          </w:tcPr>
          <w:p w:rsidR="00B00B5A" w:rsidRPr="002E638E" w:rsidRDefault="00B00B5A" w:rsidP="00A1557A">
            <w:pPr>
              <w:jc w:val="center"/>
              <w:rPr>
                <w:rFonts w:asciiTheme="minorEastAsia" w:hAnsiTheme="minorEastAsia"/>
              </w:rPr>
            </w:pPr>
          </w:p>
        </w:tc>
        <w:tc>
          <w:tcPr>
            <w:tcW w:w="1171" w:type="dxa"/>
            <w:vMerge/>
            <w:vAlign w:val="center"/>
          </w:tcPr>
          <w:p w:rsidR="00B00B5A" w:rsidRPr="002E638E" w:rsidRDefault="00B00B5A" w:rsidP="00A1557A">
            <w:pPr>
              <w:jc w:val="center"/>
              <w:rPr>
                <w:rFonts w:asciiTheme="minorEastAsia" w:hAnsiTheme="minorEastAsia"/>
              </w:rPr>
            </w:pPr>
          </w:p>
        </w:tc>
        <w:tc>
          <w:tcPr>
            <w:tcW w:w="10989" w:type="dxa"/>
            <w:gridSpan w:val="2"/>
            <w:vAlign w:val="center"/>
          </w:tcPr>
          <w:p w:rsidR="00B00B5A" w:rsidRPr="002E638E" w:rsidRDefault="00B00B5A" w:rsidP="00B00B5A">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文波、褚敏杰、</w:t>
            </w:r>
            <w:r w:rsidRPr="00B00B5A">
              <w:rPr>
                <w:rFonts w:asciiTheme="minorEastAsia" w:hAnsiTheme="minorEastAsia" w:hint="eastAsia"/>
                <w:szCs w:val="24"/>
              </w:rPr>
              <w:t>熊洪诚</w:t>
            </w:r>
            <w:r w:rsidRPr="002E638E">
              <w:rPr>
                <w:rFonts w:asciiTheme="minorEastAsia" w:hAnsiTheme="minorEastAsia"/>
                <w:szCs w:val="24"/>
              </w:rPr>
              <w:t xml:space="preserve">       审核时间：</w:t>
            </w:r>
            <w:r>
              <w:rPr>
                <w:rFonts w:asciiTheme="minorEastAsia" w:hAnsiTheme="minorEastAsia"/>
              </w:rPr>
              <w:t>202</w:t>
            </w:r>
            <w:r>
              <w:rPr>
                <w:rFonts w:asciiTheme="minorEastAsia" w:hAnsiTheme="minorEastAsia" w:hint="eastAsia"/>
              </w:rPr>
              <w:t>1</w:t>
            </w:r>
            <w:r w:rsidRPr="002E638E">
              <w:rPr>
                <w:rFonts w:asciiTheme="minorEastAsia" w:hAnsiTheme="minorEastAsia"/>
              </w:rPr>
              <w:t xml:space="preserve"> </w:t>
            </w:r>
            <w:r>
              <w:rPr>
                <w:rFonts w:asciiTheme="minorEastAsia" w:hAnsiTheme="minorEastAsia"/>
              </w:rPr>
              <w:t>年</w:t>
            </w:r>
            <w:r>
              <w:rPr>
                <w:rFonts w:asciiTheme="minorEastAsia" w:hAnsiTheme="minorEastAsia" w:hint="eastAsia"/>
              </w:rPr>
              <w:t>6</w:t>
            </w:r>
            <w:r w:rsidRPr="002E638E">
              <w:rPr>
                <w:rFonts w:asciiTheme="minorEastAsia" w:hAnsiTheme="minorEastAsia"/>
              </w:rPr>
              <w:t>月</w:t>
            </w:r>
            <w:r>
              <w:rPr>
                <w:rFonts w:asciiTheme="minorEastAsia" w:hAnsiTheme="minorEastAsia" w:hint="eastAsia"/>
              </w:rPr>
              <w:t>7日</w:t>
            </w:r>
          </w:p>
        </w:tc>
      </w:tr>
      <w:tr w:rsidR="00B00B5A" w:rsidRPr="002E638E" w:rsidTr="00A1557A">
        <w:trPr>
          <w:trHeight w:val="546"/>
          <w:jc w:val="center"/>
        </w:trPr>
        <w:tc>
          <w:tcPr>
            <w:tcW w:w="2553" w:type="dxa"/>
            <w:gridSpan w:val="2"/>
            <w:vMerge/>
            <w:vAlign w:val="center"/>
          </w:tcPr>
          <w:p w:rsidR="00B00B5A" w:rsidRPr="002E638E" w:rsidRDefault="00B00B5A" w:rsidP="00A1557A">
            <w:pPr>
              <w:jc w:val="center"/>
              <w:rPr>
                <w:rFonts w:asciiTheme="minorEastAsia" w:hAnsiTheme="minorEastAsia"/>
              </w:rPr>
            </w:pPr>
          </w:p>
        </w:tc>
        <w:tc>
          <w:tcPr>
            <w:tcW w:w="1171" w:type="dxa"/>
            <w:vMerge/>
            <w:vAlign w:val="center"/>
          </w:tcPr>
          <w:p w:rsidR="00B00B5A" w:rsidRPr="002E638E" w:rsidRDefault="00B00B5A" w:rsidP="00A1557A">
            <w:pPr>
              <w:jc w:val="center"/>
              <w:rPr>
                <w:rFonts w:asciiTheme="minorEastAsia" w:hAnsiTheme="minorEastAsia"/>
              </w:rPr>
            </w:pPr>
          </w:p>
        </w:tc>
        <w:tc>
          <w:tcPr>
            <w:tcW w:w="10989" w:type="dxa"/>
            <w:gridSpan w:val="2"/>
            <w:vAlign w:val="center"/>
          </w:tcPr>
          <w:p w:rsidR="00B00B5A" w:rsidRPr="002E638E" w:rsidRDefault="00B00B5A" w:rsidP="00A1557A">
            <w:pPr>
              <w:rPr>
                <w:rFonts w:asciiTheme="minorEastAsia" w:hAnsiTheme="minorEastAsia"/>
                <w:szCs w:val="24"/>
              </w:rPr>
            </w:pPr>
            <w:r w:rsidRPr="002E638E">
              <w:rPr>
                <w:rFonts w:asciiTheme="minorEastAsia" w:hAnsiTheme="minorEastAsia"/>
                <w:szCs w:val="24"/>
              </w:rPr>
              <w:t>审核条款：见审核计划</w:t>
            </w:r>
          </w:p>
        </w:tc>
      </w:tr>
      <w:tr w:rsidR="00B00B5A" w:rsidRPr="002E638E" w:rsidTr="00A1557A">
        <w:tblPrEx>
          <w:tblLook w:val="0000"/>
        </w:tblPrEx>
        <w:trPr>
          <w:trHeight w:val="152"/>
          <w:tblHeader/>
          <w:jc w:val="center"/>
        </w:trPr>
        <w:tc>
          <w:tcPr>
            <w:tcW w:w="842" w:type="dxa"/>
            <w:vAlign w:val="center"/>
          </w:tcPr>
          <w:p w:rsidR="00B00B5A" w:rsidRPr="002E638E" w:rsidRDefault="00B00B5A" w:rsidP="00A1557A">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B00B5A" w:rsidRPr="002E638E" w:rsidRDefault="00B00B5A" w:rsidP="00A1557A">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B00B5A" w:rsidRPr="002E638E" w:rsidRDefault="00B00B5A" w:rsidP="00A1557A">
            <w:pPr>
              <w:adjustRightInd w:val="0"/>
              <w:spacing w:line="280" w:lineRule="exact"/>
              <w:jc w:val="center"/>
              <w:rPr>
                <w:rFonts w:asciiTheme="minorEastAsia" w:hAnsiTheme="minorEastAsia"/>
              </w:rPr>
            </w:pPr>
            <w:r w:rsidRPr="002E638E">
              <w:rPr>
                <w:rFonts w:asciiTheme="minorEastAsia" w:hAnsiTheme="minorEastAsia"/>
              </w:rPr>
              <w:t>判定</w:t>
            </w:r>
          </w:p>
        </w:tc>
      </w:tr>
      <w:tr w:rsidR="00B00B5A" w:rsidRPr="002E638E" w:rsidTr="00A1557A">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B00B5A" w:rsidRPr="002E638E" w:rsidRDefault="00B00B5A" w:rsidP="00A1557A">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B00B5A" w:rsidRPr="002E638E" w:rsidRDefault="00B00B5A" w:rsidP="00A1557A">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B00B5A" w:rsidRPr="002E638E" w:rsidRDefault="00B00B5A" w:rsidP="00A1557A">
            <w:pPr>
              <w:adjustRightInd w:val="0"/>
              <w:spacing w:line="280" w:lineRule="exact"/>
              <w:jc w:val="center"/>
              <w:rPr>
                <w:rFonts w:asciiTheme="minorEastAsia" w:hAnsiTheme="minorEastAsia"/>
              </w:rPr>
            </w:pPr>
          </w:p>
        </w:tc>
      </w:tr>
      <w:tr w:rsidR="00B00B5A" w:rsidRPr="002E638E" w:rsidTr="00A1557A">
        <w:tblPrEx>
          <w:tblLook w:val="0000"/>
        </w:tblPrEx>
        <w:trPr>
          <w:trHeight w:val="1639"/>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B00B5A" w:rsidRPr="002E638E" w:rsidRDefault="00B00B5A"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Pr>
                <w:rFonts w:asciiTheme="minorEastAsia" w:hAnsiTheme="minorEastAsia"/>
                <w:szCs w:val="21"/>
                <w:u w:val="single"/>
              </w:rPr>
              <w:t>许丽</w:t>
            </w:r>
            <w:r w:rsidRPr="002E638E">
              <w:rPr>
                <w:rFonts w:asciiTheme="minorEastAsia" w:hAnsiTheme="minorEastAsia"/>
                <w:szCs w:val="21"/>
                <w:u w:val="single"/>
              </w:rPr>
              <w:t xml:space="preserve">   ，与组织的文件：■一致，□不一致</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hint="eastAsia"/>
                <w:szCs w:val="21"/>
                <w:u w:val="single"/>
              </w:rPr>
              <w:t xml:space="preserve"> 喻洪安</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B00B5A" w:rsidRPr="002E638E" w:rsidRDefault="00B00B5A" w:rsidP="00A1557A">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B00B5A" w:rsidRPr="002E638E" w:rsidTr="00A1557A">
        <w:tblPrEx>
          <w:tblLook w:val="0000"/>
        </w:tblPrEx>
        <w:trPr>
          <w:trHeight w:val="2344"/>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B00B5A" w:rsidRPr="002E638E" w:rsidRDefault="00B00B5A"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Pr>
                <w:rFonts w:asciiTheme="minorEastAsia" w:hAnsiTheme="minorEastAsia" w:hint="eastAsia"/>
                <w:szCs w:val="21"/>
                <w:u w:val="single"/>
              </w:rPr>
              <w:t>25</w:t>
            </w:r>
            <w:r w:rsidRPr="002E638E">
              <w:rPr>
                <w:rFonts w:asciiTheme="minorEastAsia" w:hAnsiTheme="minorEastAsia"/>
                <w:szCs w:val="21"/>
                <w:u w:val="single"/>
              </w:rPr>
              <w:t xml:space="preserve">  </w:t>
            </w:r>
            <w:r w:rsidRPr="002E638E">
              <w:rPr>
                <w:rFonts w:asciiTheme="minorEastAsia" w:hAnsiTheme="minorEastAsia"/>
                <w:szCs w:val="21"/>
              </w:rPr>
              <w:t>人；</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Pr>
                <w:rFonts w:asciiTheme="minorEastAsia" w:hAnsiTheme="minorEastAsia" w:hint="eastAsia"/>
                <w:szCs w:val="21"/>
                <w:u w:val="single"/>
              </w:rPr>
              <w:t>25</w:t>
            </w:r>
            <w:r w:rsidRPr="002E638E">
              <w:rPr>
                <w:rFonts w:asciiTheme="minorEastAsia" w:hAnsiTheme="minorEastAsia"/>
                <w:szCs w:val="21"/>
              </w:rPr>
              <w:t>人；E：</w:t>
            </w:r>
            <w:r>
              <w:rPr>
                <w:rFonts w:asciiTheme="minorEastAsia" w:hAnsiTheme="minorEastAsia" w:hint="eastAsia"/>
                <w:szCs w:val="21"/>
                <w:u w:val="single"/>
              </w:rPr>
              <w:t>25</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25</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r>
              <w:rPr>
                <w:rFonts w:asciiTheme="minorEastAsia" w:hAnsiTheme="minorEastAsia"/>
                <w:szCs w:val="21"/>
              </w:rPr>
              <w:t>原</w:t>
            </w:r>
            <w:r w:rsidR="007D36DC">
              <w:rPr>
                <w:rFonts w:asciiTheme="minorEastAsia" w:hAnsiTheme="minorEastAsia"/>
                <w:szCs w:val="21"/>
              </w:rPr>
              <w:t>申</w:t>
            </w:r>
            <w:r>
              <w:rPr>
                <w:rFonts w:asciiTheme="minorEastAsia" w:hAnsiTheme="minorEastAsia"/>
                <w:szCs w:val="21"/>
              </w:rPr>
              <w:t>报</w:t>
            </w:r>
            <w:r w:rsidR="007D36DC">
              <w:rPr>
                <w:rFonts w:asciiTheme="minorEastAsia" w:hAnsiTheme="minorEastAsia"/>
                <w:szCs w:val="21"/>
              </w:rPr>
              <w:t>公司人数</w:t>
            </w:r>
            <w:r w:rsidR="007D36DC">
              <w:rPr>
                <w:rFonts w:asciiTheme="minorEastAsia" w:hAnsiTheme="minorEastAsia" w:hint="eastAsia"/>
                <w:szCs w:val="21"/>
              </w:rPr>
              <w:t>/</w:t>
            </w:r>
            <w:r w:rsidR="007D36DC">
              <w:rPr>
                <w:rFonts w:asciiTheme="minorEastAsia" w:hAnsiTheme="minorEastAsia"/>
                <w:szCs w:val="21"/>
              </w:rPr>
              <w:t>体系覆盖人数</w:t>
            </w:r>
            <w:r>
              <w:rPr>
                <w:rFonts w:asciiTheme="minorEastAsia" w:hAnsiTheme="minorEastAsia" w:hint="eastAsia"/>
                <w:szCs w:val="21"/>
              </w:rPr>
              <w:t>18人，实际25人，经确认后填写了认证信息变更传递单。</w:t>
            </w:r>
          </w:p>
          <w:p w:rsidR="00B00B5A" w:rsidRPr="007D36DC" w:rsidRDefault="00B00B5A" w:rsidP="00A1557A">
            <w:pPr>
              <w:adjustRightInd w:val="0"/>
              <w:spacing w:line="288" w:lineRule="auto"/>
              <w:rPr>
                <w:rFonts w:asciiTheme="minorEastAsia" w:hAnsiTheme="minorEastAsia"/>
                <w:szCs w:val="21"/>
              </w:rPr>
            </w:pPr>
          </w:p>
          <w:p w:rsidR="00B00B5A" w:rsidRPr="002E638E" w:rsidRDefault="00B00B5A" w:rsidP="00A1557A">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3701"/>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B00B5A" w:rsidRPr="002E638E" w:rsidRDefault="00B00B5A" w:rsidP="00B00B5A">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办公室、工程部、销售部、财务部</w:t>
            </w:r>
            <w:r w:rsidRPr="002E638E">
              <w:rPr>
                <w:rFonts w:asciiTheme="minorEastAsia" w:hAnsiTheme="minorEastAsia"/>
                <w:szCs w:val="21"/>
                <w:u w:val="single"/>
              </w:rPr>
              <w:t>。</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B00B5A" w:rsidRPr="002E638E" w:rsidRDefault="00B00B5A" w:rsidP="00A1557A">
            <w:pPr>
              <w:adjustRightInd w:val="0"/>
              <w:spacing w:line="288" w:lineRule="auto"/>
              <w:rPr>
                <w:rFonts w:asciiTheme="minorEastAsia" w:hAnsiTheme="minorEastAsia"/>
                <w:szCs w:val="21"/>
              </w:rPr>
            </w:pP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□不存在</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B00B5A" w:rsidRDefault="00B00B5A"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存在，与组织填报《多名称/多场所/在建（施）项目清单》不一致，说明：</w:t>
            </w:r>
          </w:p>
          <w:p w:rsidR="00B00B5A" w:rsidRPr="002E638E" w:rsidRDefault="00B00B5A" w:rsidP="00A1557A">
            <w:pPr>
              <w:adjustRightInd w:val="0"/>
              <w:spacing w:line="288" w:lineRule="auto"/>
              <w:rPr>
                <w:rFonts w:asciiTheme="minorEastAsia" w:hAnsiTheme="minorEastAsia"/>
                <w:szCs w:val="21"/>
              </w:rPr>
            </w:pPr>
            <w:r>
              <w:rPr>
                <w:rFonts w:asciiTheme="minorEastAsia" w:hAnsiTheme="minorEastAsia" w:hint="eastAsia"/>
                <w:szCs w:val="21"/>
              </w:rPr>
              <w:t>原填写临时电梯安装、维护现场，未开始，重新提供了新电梯安装、维护现场；见认证信息变更传递单中描述。</w:t>
            </w:r>
          </w:p>
          <w:p w:rsidR="00B00B5A" w:rsidRPr="002E638E" w:rsidRDefault="00B00B5A" w:rsidP="00A1557A">
            <w:pPr>
              <w:adjustRightInd w:val="0"/>
              <w:spacing w:line="288" w:lineRule="auto"/>
              <w:rPr>
                <w:rFonts w:asciiTheme="minorEastAsia" w:hAnsiTheme="minorEastAsia"/>
                <w:szCs w:val="21"/>
              </w:rPr>
            </w:pP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B00B5A" w:rsidRPr="00B931A8" w:rsidRDefault="00B00B5A"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1361"/>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B00B5A" w:rsidRPr="002E638E" w:rsidRDefault="00B00B5A" w:rsidP="00B00B5A">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电梯安装现场</w:t>
            </w:r>
            <w:r w:rsidRPr="002E638E">
              <w:rPr>
                <w:rFonts w:asciiTheme="minorEastAsia" w:hAnsiTheme="minorEastAsia"/>
                <w:szCs w:val="21"/>
                <w:u w:val="single"/>
              </w:rPr>
              <w:t>、</w:t>
            </w:r>
            <w:r>
              <w:rPr>
                <w:rFonts w:asciiTheme="minorEastAsia" w:hAnsiTheme="minorEastAsia"/>
                <w:szCs w:val="21"/>
                <w:u w:val="single"/>
              </w:rPr>
              <w:t>电梯维护现场、</w:t>
            </w:r>
            <w:r w:rsidRPr="002E638E">
              <w:rPr>
                <w:rFonts w:asciiTheme="minorEastAsia" w:hAnsiTheme="minorEastAsia"/>
                <w:szCs w:val="21"/>
                <w:u w:val="single"/>
              </w:rPr>
              <w:t>办公室。</w:t>
            </w:r>
          </w:p>
          <w:p w:rsidR="00B00B5A" w:rsidRPr="002E638E" w:rsidRDefault="00B00B5A" w:rsidP="00B00B5A">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r>
              <w:rPr>
                <w:rFonts w:asciiTheme="minorEastAsia" w:hAnsiTheme="minorEastAsia"/>
                <w:szCs w:val="21"/>
                <w:u w:val="single"/>
              </w:rPr>
              <w:t>因重新提供了新</w:t>
            </w:r>
            <w:r w:rsidRPr="002E638E">
              <w:rPr>
                <w:rFonts w:asciiTheme="minorEastAsia" w:hAnsiTheme="minorEastAsia"/>
                <w:szCs w:val="21"/>
                <w:u w:val="single"/>
              </w:rPr>
              <w:t xml:space="preserve">  </w:t>
            </w:r>
            <w:r>
              <w:rPr>
                <w:rFonts w:asciiTheme="minorEastAsia" w:hAnsiTheme="minorEastAsia"/>
                <w:szCs w:val="21"/>
                <w:u w:val="single"/>
              </w:rPr>
              <w:t>电梯安装现场</w:t>
            </w:r>
            <w:r w:rsidRPr="002E638E">
              <w:rPr>
                <w:rFonts w:asciiTheme="minorEastAsia" w:hAnsiTheme="minorEastAsia"/>
                <w:szCs w:val="21"/>
                <w:u w:val="single"/>
              </w:rPr>
              <w:t>、</w:t>
            </w:r>
            <w:r>
              <w:rPr>
                <w:rFonts w:asciiTheme="minorEastAsia" w:hAnsiTheme="minorEastAsia"/>
                <w:szCs w:val="21"/>
                <w:u w:val="single"/>
              </w:rPr>
              <w:t>电梯维护现场，二阶段重点关注。</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778"/>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B00B5A" w:rsidRPr="00CA303E" w:rsidRDefault="00B00B5A" w:rsidP="00B00B5A">
            <w:pPr>
              <w:rPr>
                <w:color w:val="000000"/>
                <w:szCs w:val="21"/>
              </w:rPr>
            </w:pPr>
            <w:bookmarkStart w:id="0" w:name="审核范围"/>
            <w:r w:rsidRPr="00CA303E">
              <w:rPr>
                <w:rFonts w:ascii="宋体" w:hAnsi="宋体" w:hint="eastAsia"/>
                <w:szCs w:val="21"/>
              </w:rPr>
              <w:t>Q：电梯的销售、安装、维护（限许可范围内）</w:t>
            </w:r>
          </w:p>
          <w:p w:rsidR="00B00B5A" w:rsidRPr="00CA303E" w:rsidRDefault="00B00B5A" w:rsidP="00B00B5A">
            <w:pPr>
              <w:rPr>
                <w:rFonts w:ascii="宋体" w:hAnsi="宋体"/>
                <w:szCs w:val="21"/>
              </w:rPr>
            </w:pPr>
            <w:r w:rsidRPr="00CA303E">
              <w:rPr>
                <w:rFonts w:ascii="宋体" w:hAnsi="宋体" w:hint="eastAsia"/>
                <w:szCs w:val="21"/>
              </w:rPr>
              <w:t>E：电梯的销售、安装、维护（限许可范围内）所涉及场所的相关环境管理活动</w:t>
            </w:r>
          </w:p>
          <w:p w:rsidR="00B00B5A" w:rsidRDefault="00B00B5A" w:rsidP="00B00B5A">
            <w:pPr>
              <w:adjustRightInd w:val="0"/>
              <w:spacing w:line="288" w:lineRule="auto"/>
              <w:rPr>
                <w:rFonts w:ascii="宋体" w:hAnsi="宋体"/>
                <w:szCs w:val="21"/>
              </w:rPr>
            </w:pPr>
            <w:r w:rsidRPr="00CA303E">
              <w:rPr>
                <w:rFonts w:ascii="宋体" w:hAnsi="宋体" w:hint="eastAsia"/>
                <w:szCs w:val="21"/>
              </w:rPr>
              <w:t>O：电梯的销售、安装、维护（限许可范围内）所涉及场所的相关职业健康安全管理活动</w:t>
            </w:r>
            <w:bookmarkEnd w:id="0"/>
          </w:p>
          <w:p w:rsidR="00B00B5A" w:rsidRDefault="00B00B5A" w:rsidP="00B00B5A">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B00B5A" w:rsidRPr="00143FC7" w:rsidRDefault="00B00B5A"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2877"/>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□无</w:t>
            </w:r>
          </w:p>
          <w:p w:rsidR="00B00B5A" w:rsidRPr="002E638E" w:rsidRDefault="00B00B5A" w:rsidP="00A1557A">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w:t>
            </w:r>
            <w:r>
              <w:rPr>
                <w:rFonts w:asciiTheme="minorEastAsia" w:hAnsiTheme="minorEastAsia" w:hint="eastAsia"/>
                <w:szCs w:val="21"/>
                <w:u w:val="single"/>
              </w:rPr>
              <w:t xml:space="preserve">      ISO9001：2015/GB/T19001-2016  8.3条款                       </w:t>
            </w:r>
            <w:r w:rsidRPr="002E638E">
              <w:rPr>
                <w:rFonts w:asciiTheme="minorEastAsia" w:hAnsiTheme="minorEastAsia"/>
                <w:szCs w:val="21"/>
                <w:u w:val="single"/>
              </w:rPr>
              <w:t xml:space="preserve">   </w:t>
            </w:r>
          </w:p>
          <w:p w:rsidR="00B00B5A" w:rsidRPr="002E638E" w:rsidRDefault="00B00B5A" w:rsidP="00A1557A">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Pr="00B00B5A">
              <w:rPr>
                <w:rFonts w:asciiTheme="minorEastAsia" w:hAnsiTheme="minorEastAsia" w:hint="eastAsia"/>
                <w:szCs w:val="21"/>
                <w:u w:val="single"/>
              </w:rPr>
              <w:t>公司所</w:t>
            </w:r>
            <w:r w:rsidR="00E87F62">
              <w:rPr>
                <w:rFonts w:asciiTheme="minorEastAsia" w:hAnsiTheme="minorEastAsia" w:hint="eastAsia"/>
                <w:szCs w:val="21"/>
                <w:u w:val="single"/>
              </w:rPr>
              <w:t>进行电梯安装、维护服务项目，按厂方设计要求、建设单位委托设计</w:t>
            </w:r>
            <w:r w:rsidRPr="00B00B5A">
              <w:rPr>
                <w:rFonts w:asciiTheme="minorEastAsia" w:hAnsiTheme="minorEastAsia" w:hint="eastAsia"/>
                <w:szCs w:val="21"/>
                <w:u w:val="single"/>
              </w:rPr>
              <w:t>要求、国家标准等要求进行实施，</w:t>
            </w:r>
            <w:r w:rsidR="00435589">
              <w:rPr>
                <w:rFonts w:asciiTheme="minorEastAsia" w:hAnsiTheme="minorEastAsia" w:hint="eastAsia"/>
                <w:szCs w:val="21"/>
                <w:u w:val="single"/>
              </w:rPr>
              <w:t>不需要进行设计开发，所以</w:t>
            </w:r>
            <w:r w:rsidRPr="00B00B5A">
              <w:rPr>
                <w:rFonts w:asciiTheme="minorEastAsia" w:hAnsiTheme="minorEastAsia" w:hint="eastAsia"/>
                <w:szCs w:val="21"/>
                <w:u w:val="single"/>
              </w:rPr>
              <w:t>对GB/T19001-2016标准8.3条款的要求予以删减。该删减既不影响公司提供满足行业标准和客户要求的电梯安装、维护服务项目，也不减少公司满足法律和法规要求的责任（在安装施工前有对图纸进行会审及施工过程中提出设计更改的权利与义务）。</w:t>
            </w:r>
            <w:r w:rsidRPr="002E638E">
              <w:rPr>
                <w:rFonts w:asciiTheme="minorEastAsia" w:hAnsiTheme="minorEastAsia"/>
                <w:noProof/>
                <w:spacing w:val="-5"/>
                <w:szCs w:val="21"/>
                <w:u w:val="single"/>
              </w:rPr>
              <w:t xml:space="preserve"> </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B00B5A" w:rsidRPr="002E638E" w:rsidRDefault="00B00B5A"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360" w:lineRule="auto"/>
              <w:jc w:val="center"/>
              <w:rPr>
                <w:rFonts w:asciiTheme="minorEastAsia" w:hAnsiTheme="minorEastAsia"/>
              </w:rPr>
            </w:pPr>
          </w:p>
        </w:tc>
      </w:tr>
      <w:tr w:rsidR="00B00B5A" w:rsidRPr="002E638E" w:rsidTr="00A1557A">
        <w:tblPrEx>
          <w:tblLook w:val="0000"/>
        </w:tblPrEx>
        <w:trPr>
          <w:trHeight w:val="1503"/>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sidRPr="002E638E">
              <w:rPr>
                <w:rFonts w:asciiTheme="minorEastAsia" w:hAnsiTheme="minorEastAsia"/>
                <w:szCs w:val="21"/>
              </w:rPr>
              <w:t>开始贯标工作：</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■自行</w:t>
            </w:r>
          </w:p>
          <w:p w:rsidR="00B00B5A" w:rsidRPr="002E638E" w:rsidRDefault="00B00B5A" w:rsidP="00A1557A">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2708"/>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B00B5A" w:rsidRPr="002E638E" w:rsidRDefault="00B00B5A" w:rsidP="00A1557A">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3529"/>
          <w:tblHeader/>
          <w:jc w:val="center"/>
        </w:trPr>
        <w:tc>
          <w:tcPr>
            <w:tcW w:w="842" w:type="dxa"/>
            <w:vMerge/>
            <w:tcBorders>
              <w:left w:val="single" w:sz="4" w:space="0" w:color="auto"/>
              <w:right w:val="single" w:sz="4" w:space="0" w:color="auto"/>
            </w:tcBorders>
          </w:tcPr>
          <w:p w:rsidR="00B00B5A" w:rsidRPr="002E638E" w:rsidRDefault="00B00B5A"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Pr>
                <w:rFonts w:asciiTheme="minorEastAsia" w:hAnsiTheme="minorEastAsia"/>
                <w:szCs w:val="21"/>
                <w:u w:val="single"/>
              </w:rPr>
              <w:t xml:space="preserve"> </w:t>
            </w:r>
            <w:r>
              <w:rPr>
                <w:rFonts w:asciiTheme="minorEastAsia" w:hAnsiTheme="minorEastAsia" w:hint="eastAsia"/>
                <w:szCs w:val="21"/>
                <w:u w:val="single"/>
              </w:rPr>
              <w:t>20</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B00B5A" w:rsidRPr="002E638E" w:rsidRDefault="00B00B5A"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B00B5A" w:rsidRPr="002E638E" w:rsidRDefault="00B00B5A"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B00B5A" w:rsidRPr="002E638E" w:rsidRDefault="00B00B5A" w:rsidP="00A1557A">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B00B5A" w:rsidRPr="002E638E" w:rsidRDefault="00B00B5A"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0B5A" w:rsidRPr="002E638E" w:rsidRDefault="00B00B5A" w:rsidP="00A1557A">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B00B5A" w:rsidRPr="002E638E" w:rsidTr="00A1557A">
        <w:tblPrEx>
          <w:tblLook w:val="0000"/>
        </w:tblPrEx>
        <w:trPr>
          <w:trHeight w:val="858"/>
          <w:jc w:val="center"/>
        </w:trPr>
        <w:tc>
          <w:tcPr>
            <w:tcW w:w="842" w:type="dxa"/>
            <w:vMerge w:val="restart"/>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B00B5A" w:rsidRPr="002E638E" w:rsidRDefault="00B00B5A" w:rsidP="00A1557A">
            <w:pPr>
              <w:tabs>
                <w:tab w:val="left" w:pos="1305"/>
              </w:tabs>
              <w:jc w:val="center"/>
              <w:rPr>
                <w:rFonts w:asciiTheme="minorEastAsia" w:hAnsiTheme="minorEastAsia"/>
              </w:rPr>
            </w:pPr>
          </w:p>
        </w:tc>
      </w:tr>
      <w:tr w:rsidR="00B00B5A" w:rsidRPr="002E638E" w:rsidTr="00A1557A">
        <w:tblPrEx>
          <w:tblLook w:val="0000"/>
        </w:tblPrEx>
        <w:trPr>
          <w:trHeight w:val="3065"/>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1）确定情况：</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B00B5A" w:rsidRPr="002E638E" w:rsidRDefault="00B00B5A" w:rsidP="00A1557A">
            <w:pPr>
              <w:adjustRightInd w:val="0"/>
              <w:spacing w:line="288" w:lineRule="auto"/>
              <w:rPr>
                <w:rFonts w:ascii="宋体" w:hAnsi="宋体"/>
                <w:b/>
                <w:szCs w:val="21"/>
              </w:rPr>
            </w:pPr>
            <w:r w:rsidRPr="002E638E">
              <w:rPr>
                <w:rFonts w:ascii="宋体" w:hAnsi="宋体"/>
                <w:szCs w:val="21"/>
              </w:rPr>
              <w:t>2）监视和评审情况：</w:t>
            </w:r>
          </w:p>
          <w:p w:rsidR="00B00B5A" w:rsidRPr="002E638E" w:rsidRDefault="00B00B5A" w:rsidP="00A1557A">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B00B5A" w:rsidRPr="002E638E" w:rsidRDefault="00B00B5A" w:rsidP="00A1557A">
            <w:pPr>
              <w:tabs>
                <w:tab w:val="left" w:pos="1305"/>
              </w:tabs>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2478"/>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B00B5A" w:rsidRPr="002E638E" w:rsidRDefault="00B00B5A" w:rsidP="00A1557A">
            <w:pPr>
              <w:tabs>
                <w:tab w:val="left" w:pos="1305"/>
              </w:tabs>
              <w:spacing w:line="288" w:lineRule="auto"/>
              <w:rPr>
                <w:rFonts w:ascii="宋体" w:hAnsi="宋体"/>
                <w:szCs w:val="21"/>
              </w:rPr>
            </w:pPr>
          </w:p>
        </w:tc>
        <w:tc>
          <w:tcPr>
            <w:tcW w:w="1415" w:type="dxa"/>
            <w:vAlign w:val="center"/>
          </w:tcPr>
          <w:p w:rsidR="00B00B5A" w:rsidRPr="002E638E" w:rsidRDefault="00B00B5A" w:rsidP="00A1557A">
            <w:pPr>
              <w:tabs>
                <w:tab w:val="left" w:pos="1305"/>
              </w:tabs>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3399"/>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--查是否有针对性的分析、考虑：</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--查风险和机遇及措施的确定情况：</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B00B5A" w:rsidRPr="002E638E" w:rsidRDefault="00B00B5A" w:rsidP="00A1557A">
            <w:pPr>
              <w:tabs>
                <w:tab w:val="left" w:pos="1305"/>
              </w:tabs>
              <w:spacing w:line="288" w:lineRule="auto"/>
              <w:rPr>
                <w:rFonts w:ascii="宋体" w:hAnsi="宋体"/>
                <w:szCs w:val="21"/>
              </w:rPr>
            </w:pPr>
          </w:p>
        </w:tc>
        <w:tc>
          <w:tcPr>
            <w:tcW w:w="1415" w:type="dxa"/>
            <w:vAlign w:val="center"/>
          </w:tcPr>
          <w:p w:rsidR="00B00B5A" w:rsidRPr="002E638E" w:rsidRDefault="00B00B5A" w:rsidP="00A1557A">
            <w:pPr>
              <w:tabs>
                <w:tab w:val="left" w:pos="1305"/>
              </w:tabs>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3876"/>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1）过程描述：</w:t>
            </w:r>
          </w:p>
          <w:p w:rsidR="00B00B5A" w:rsidRDefault="00B00B5A" w:rsidP="00B00B5A">
            <w:pPr>
              <w:spacing w:line="360" w:lineRule="auto"/>
              <w:jc w:val="left"/>
              <w:rPr>
                <w:rFonts w:ascii="宋体" w:hAnsi="宋体" w:cs="宋体"/>
                <w:szCs w:val="21"/>
              </w:rPr>
            </w:pPr>
            <w:r w:rsidRPr="00602DA9">
              <w:rPr>
                <w:rFonts w:ascii="宋体" w:hAnsi="宋体" w:cs="宋体" w:hint="eastAsia"/>
                <w:szCs w:val="21"/>
              </w:rPr>
              <w:t>合同签订——项目现场勘察——组织会议确定现场实施方案、配置现场实施人</w:t>
            </w:r>
            <w:r>
              <w:rPr>
                <w:rFonts w:ascii="宋体" w:hAnsi="宋体" w:cs="宋体" w:hint="eastAsia"/>
                <w:szCs w:val="21"/>
              </w:rPr>
              <w:t>员——项目设备材料采购——现场施工安装——设备调试※</w:t>
            </w:r>
            <w:r w:rsidRPr="00602DA9">
              <w:rPr>
                <w:rFonts w:ascii="宋体" w:hAnsi="宋体" w:cs="宋体" w:hint="eastAsia"/>
                <w:szCs w:val="21"/>
              </w:rPr>
              <w:t>——项目竣工验收——项目移交甲方——配置售后服务人员</w:t>
            </w:r>
            <w:r>
              <w:rPr>
                <w:rFonts w:ascii="宋体" w:hAnsi="宋体" w:cs="宋体" w:hint="eastAsia"/>
                <w:szCs w:val="21"/>
              </w:rPr>
              <w:t>-维护保养</w:t>
            </w:r>
          </w:p>
          <w:p w:rsidR="00B00B5A" w:rsidRPr="00A27546" w:rsidRDefault="00B00B5A" w:rsidP="00A27546">
            <w:pPr>
              <w:spacing w:line="288" w:lineRule="auto"/>
              <w:rPr>
                <w:rFonts w:ascii="宋体" w:hAnsi="宋体"/>
                <w:szCs w:val="21"/>
              </w:rPr>
            </w:pPr>
            <w:r w:rsidRPr="002E638E">
              <w:rPr>
                <w:rFonts w:ascii="宋体" w:hAnsi="宋体"/>
                <w:szCs w:val="21"/>
              </w:rPr>
              <w:t xml:space="preserve">   </w:t>
            </w:r>
            <w:r w:rsidRPr="00A27546">
              <w:rPr>
                <w:rFonts w:ascii="宋体" w:hAnsi="宋体" w:hint="eastAsia"/>
                <w:szCs w:val="21"/>
              </w:rPr>
              <w:t>销售流程：</w:t>
            </w:r>
          </w:p>
          <w:p w:rsidR="00B00B5A" w:rsidRPr="002E638E" w:rsidRDefault="00B00B5A" w:rsidP="00A27546">
            <w:pPr>
              <w:spacing w:line="288" w:lineRule="auto"/>
              <w:rPr>
                <w:rFonts w:ascii="宋体" w:hAnsi="宋体"/>
                <w:bCs/>
                <w:szCs w:val="21"/>
              </w:rPr>
            </w:pPr>
            <w:r w:rsidRPr="00A27546">
              <w:rPr>
                <w:rFonts w:ascii="宋体" w:hAnsi="宋体" w:hint="eastAsia"/>
                <w:szCs w:val="21"/>
              </w:rPr>
              <w:t>产品要求信息获取----产品要求评审-----签订合同----采购</w:t>
            </w:r>
            <w:r>
              <w:rPr>
                <w:rFonts w:ascii="宋体" w:hAnsi="宋体" w:hint="eastAsia"/>
                <w:szCs w:val="21"/>
              </w:rPr>
              <w:t xml:space="preserve"> --</w:t>
            </w:r>
            <w:r w:rsidRPr="00A27546">
              <w:rPr>
                <w:rFonts w:ascii="宋体" w:hAnsi="宋体" w:hint="eastAsia"/>
                <w:szCs w:val="21"/>
              </w:rPr>
              <w:t>-检验</w:t>
            </w:r>
            <w:r>
              <w:rPr>
                <w:rFonts w:ascii="宋体" w:hAnsi="宋体" w:hint="eastAsia"/>
                <w:szCs w:val="21"/>
              </w:rPr>
              <w:t>--</w:t>
            </w:r>
            <w:r w:rsidRPr="00A27546">
              <w:rPr>
                <w:rFonts w:ascii="宋体" w:hAnsi="宋体" w:hint="eastAsia"/>
                <w:szCs w:val="21"/>
              </w:rPr>
              <w:t>销售</w:t>
            </w:r>
          </w:p>
          <w:p w:rsidR="00B00B5A" w:rsidRPr="00A27546" w:rsidRDefault="00B00B5A" w:rsidP="00A1557A">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组织辨识的关键过程为：</w:t>
            </w:r>
            <w:r w:rsidR="00E76E74" w:rsidRPr="00E76E74">
              <w:rPr>
                <w:rFonts w:ascii="宋体" w:hAnsi="宋体" w:hint="eastAsia"/>
                <w:szCs w:val="21"/>
              </w:rPr>
              <w:t>设备调试</w:t>
            </w:r>
          </w:p>
          <w:p w:rsidR="00B00B5A" w:rsidRPr="00A27546" w:rsidRDefault="00B00B5A" w:rsidP="00A1557A">
            <w:pPr>
              <w:adjustRightInd w:val="0"/>
              <w:spacing w:line="288" w:lineRule="auto"/>
              <w:rPr>
                <w:rFonts w:ascii="宋体" w:hAnsi="宋体"/>
                <w:szCs w:val="21"/>
              </w:rPr>
            </w:pPr>
            <w:r w:rsidRPr="00A27546">
              <w:rPr>
                <w:rFonts w:ascii="宋体" w:hAnsi="宋体" w:hint="eastAsia"/>
                <w:szCs w:val="21"/>
              </w:rPr>
              <w:t>需要确认的过程为：销售过程</w:t>
            </w:r>
          </w:p>
          <w:p w:rsidR="00B00B5A" w:rsidRPr="002E638E" w:rsidRDefault="00B00B5A" w:rsidP="00B00B5A">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r w:rsidRPr="002E638E">
              <w:rPr>
                <w:rFonts w:asciiTheme="minorEastAsia" w:hAnsiTheme="minorEastAsia"/>
              </w:rPr>
              <w:t>OK</w:t>
            </w: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tc>
      </w:tr>
      <w:tr w:rsidR="00B00B5A" w:rsidRPr="002E638E" w:rsidTr="00A1557A">
        <w:tblPrEx>
          <w:tblLook w:val="0000"/>
        </w:tblPrEx>
        <w:trPr>
          <w:trHeight w:val="1477"/>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 xml:space="preserve">5、外包过程及管控情况：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■无   □有，说明具体的外包过程及管理控制情况：</w:t>
            </w:r>
          </w:p>
          <w:p w:rsidR="00B00B5A" w:rsidRPr="002E638E" w:rsidRDefault="00B00B5A" w:rsidP="00A1557A">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p>
          <w:p w:rsidR="00B00B5A" w:rsidRPr="002E638E" w:rsidRDefault="00B00B5A" w:rsidP="00A1557A">
            <w:pPr>
              <w:tabs>
                <w:tab w:val="left" w:pos="1305"/>
              </w:tabs>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1477"/>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6、（EMS）环境因素识别与评价：</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sidR="00E76E74">
              <w:rPr>
                <w:rFonts w:ascii="宋体" w:hAnsi="宋体"/>
                <w:szCs w:val="21"/>
                <w:u w:val="single"/>
              </w:rPr>
              <w:t>办公过程、电梯安装、维护</w:t>
            </w:r>
            <w:r>
              <w:rPr>
                <w:rFonts w:ascii="宋体" w:hAnsi="宋体"/>
                <w:szCs w:val="21"/>
                <w:u w:val="single"/>
              </w:rPr>
              <w:t>过程、</w:t>
            </w:r>
            <w:r w:rsidRPr="002E638E">
              <w:rPr>
                <w:rFonts w:ascii="宋体" w:hAnsi="宋体"/>
                <w:szCs w:val="21"/>
                <w:u w:val="single"/>
              </w:rPr>
              <w:t xml:space="preserve">采购过程、销售过程、   </w:t>
            </w:r>
            <w:r w:rsidRPr="002E638E">
              <w:rPr>
                <w:rFonts w:ascii="宋体" w:hAnsi="宋体"/>
                <w:szCs w:val="21"/>
              </w:rPr>
              <w:t>环境因素。</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E76E74">
              <w:rPr>
                <w:rFonts w:ascii="宋体" w:hAnsi="宋体" w:hint="eastAsia"/>
                <w:szCs w:val="21"/>
                <w:u w:val="single"/>
              </w:rPr>
              <w:t>2</w:t>
            </w:r>
            <w:r w:rsidRPr="002E638E">
              <w:rPr>
                <w:rFonts w:ascii="宋体" w:hAnsi="宋体"/>
                <w:szCs w:val="21"/>
                <w:u w:val="single"/>
              </w:rPr>
              <w:t xml:space="preserve">   </w:t>
            </w:r>
            <w:r w:rsidRPr="002E638E">
              <w:rPr>
                <w:rFonts w:ascii="宋体" w:hAnsi="宋体"/>
                <w:szCs w:val="21"/>
              </w:rPr>
              <w:t>项，经评价为重要环境因素的有：</w:t>
            </w:r>
          </w:p>
          <w:p w:rsidR="00B00B5A" w:rsidRPr="002E638E" w:rsidRDefault="00B00B5A" w:rsidP="00A1557A">
            <w:pPr>
              <w:adjustRightInd w:val="0"/>
              <w:spacing w:line="288" w:lineRule="auto"/>
              <w:rPr>
                <w:rFonts w:ascii="宋体" w:hAnsi="宋体"/>
                <w:szCs w:val="21"/>
              </w:rPr>
            </w:pPr>
            <w:r w:rsidRPr="002E638E">
              <w:rPr>
                <w:rFonts w:ascii="宋体" w:hAnsi="宋体"/>
                <w:szCs w:val="21"/>
                <w:u w:val="single"/>
              </w:rPr>
              <w:t xml:space="preserve">    </w:t>
            </w:r>
            <w:r w:rsidR="00E76E74">
              <w:rPr>
                <w:rFonts w:ascii="宋体" w:hAnsi="宋体" w:hint="eastAsia"/>
                <w:szCs w:val="21"/>
                <w:u w:val="single"/>
              </w:rPr>
              <w:t>潜在火灾</w:t>
            </w:r>
            <w:r w:rsidRPr="00824E1D">
              <w:rPr>
                <w:rFonts w:ascii="宋体" w:hAnsi="宋体" w:hint="eastAsia"/>
                <w:szCs w:val="21"/>
                <w:u w:val="single"/>
              </w:rPr>
              <w:t>、固废排放</w:t>
            </w:r>
            <w:r>
              <w:rPr>
                <w:rFonts w:ascii="宋体" w:hAnsi="宋体"/>
                <w:szCs w:val="21"/>
                <w:u w:val="single"/>
              </w:rPr>
              <w:t>等</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3）重要环境因素评价：</w:t>
            </w:r>
          </w:p>
          <w:p w:rsidR="00B00B5A" w:rsidRPr="002E638E" w:rsidRDefault="00B00B5A"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B00B5A" w:rsidRPr="002E638E" w:rsidRDefault="00B00B5A" w:rsidP="00A1557A">
            <w:pPr>
              <w:tabs>
                <w:tab w:val="left" w:pos="1305"/>
              </w:tabs>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911"/>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w:t>
            </w:r>
            <w:r w:rsidR="00E76E74">
              <w:rPr>
                <w:rFonts w:ascii="宋体" w:hAnsi="宋体"/>
                <w:szCs w:val="21"/>
                <w:u w:val="single"/>
              </w:rPr>
              <w:t>电梯安装、维护过程</w:t>
            </w:r>
            <w:r>
              <w:rPr>
                <w:rFonts w:ascii="宋体" w:hAnsi="宋体" w:hint="eastAsia"/>
                <w:szCs w:val="21"/>
                <w:u w:val="single"/>
              </w:rPr>
              <w:t>、</w:t>
            </w:r>
            <w:r>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rPr>
              <w:t>的危险源；</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Pr>
                <w:rFonts w:ascii="宋体" w:hAnsi="宋体" w:hint="eastAsia"/>
                <w:szCs w:val="21"/>
                <w:u w:val="single"/>
              </w:rPr>
              <w:t>5</w:t>
            </w:r>
            <w:r w:rsidRPr="002E638E">
              <w:rPr>
                <w:rFonts w:ascii="宋体" w:hAnsi="宋体"/>
                <w:szCs w:val="21"/>
                <w:u w:val="single"/>
              </w:rPr>
              <w:t xml:space="preserve">  </w:t>
            </w:r>
            <w:r w:rsidRPr="002E638E">
              <w:rPr>
                <w:rFonts w:ascii="宋体" w:hAnsi="宋体"/>
                <w:szCs w:val="21"/>
              </w:rPr>
              <w:t>项，包括：</w:t>
            </w:r>
          </w:p>
          <w:p w:rsidR="00B00B5A" w:rsidRPr="002E638E" w:rsidRDefault="00E76E74" w:rsidP="00E76E74">
            <w:pPr>
              <w:adjustRightInd w:val="0"/>
              <w:spacing w:line="288" w:lineRule="auto"/>
              <w:ind w:firstLineChars="300" w:firstLine="630"/>
              <w:rPr>
                <w:rFonts w:ascii="宋体" w:hAnsi="宋体"/>
                <w:szCs w:val="21"/>
              </w:rPr>
            </w:pPr>
            <w:r w:rsidRPr="00E76E74">
              <w:rPr>
                <w:rFonts w:ascii="宋体" w:hAnsi="宋体" w:hint="eastAsia"/>
                <w:szCs w:val="21"/>
                <w:u w:val="single"/>
              </w:rPr>
              <w:t>火灾，触电、坠落、机械伤害、物体打击伤害等</w:t>
            </w:r>
            <w:r w:rsidR="00B00B5A" w:rsidRPr="002E638E">
              <w:rPr>
                <w:rFonts w:ascii="宋体" w:hAnsi="宋体"/>
                <w:szCs w:val="21"/>
                <w:u w:val="single"/>
              </w:rPr>
              <w:t>。</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3）重要危险源评价：</w:t>
            </w:r>
          </w:p>
          <w:p w:rsidR="00B00B5A" w:rsidRPr="002E638E" w:rsidRDefault="00B00B5A"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B00B5A" w:rsidRPr="002E638E" w:rsidRDefault="00B00B5A" w:rsidP="00A1557A">
            <w:pPr>
              <w:tabs>
                <w:tab w:val="left" w:pos="1305"/>
              </w:tabs>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445"/>
          <w:jc w:val="center"/>
        </w:trPr>
        <w:tc>
          <w:tcPr>
            <w:tcW w:w="842" w:type="dxa"/>
            <w:vMerge w:val="restart"/>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p>
        </w:tc>
      </w:tr>
      <w:tr w:rsidR="00B00B5A" w:rsidRPr="002E638E" w:rsidTr="00A1557A">
        <w:tblPrEx>
          <w:tblLook w:val="0000"/>
        </w:tblPrEx>
        <w:trPr>
          <w:trHeight w:val="760"/>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1、组织提供了有效资质/证明，包括：</w:t>
            </w:r>
          </w:p>
          <w:p w:rsidR="00B00B5A" w:rsidRPr="002E638E" w:rsidRDefault="00B00B5A"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组织的营业执照；□生产许可证；□排污许可证；□环评报告；□安评报告；</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B00B5A" w:rsidRPr="002E638E" w:rsidRDefault="00B00B5A" w:rsidP="00A1557A">
            <w:pPr>
              <w:adjustRightInd w:val="0"/>
              <w:spacing w:line="288" w:lineRule="auto"/>
              <w:rPr>
                <w:rFonts w:ascii="宋体" w:hAnsi="宋体"/>
                <w:szCs w:val="21"/>
                <w:u w:val="single"/>
              </w:rPr>
            </w:pPr>
            <w:r w:rsidRPr="002E638E">
              <w:rPr>
                <w:rFonts w:ascii="宋体" w:hAnsi="宋体"/>
                <w:szCs w:val="21"/>
              </w:rPr>
              <w:t>□运输许可证；□3C证书；□QS证书；</w:t>
            </w:r>
            <w:r w:rsidR="00E76E74" w:rsidRPr="002E638E">
              <w:rPr>
                <w:rFonts w:ascii="宋体" w:hAnsi="宋体"/>
                <w:noProof/>
                <w:szCs w:val="21"/>
              </w:rPr>
              <w:t>■</w:t>
            </w:r>
            <w:r w:rsidRPr="002E638E">
              <w:rPr>
                <w:rFonts w:ascii="宋体" w:hAnsi="宋体"/>
                <w:szCs w:val="21"/>
              </w:rPr>
              <w:t>其他</w:t>
            </w:r>
            <w:r w:rsidRPr="002E638E">
              <w:rPr>
                <w:rFonts w:ascii="宋体" w:hAnsi="宋体"/>
                <w:szCs w:val="21"/>
                <w:u w:val="single"/>
              </w:rPr>
              <w:t xml:space="preserve">   </w:t>
            </w:r>
            <w:r w:rsidR="00E76E74" w:rsidRPr="00E76E74">
              <w:rPr>
                <w:rFonts w:ascii="宋体" w:hAnsi="宋体" w:hint="eastAsia"/>
                <w:szCs w:val="21"/>
                <w:u w:val="single"/>
              </w:rPr>
              <w:t>特种设备生产许可证：TS3336190-2025</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1794"/>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4E4F81" w:rsidRDefault="00B00B5A" w:rsidP="00A1557A">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sidR="00E76E74">
              <w:rPr>
                <w:rFonts w:ascii="宋体" w:hAnsi="宋体" w:hint="eastAsia"/>
                <w:szCs w:val="21"/>
                <w:u w:val="single"/>
              </w:rPr>
              <w:t>118</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00E76E74" w:rsidRPr="00E76E74">
              <w:rPr>
                <w:rFonts w:ascii="宋体" w:hAnsi="宋体" w:hint="eastAsia"/>
                <w:bCs/>
                <w:szCs w:val="21"/>
                <w:u w:val="single"/>
              </w:rPr>
              <w:t>GB/T10060-2011 电梯安装验收规范、GB50310-2002</w:t>
            </w:r>
            <w:r w:rsidR="00E76E74">
              <w:rPr>
                <w:rFonts w:ascii="宋体" w:hAnsi="宋体" w:hint="eastAsia"/>
                <w:bCs/>
                <w:szCs w:val="21"/>
                <w:u w:val="single"/>
              </w:rPr>
              <w:t>电梯工程施工质量验收与规范</w:t>
            </w:r>
            <w:r>
              <w:rPr>
                <w:rFonts w:ascii="宋体" w:hAnsi="宋体" w:hint="eastAsia"/>
                <w:szCs w:val="21"/>
                <w:u w:val="single"/>
              </w:rPr>
              <w:t>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B00B5A" w:rsidRDefault="00B00B5A" w:rsidP="00F53FD7">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r w:rsidR="00E76E74" w:rsidRPr="00E76E74">
              <w:rPr>
                <w:rFonts w:ascii="宋体" w:hAnsi="宋体" w:hint="eastAsia"/>
                <w:bCs/>
                <w:szCs w:val="21"/>
                <w:u w:val="single"/>
              </w:rPr>
              <w:t>GB7588-2003电梯制造与安装安全规范</w:t>
            </w:r>
            <w:r w:rsidR="00E76E74">
              <w:rPr>
                <w:rFonts w:ascii="宋体" w:hAnsi="宋体" w:hint="eastAsia"/>
                <w:bCs/>
                <w:szCs w:val="21"/>
                <w:u w:val="single"/>
              </w:rPr>
              <w:t>、</w:t>
            </w:r>
            <w:r w:rsidR="00E76E74" w:rsidRPr="00E76E74">
              <w:rPr>
                <w:rFonts w:ascii="宋体" w:hAnsi="宋体" w:hint="eastAsia"/>
                <w:bCs/>
                <w:szCs w:val="21"/>
                <w:u w:val="single"/>
              </w:rPr>
              <w:t>TSG T7001-2009 电梯监督检验和定期检验规则-曳引与强制驱动电梯、JGJ46-2005施工现场临时用电安全技术规范</w:t>
            </w:r>
            <w:r w:rsidR="00E76E74">
              <w:rPr>
                <w:rFonts w:ascii="宋体" w:hAnsi="宋体" w:hint="eastAsia"/>
                <w:bCs/>
                <w:szCs w:val="21"/>
                <w:u w:val="single"/>
              </w:rPr>
              <w:t>、</w:t>
            </w:r>
            <w:r w:rsidR="00E76E74" w:rsidRPr="00F53FD7">
              <w:rPr>
                <w:rFonts w:ascii="宋体" w:hAnsi="宋体" w:hint="eastAsia"/>
                <w:szCs w:val="21"/>
                <w:u w:val="single"/>
              </w:rPr>
              <w:t>GB/T 16868-2009</w:t>
            </w:r>
            <w:r w:rsidR="00E76E74">
              <w:rPr>
                <w:rFonts w:ascii="宋体" w:hAnsi="宋体" w:hint="eastAsia"/>
                <w:szCs w:val="21"/>
                <w:u w:val="single"/>
              </w:rPr>
              <w:t>商品经营服务质量管理规范等</w:t>
            </w:r>
            <w:r w:rsidR="00E76E74" w:rsidRPr="004E4F81">
              <w:rPr>
                <w:rFonts w:ascii="宋体" w:hAnsi="宋体"/>
                <w:szCs w:val="21"/>
                <w:u w:val="single"/>
              </w:rPr>
              <w:t xml:space="preserve"> </w:t>
            </w:r>
            <w:r w:rsidRPr="002E638E">
              <w:rPr>
                <w:rFonts w:ascii="宋体" w:hAnsi="宋体"/>
                <w:szCs w:val="21"/>
                <w:u w:val="single"/>
              </w:rPr>
              <w:t xml:space="preserve">                    　　 </w:t>
            </w:r>
          </w:p>
          <w:p w:rsidR="00E76E74" w:rsidRPr="00E76E74" w:rsidRDefault="00E76E74" w:rsidP="00F53FD7">
            <w:pPr>
              <w:adjustRightInd w:val="0"/>
              <w:spacing w:line="288" w:lineRule="auto"/>
              <w:rPr>
                <w:rFonts w:ascii="宋体" w:hAnsi="宋体"/>
                <w:szCs w:val="21"/>
              </w:rPr>
            </w:pPr>
            <w:r w:rsidRPr="00E76E74">
              <w:rPr>
                <w:rFonts w:ascii="宋体" w:hAnsi="宋体" w:hint="eastAsia"/>
                <w:szCs w:val="21"/>
              </w:rPr>
              <w:t>已重新收集更新。</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74"/>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B00B5A" w:rsidRPr="002E638E" w:rsidRDefault="00B00B5A" w:rsidP="00A1557A">
            <w:pPr>
              <w:adjustRightInd w:val="0"/>
              <w:spacing w:line="288" w:lineRule="auto"/>
              <w:rPr>
                <w:rFonts w:ascii="宋体" w:hAnsi="宋体"/>
                <w:szCs w:val="21"/>
              </w:rPr>
            </w:pPr>
            <w:r w:rsidRPr="002E638E">
              <w:rPr>
                <w:rFonts w:ascii="宋体" w:hAnsi="宋体"/>
                <w:noProof/>
                <w:szCs w:val="21"/>
              </w:rPr>
              <w:lastRenderedPageBreak/>
              <w:t>■</w:t>
            </w:r>
            <w:r w:rsidRPr="002E638E">
              <w:rPr>
                <w:rFonts w:ascii="宋体" w:hAnsi="宋体"/>
                <w:szCs w:val="21"/>
              </w:rPr>
              <w:t>否</w:t>
            </w:r>
          </w:p>
          <w:p w:rsidR="00B00B5A" w:rsidRPr="002E638E" w:rsidRDefault="00B00B5A" w:rsidP="00A1557A">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B00B5A" w:rsidRPr="002E638E" w:rsidTr="00A1557A">
        <w:tblPrEx>
          <w:tblLook w:val="0000"/>
        </w:tblPrEx>
        <w:trPr>
          <w:trHeight w:val="508"/>
          <w:jc w:val="center"/>
        </w:trPr>
        <w:tc>
          <w:tcPr>
            <w:tcW w:w="842" w:type="dxa"/>
            <w:vMerge w:val="restart"/>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rPr>
              <w:lastRenderedPageBreak/>
              <w:t>5</w:t>
            </w: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p>
        </w:tc>
      </w:tr>
      <w:tr w:rsidR="00B00B5A" w:rsidRPr="002E638E" w:rsidTr="00A1557A">
        <w:tblPrEx>
          <w:tblLook w:val="0000"/>
        </w:tblPrEx>
        <w:trPr>
          <w:trHeight w:val="508"/>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00E76E74" w:rsidRPr="00E76E74">
              <w:rPr>
                <w:rFonts w:ascii="宋体" w:hAnsi="宋体" w:hint="eastAsia"/>
                <w:bCs/>
                <w:szCs w:val="21"/>
                <w:u w:val="single"/>
              </w:rPr>
              <w:t>GB/T10060-2011 电梯安装验收规范、GB50310-2002</w:t>
            </w:r>
            <w:r w:rsidR="00E76E74">
              <w:rPr>
                <w:rFonts w:ascii="宋体" w:hAnsi="宋体" w:hint="eastAsia"/>
                <w:bCs/>
                <w:szCs w:val="21"/>
                <w:u w:val="single"/>
              </w:rPr>
              <w:t>电梯工程施工质量验收与规范</w:t>
            </w:r>
            <w:r>
              <w:rPr>
                <w:rFonts w:ascii="宋体" w:hAnsi="宋体" w:hint="eastAsia"/>
                <w:bCs/>
                <w:szCs w:val="21"/>
                <w:u w:val="single"/>
              </w:rPr>
              <w:t>、</w:t>
            </w:r>
            <w:r w:rsidR="00E76E74" w:rsidRPr="00E76E74">
              <w:rPr>
                <w:rFonts w:ascii="宋体" w:hAnsi="宋体" w:hint="eastAsia"/>
                <w:bCs/>
                <w:szCs w:val="21"/>
                <w:u w:val="single"/>
              </w:rPr>
              <w:t>GB7588-2003电梯制造与安装安全规范</w:t>
            </w:r>
            <w:r w:rsidR="00E76E74">
              <w:rPr>
                <w:rFonts w:ascii="宋体" w:hAnsi="宋体" w:hint="eastAsia"/>
                <w:bCs/>
                <w:szCs w:val="21"/>
                <w:u w:val="single"/>
              </w:rPr>
              <w:t>、</w:t>
            </w:r>
            <w:r w:rsidR="00E76E74" w:rsidRPr="00E76E74">
              <w:rPr>
                <w:rFonts w:ascii="宋体" w:hAnsi="宋体" w:hint="eastAsia"/>
                <w:bCs/>
                <w:szCs w:val="21"/>
                <w:u w:val="single"/>
              </w:rPr>
              <w:t>TSG T7001-2009 电梯监督检验和定期检验规则-曳引与强制驱动电梯</w:t>
            </w:r>
            <w:r w:rsidR="00E76E74">
              <w:rPr>
                <w:rFonts w:ascii="宋体" w:hAnsi="宋体" w:hint="eastAsia"/>
                <w:bCs/>
                <w:szCs w:val="21"/>
                <w:u w:val="single"/>
              </w:rPr>
              <w:t>、</w:t>
            </w:r>
            <w:r w:rsidRPr="00F53FD7">
              <w:rPr>
                <w:rFonts w:ascii="宋体" w:hAnsi="宋体" w:hint="eastAsia"/>
                <w:bCs/>
                <w:szCs w:val="21"/>
                <w:u w:val="single"/>
              </w:rPr>
              <w:t>GB/T 16868-2009</w:t>
            </w:r>
            <w:r>
              <w:rPr>
                <w:rFonts w:ascii="宋体" w:hAnsi="宋体" w:hint="eastAsia"/>
                <w:bCs/>
                <w:szCs w:val="21"/>
                <w:u w:val="single"/>
              </w:rPr>
              <w:t>商品经营服务质量管理规范</w:t>
            </w:r>
            <w:r w:rsidRPr="00F53FD7">
              <w:rPr>
                <w:rFonts w:ascii="宋体" w:hAnsi="宋体" w:hint="eastAsia"/>
                <w:bCs/>
                <w:szCs w:val="21"/>
                <w:u w:val="single"/>
              </w:rPr>
              <w:t xml:space="preserve"> </w:t>
            </w:r>
            <w:r w:rsidRPr="004E4F81">
              <w:rPr>
                <w:rFonts w:ascii="宋体" w:hAnsi="宋体"/>
                <w:szCs w:val="21"/>
                <w:u w:val="single"/>
              </w:rPr>
              <w:t xml:space="preserve"> </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B00B5A" w:rsidRPr="007025A6" w:rsidRDefault="00E76E74" w:rsidP="00824E1D">
            <w:pPr>
              <w:snapToGrid w:val="0"/>
              <w:spacing w:line="288" w:lineRule="auto"/>
              <w:ind w:firstLine="420"/>
              <w:rPr>
                <w:rFonts w:ascii="宋体" w:hAnsi="宋体"/>
                <w:szCs w:val="21"/>
                <w:u w:val="single"/>
              </w:rPr>
            </w:pPr>
            <w:r>
              <w:rPr>
                <w:rFonts w:ascii="宋体" w:hAnsi="宋体"/>
                <w:szCs w:val="21"/>
                <w:u w:val="single"/>
              </w:rPr>
              <w:t>电梯安装</w:t>
            </w:r>
            <w:r>
              <w:rPr>
                <w:rFonts w:ascii="宋体" w:hAnsi="宋体" w:hint="eastAsia"/>
                <w:szCs w:val="21"/>
                <w:u w:val="single"/>
              </w:rPr>
              <w:t>/维护</w:t>
            </w:r>
            <w:r w:rsidR="00B00B5A" w:rsidRPr="007025A6">
              <w:rPr>
                <w:rFonts w:ascii="宋体" w:hAnsi="宋体" w:hint="eastAsia"/>
                <w:szCs w:val="21"/>
                <w:u w:val="single"/>
              </w:rPr>
              <w:t>过程：</w:t>
            </w:r>
            <w:r>
              <w:rPr>
                <w:rFonts w:ascii="宋体" w:hAnsi="宋体" w:hint="eastAsia"/>
                <w:szCs w:val="21"/>
                <w:u w:val="single"/>
              </w:rPr>
              <w:t>各工艺有作业指导书、设备操作指导书、产品检验规范，项目施工质量</w:t>
            </w:r>
            <w:r w:rsidR="00B00B5A" w:rsidRPr="007025A6">
              <w:rPr>
                <w:rFonts w:ascii="宋体" w:hAnsi="宋体" w:hint="eastAsia"/>
                <w:szCs w:val="21"/>
                <w:u w:val="single"/>
              </w:rPr>
              <w:t>满足质量要求，符合要求。</w:t>
            </w:r>
          </w:p>
          <w:p w:rsidR="00B00B5A" w:rsidRPr="002E638E" w:rsidRDefault="00B00B5A" w:rsidP="00A1557A">
            <w:pPr>
              <w:snapToGrid w:val="0"/>
              <w:spacing w:line="288" w:lineRule="auto"/>
              <w:ind w:firstLine="420"/>
              <w:rPr>
                <w:rFonts w:ascii="宋体" w:hAnsi="宋体"/>
                <w:szCs w:val="21"/>
                <w:u w:val="single"/>
              </w:rPr>
            </w:pPr>
            <w:r>
              <w:rPr>
                <w:rFonts w:ascii="宋体" w:hAnsi="宋体"/>
                <w:szCs w:val="21"/>
                <w:u w:val="single"/>
              </w:rPr>
              <w:t>销售过程：销售服务管理规范、产品检验规范，产品满足要求，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B00B5A" w:rsidRPr="002E638E" w:rsidRDefault="00B00B5A" w:rsidP="00B00B5A">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b.最终产品质量情况：</w:t>
            </w:r>
          </w:p>
          <w:p w:rsidR="00B00B5A" w:rsidRPr="002E638E" w:rsidRDefault="00E76E74" w:rsidP="00A1557A">
            <w:pPr>
              <w:adjustRightInd w:val="0"/>
              <w:spacing w:line="288" w:lineRule="auto"/>
              <w:rPr>
                <w:rFonts w:ascii="宋体" w:hAnsi="宋体"/>
                <w:szCs w:val="21"/>
                <w:u w:val="single"/>
              </w:rPr>
            </w:pPr>
            <w:r w:rsidRPr="002E638E">
              <w:rPr>
                <w:rFonts w:ascii="宋体" w:hAnsi="宋体"/>
                <w:szCs w:val="21"/>
              </w:rPr>
              <w:t>■</w:t>
            </w:r>
            <w:r w:rsidR="00B00B5A" w:rsidRPr="002E638E">
              <w:rPr>
                <w:rFonts w:ascii="宋体" w:hAnsi="宋体"/>
                <w:szCs w:val="21"/>
              </w:rPr>
              <w:t>提供了合格的产品质量检测报告和/或型式试验报告</w:t>
            </w:r>
          </w:p>
          <w:p w:rsidR="00B00B5A" w:rsidRPr="002E638E" w:rsidRDefault="00E76E74" w:rsidP="00A1557A">
            <w:pPr>
              <w:adjustRightInd w:val="0"/>
              <w:spacing w:line="288" w:lineRule="auto"/>
              <w:rPr>
                <w:rFonts w:ascii="宋体" w:hAnsi="宋体"/>
                <w:szCs w:val="21"/>
                <w:u w:val="single"/>
              </w:rPr>
            </w:pPr>
            <w:r w:rsidRPr="002E638E">
              <w:rPr>
                <w:rFonts w:ascii="宋体" w:hAnsi="宋体"/>
                <w:szCs w:val="21"/>
              </w:rPr>
              <w:t>□</w:t>
            </w:r>
            <w:r w:rsidR="00B00B5A" w:rsidRPr="002E638E">
              <w:rPr>
                <w:rFonts w:ascii="宋体" w:hAnsi="宋体"/>
                <w:szCs w:val="21"/>
              </w:rPr>
              <w:t>未提供，说明</w:t>
            </w:r>
            <w:r w:rsidR="00B00B5A" w:rsidRPr="002E638E">
              <w:rPr>
                <w:rFonts w:ascii="宋体" w:hAnsi="宋体"/>
                <w:szCs w:val="21"/>
                <w:u w:val="single"/>
              </w:rPr>
              <w:t xml:space="preserve">     </w:t>
            </w:r>
            <w:r>
              <w:rPr>
                <w:rFonts w:ascii="宋体" w:hAnsi="宋体" w:hint="eastAsia"/>
                <w:szCs w:val="21"/>
                <w:u w:val="single"/>
              </w:rPr>
              <w:t xml:space="preserve">      </w:t>
            </w:r>
            <w:r w:rsidR="00B00B5A"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u w:val="single"/>
              </w:rPr>
            </w:pPr>
          </w:p>
          <w:p w:rsidR="00B00B5A" w:rsidRPr="002E638E" w:rsidRDefault="00B00B5A" w:rsidP="00A1557A">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B00B5A" w:rsidRPr="002E638E" w:rsidRDefault="00B00B5A" w:rsidP="00A1557A">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5305"/>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2、（EMS）</w:t>
            </w:r>
          </w:p>
          <w:p w:rsidR="00B00B5A" w:rsidRPr="002E638E" w:rsidRDefault="00B00B5A" w:rsidP="00A1557A">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Pr>
                <w:rFonts w:ascii="宋体" w:hAnsi="宋体" w:hint="eastAsia"/>
                <w:szCs w:val="21"/>
                <w:u w:val="single"/>
              </w:rPr>
              <w:t>（</w:t>
            </w:r>
            <w:r w:rsidR="00E76E74">
              <w:rPr>
                <w:rFonts w:ascii="宋体" w:hAnsi="宋体" w:hint="eastAsia"/>
                <w:szCs w:val="21"/>
                <w:u w:val="single"/>
              </w:rPr>
              <w:t>部件包装</w:t>
            </w:r>
            <w:r>
              <w:rPr>
                <w:rFonts w:ascii="宋体" w:hAnsi="宋体" w:hint="eastAsia"/>
                <w:szCs w:val="21"/>
                <w:u w:val="single"/>
              </w:rPr>
              <w:t>等）</w:t>
            </w:r>
            <w:r w:rsidRPr="002E638E">
              <w:rPr>
                <w:rFonts w:ascii="宋体" w:hAnsi="宋体"/>
                <w:szCs w:val="21"/>
                <w:u w:val="single"/>
              </w:rPr>
              <w:t xml:space="preserve">  </w:t>
            </w:r>
          </w:p>
          <w:p w:rsidR="00B00B5A" w:rsidRPr="00824E1D" w:rsidRDefault="00B00B5A" w:rsidP="00A1557A">
            <w:pPr>
              <w:adjustRightInd w:val="0"/>
              <w:spacing w:line="288" w:lineRule="auto"/>
              <w:rPr>
                <w:rFonts w:ascii="宋体" w:hAnsi="宋体"/>
                <w:szCs w:val="21"/>
              </w:rPr>
            </w:pPr>
          </w:p>
          <w:p w:rsidR="00B00B5A" w:rsidRPr="002E638E" w:rsidRDefault="00B00B5A" w:rsidP="00A1557A">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--存在问题：</w:t>
            </w:r>
          </w:p>
          <w:p w:rsidR="00B00B5A" w:rsidRPr="002E638E" w:rsidRDefault="00B00B5A" w:rsidP="00A1557A">
            <w:pPr>
              <w:adjustRightInd w:val="0"/>
              <w:spacing w:line="288" w:lineRule="auto"/>
              <w:rPr>
                <w:rFonts w:ascii="宋体" w:hAnsi="宋体"/>
                <w:szCs w:val="21"/>
              </w:rPr>
            </w:pPr>
          </w:p>
          <w:p w:rsidR="00B00B5A" w:rsidRPr="006B39C2" w:rsidRDefault="00B00B5A" w:rsidP="00A1557A">
            <w:pPr>
              <w:adjustRightInd w:val="0"/>
              <w:spacing w:line="288" w:lineRule="auto"/>
              <w:rPr>
                <w:rFonts w:ascii="宋体" w:hAnsi="宋体"/>
                <w:szCs w:val="21"/>
              </w:rPr>
            </w:pPr>
            <w:r w:rsidRPr="006B39C2">
              <w:rPr>
                <w:rFonts w:ascii="宋体" w:hAnsi="宋体"/>
                <w:szCs w:val="21"/>
              </w:rPr>
              <w:t>c. 监测报告提供情况：</w:t>
            </w:r>
          </w:p>
          <w:p w:rsidR="00B00B5A" w:rsidRPr="006B39C2" w:rsidRDefault="00E76E74" w:rsidP="00824E1D">
            <w:pPr>
              <w:adjustRightInd w:val="0"/>
              <w:spacing w:line="288" w:lineRule="auto"/>
              <w:rPr>
                <w:rFonts w:ascii="宋体" w:hAnsi="宋体"/>
                <w:szCs w:val="21"/>
              </w:rPr>
            </w:pPr>
            <w:r w:rsidRPr="002E638E">
              <w:rPr>
                <w:rFonts w:ascii="宋体" w:hAnsi="宋体"/>
                <w:szCs w:val="21"/>
              </w:rPr>
              <w:t>□</w:t>
            </w:r>
            <w:r w:rsidR="00B00B5A" w:rsidRPr="006B39C2">
              <w:rPr>
                <w:rFonts w:ascii="宋体" w:hAnsi="宋体"/>
                <w:szCs w:val="21"/>
              </w:rPr>
              <w:t>提供了</w:t>
            </w:r>
            <w:r w:rsidR="00B00B5A" w:rsidRPr="006B39C2">
              <w:rPr>
                <w:rFonts w:ascii="宋体" w:hAnsi="宋体"/>
                <w:szCs w:val="21"/>
                <w:u w:val="single"/>
              </w:rPr>
              <w:t xml:space="preserve">   </w:t>
            </w:r>
            <w:r w:rsidR="00B00B5A" w:rsidRPr="006B39C2">
              <w:rPr>
                <w:rFonts w:ascii="宋体" w:hAnsi="宋体" w:hint="eastAsia"/>
                <w:szCs w:val="21"/>
                <w:u w:val="single"/>
              </w:rPr>
              <w:t xml:space="preserve">                   </w:t>
            </w:r>
            <w:r w:rsidR="00B00B5A" w:rsidRPr="006B39C2">
              <w:rPr>
                <w:rFonts w:ascii="宋体" w:hAnsi="宋体"/>
                <w:szCs w:val="21"/>
                <w:u w:val="single"/>
              </w:rPr>
              <w:t xml:space="preserve">                                </w:t>
            </w:r>
            <w:r w:rsidR="00B00B5A" w:rsidRPr="006B39C2">
              <w:rPr>
                <w:rFonts w:ascii="宋体" w:hAnsi="宋体"/>
                <w:szCs w:val="21"/>
              </w:rPr>
              <w:t>，</w:t>
            </w:r>
          </w:p>
          <w:p w:rsidR="00B00B5A" w:rsidRPr="006B39C2" w:rsidRDefault="00B00B5A" w:rsidP="00824E1D">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p>
          <w:p w:rsidR="00B00B5A" w:rsidRPr="002E638E" w:rsidRDefault="00E76E74" w:rsidP="00824E1D">
            <w:pPr>
              <w:adjustRightInd w:val="0"/>
              <w:spacing w:line="288" w:lineRule="auto"/>
              <w:rPr>
                <w:rFonts w:ascii="宋体" w:hAnsi="宋体"/>
                <w:szCs w:val="21"/>
                <w:u w:val="single"/>
              </w:rPr>
            </w:pPr>
            <w:r w:rsidRPr="006B39C2">
              <w:rPr>
                <w:rFonts w:ascii="宋体" w:hAnsi="宋体"/>
                <w:noProof/>
                <w:szCs w:val="21"/>
              </w:rPr>
              <w:t>■</w:t>
            </w:r>
            <w:r w:rsidR="00B00B5A" w:rsidRPr="006B39C2">
              <w:rPr>
                <w:rFonts w:ascii="宋体" w:hAnsi="宋体"/>
                <w:szCs w:val="21"/>
              </w:rPr>
              <w:t>未提供，说明</w:t>
            </w:r>
            <w:r w:rsidR="00B00B5A" w:rsidRPr="002E638E">
              <w:rPr>
                <w:rFonts w:ascii="宋体" w:hAnsi="宋体"/>
                <w:szCs w:val="21"/>
                <w:u w:val="single"/>
              </w:rPr>
              <w:t xml:space="preserve">           </w:t>
            </w:r>
            <w:r>
              <w:rPr>
                <w:rFonts w:ascii="宋体" w:hAnsi="宋体"/>
                <w:szCs w:val="21"/>
                <w:u w:val="single"/>
              </w:rPr>
              <w:t>无需</w:t>
            </w:r>
            <w:r w:rsidR="00B00B5A" w:rsidRPr="002E638E">
              <w:rPr>
                <w:rFonts w:ascii="宋体" w:hAnsi="宋体"/>
                <w:szCs w:val="21"/>
                <w:u w:val="single"/>
              </w:rPr>
              <w:t xml:space="preserve">                                          </w:t>
            </w:r>
          </w:p>
          <w:p w:rsidR="00B00B5A" w:rsidRPr="002E638E" w:rsidRDefault="00B00B5A" w:rsidP="00824E1D">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Pr>
                <w:rFonts w:asciiTheme="minorEastAsia" w:hAnsiTheme="minorEastAsia" w:hint="eastAsia"/>
              </w:rPr>
              <w:t>OK</w:t>
            </w:r>
          </w:p>
        </w:tc>
      </w:tr>
      <w:tr w:rsidR="00B00B5A" w:rsidRPr="002E638E" w:rsidTr="00A1557A">
        <w:tblPrEx>
          <w:tblLook w:val="0000"/>
        </w:tblPrEx>
        <w:trPr>
          <w:trHeight w:val="4063"/>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3、OHSMS:</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B00B5A" w:rsidRPr="002E638E" w:rsidRDefault="00B00B5A" w:rsidP="00A1557A">
            <w:pPr>
              <w:adjustRightInd w:val="0"/>
              <w:spacing w:line="288" w:lineRule="auto"/>
              <w:rPr>
                <w:rFonts w:ascii="宋体" w:hAnsi="宋体"/>
                <w:szCs w:val="21"/>
              </w:rPr>
            </w:pPr>
            <w:r>
              <w:rPr>
                <w:rFonts w:ascii="宋体" w:hAnsi="宋体"/>
                <w:szCs w:val="21"/>
                <w:u w:val="single"/>
              </w:rPr>
              <w:t>主要存在触电、火灾</w:t>
            </w:r>
            <w:r w:rsidR="00E76E74">
              <w:rPr>
                <w:rFonts w:ascii="宋体" w:hAnsi="宋体"/>
                <w:szCs w:val="21"/>
                <w:u w:val="single"/>
              </w:rPr>
              <w:t>、坠落</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B00B5A" w:rsidRPr="002E638E" w:rsidRDefault="00B00B5A" w:rsidP="00A1557A">
            <w:pPr>
              <w:adjustRightInd w:val="0"/>
              <w:spacing w:line="288" w:lineRule="auto"/>
              <w:rPr>
                <w:rFonts w:ascii="宋体" w:hAnsi="宋体"/>
                <w:szCs w:val="21"/>
              </w:rPr>
            </w:pPr>
          </w:p>
          <w:p w:rsidR="00B00B5A" w:rsidRPr="002E638E" w:rsidRDefault="00B00B5A" w:rsidP="00A1557A">
            <w:pPr>
              <w:adjustRightInd w:val="0"/>
              <w:spacing w:line="288" w:lineRule="auto"/>
              <w:rPr>
                <w:rFonts w:ascii="宋体" w:hAnsi="宋体"/>
                <w:szCs w:val="21"/>
              </w:rPr>
            </w:pPr>
            <w:r w:rsidRPr="002E638E">
              <w:rPr>
                <w:rFonts w:ascii="宋体" w:hAnsi="宋体"/>
                <w:szCs w:val="21"/>
              </w:rPr>
              <w:t xml:space="preserve">b) 监测报告:   </w:t>
            </w:r>
          </w:p>
          <w:p w:rsidR="00B00B5A" w:rsidRPr="002E638E" w:rsidRDefault="00B00B5A" w:rsidP="00A1557A">
            <w:pPr>
              <w:adjustRightInd w:val="0"/>
              <w:spacing w:line="288" w:lineRule="auto"/>
              <w:rPr>
                <w:rFonts w:ascii="宋体" w:hAnsi="宋体"/>
                <w:szCs w:val="21"/>
                <w:u w:val="single"/>
              </w:rPr>
            </w:pPr>
            <w:r w:rsidRPr="002E638E">
              <w:rPr>
                <w:rFonts w:ascii="宋体" w:hAnsi="宋体"/>
                <w:noProof/>
                <w:szCs w:val="21"/>
              </w:rPr>
              <w:t>■</w:t>
            </w:r>
            <w:r w:rsidRPr="002E638E">
              <w:rPr>
                <w:rFonts w:ascii="宋体" w:hAnsi="宋体"/>
                <w:szCs w:val="21"/>
              </w:rPr>
              <w:t>提供了</w:t>
            </w:r>
            <w:r w:rsidRPr="002E638E">
              <w:rPr>
                <w:rFonts w:ascii="宋体" w:hAnsi="宋体"/>
                <w:szCs w:val="21"/>
                <w:u w:val="single"/>
              </w:rPr>
              <w:t xml:space="preserve">          </w:t>
            </w:r>
            <w:r>
              <w:rPr>
                <w:rFonts w:ascii="宋体" w:hAnsi="宋体"/>
                <w:szCs w:val="21"/>
                <w:u w:val="single"/>
              </w:rPr>
              <w:t>员工体检报告</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r>
              <w:rPr>
                <w:rFonts w:ascii="宋体" w:hAnsi="宋体"/>
                <w:szCs w:val="21"/>
                <w:u w:val="single"/>
              </w:rPr>
              <w:t>无异常</w:t>
            </w:r>
            <w:r w:rsidRPr="002E638E">
              <w:rPr>
                <w:rFonts w:ascii="宋体" w:hAnsi="宋体"/>
                <w:szCs w:val="21"/>
                <w:u w:val="single"/>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1511"/>
          <w:jc w:val="center"/>
        </w:trPr>
        <w:tc>
          <w:tcPr>
            <w:tcW w:w="842" w:type="dxa"/>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4.应急准备和响应</w:t>
            </w:r>
          </w:p>
          <w:p w:rsidR="00B00B5A" w:rsidRPr="002E638E" w:rsidRDefault="00B00B5A" w:rsidP="00A27546">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429"/>
          <w:tblHeader/>
          <w:jc w:val="center"/>
        </w:trPr>
        <w:tc>
          <w:tcPr>
            <w:tcW w:w="842" w:type="dxa"/>
            <w:vMerge w:val="restart"/>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B00B5A" w:rsidRPr="002E638E" w:rsidRDefault="00B00B5A" w:rsidP="00A1557A">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p>
        </w:tc>
      </w:tr>
      <w:tr w:rsidR="00B00B5A" w:rsidRPr="002E638E" w:rsidTr="00A1557A">
        <w:tblPrEx>
          <w:tblLook w:val="0000"/>
        </w:tblPrEx>
        <w:trPr>
          <w:trHeight w:val="429"/>
          <w:tblHeader/>
          <w:jc w:val="center"/>
        </w:trPr>
        <w:tc>
          <w:tcPr>
            <w:tcW w:w="842" w:type="dxa"/>
            <w:vMerge/>
          </w:tcPr>
          <w:p w:rsidR="00B00B5A" w:rsidRPr="002E638E" w:rsidRDefault="00B00B5A" w:rsidP="00A1557A">
            <w:pPr>
              <w:adjustRightInd w:val="0"/>
              <w:spacing w:line="360" w:lineRule="auto"/>
              <w:jc w:val="center"/>
              <w:rPr>
                <w:rFonts w:asciiTheme="minorEastAsia" w:hAnsiTheme="minorEastAsia"/>
              </w:rPr>
            </w:pPr>
          </w:p>
        </w:tc>
        <w:tc>
          <w:tcPr>
            <w:tcW w:w="12456" w:type="dxa"/>
            <w:gridSpan w:val="3"/>
          </w:tcPr>
          <w:p w:rsidR="00B00B5A" w:rsidRDefault="00B00B5A" w:rsidP="00A1557A">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293798" w:rsidRPr="00293798" w:rsidRDefault="00293798" w:rsidP="00293798">
            <w:pPr>
              <w:adjustRightInd w:val="0"/>
              <w:spacing w:line="288" w:lineRule="auto"/>
              <w:rPr>
                <w:rFonts w:ascii="宋体" w:hAnsi="宋体"/>
                <w:szCs w:val="21"/>
              </w:rPr>
            </w:pPr>
            <w:r w:rsidRPr="00293798">
              <w:rPr>
                <w:rFonts w:ascii="宋体" w:hAnsi="宋体" w:hint="eastAsia"/>
                <w:szCs w:val="21"/>
              </w:rPr>
              <w:t>质量方针： “诚信、优质、服务、创新”</w:t>
            </w:r>
          </w:p>
          <w:p w:rsidR="00B00B5A" w:rsidRPr="002E638E" w:rsidRDefault="00293798" w:rsidP="00293798">
            <w:pPr>
              <w:adjustRightInd w:val="0"/>
              <w:spacing w:line="288" w:lineRule="auto"/>
              <w:rPr>
                <w:rFonts w:ascii="宋体" w:hAnsi="宋体"/>
                <w:szCs w:val="21"/>
              </w:rPr>
            </w:pPr>
            <w:r w:rsidRPr="00293798">
              <w:rPr>
                <w:rFonts w:ascii="宋体" w:hAnsi="宋体" w:hint="eastAsia"/>
                <w:szCs w:val="21"/>
              </w:rPr>
              <w:t>环境/职业健康安全方针：遵纪守法，重视效益，防治污染，持续发展；  以人为本，遵纪守法，预防危害，持续改进。</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2C582A" w:rsidRP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 xml:space="preserve">目标 指标 </w:t>
            </w:r>
          </w:p>
          <w:p w:rsid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产品质量目标：</w:t>
            </w:r>
          </w:p>
          <w:p w:rsidR="002C582A" w:rsidRP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产品一次交验合格率≥97%；</w:t>
            </w:r>
          </w:p>
          <w:p w:rsidR="002C582A" w:rsidRP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客户满意度大于94分</w:t>
            </w:r>
          </w:p>
          <w:p w:rsid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环境安全目标：</w:t>
            </w:r>
          </w:p>
          <w:p w:rsidR="002C582A" w:rsidRP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固体废弃物分类处置率100%；</w:t>
            </w:r>
          </w:p>
          <w:p w:rsid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火灾事故为0,</w:t>
            </w:r>
          </w:p>
          <w:p w:rsid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触电事故为0，</w:t>
            </w:r>
          </w:p>
          <w:p w:rsidR="002C582A" w:rsidRP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安全事故为0；</w:t>
            </w:r>
          </w:p>
          <w:p w:rsidR="002C582A" w:rsidRDefault="002C582A" w:rsidP="002C582A">
            <w:pPr>
              <w:adjustRightInd w:val="0"/>
              <w:spacing w:line="288" w:lineRule="auto"/>
              <w:ind w:firstLineChars="200" w:firstLine="420"/>
              <w:rPr>
                <w:rFonts w:ascii="宋体" w:hAnsi="宋体"/>
                <w:szCs w:val="21"/>
                <w:u w:val="single"/>
              </w:rPr>
            </w:pPr>
            <w:r w:rsidRPr="002C582A">
              <w:rPr>
                <w:rFonts w:ascii="宋体" w:hAnsi="宋体" w:hint="eastAsia"/>
                <w:szCs w:val="21"/>
                <w:u w:val="single"/>
              </w:rPr>
              <w:t>对目标进行了分解，建立了各部门的分目标，半年进行一次考核，</w:t>
            </w:r>
          </w:p>
          <w:p w:rsidR="00B00B5A" w:rsidRPr="002E638E" w:rsidRDefault="00B00B5A" w:rsidP="002C582A">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sidR="002C582A">
              <w:rPr>
                <w:rFonts w:ascii="宋体" w:hAnsi="宋体" w:hint="eastAsia"/>
                <w:szCs w:val="21"/>
                <w:u w:val="single"/>
              </w:rPr>
              <w:t>2</w:t>
            </w:r>
            <w:r w:rsidRPr="002E638E">
              <w:rPr>
                <w:rFonts w:ascii="宋体" w:hAnsi="宋体"/>
                <w:szCs w:val="21"/>
                <w:u w:val="single"/>
              </w:rPr>
              <w:t xml:space="preserve">个，制定了管理方案。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B00B5A" w:rsidRPr="002E638E" w:rsidRDefault="00B00B5A" w:rsidP="00B00B5A">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B00B5A" w:rsidRPr="002E638E" w:rsidRDefault="00B00B5A" w:rsidP="00A1557A">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461"/>
          <w:jc w:val="center"/>
        </w:trPr>
        <w:tc>
          <w:tcPr>
            <w:tcW w:w="842" w:type="dxa"/>
            <w:vMerge w:val="restart"/>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p>
        </w:tc>
      </w:tr>
      <w:tr w:rsidR="00B00B5A" w:rsidRPr="002E638E" w:rsidTr="00A1557A">
        <w:tblPrEx>
          <w:tblLook w:val="0000"/>
        </w:tblPrEx>
        <w:trPr>
          <w:trHeight w:val="4363"/>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A1557A">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B00B5A" w:rsidRPr="002E638E" w:rsidRDefault="00B00B5A" w:rsidP="00A1557A">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w:t>
            </w:r>
            <w:r w:rsidR="00B523BA">
              <w:rPr>
                <w:rFonts w:asciiTheme="minorEastAsia" w:hAnsiTheme="minorEastAsia" w:hint="eastAsia"/>
                <w:szCs w:val="21"/>
                <w:u w:val="single"/>
              </w:rPr>
              <w:t>1</w:t>
            </w:r>
            <w:r w:rsidRPr="002E638E">
              <w:rPr>
                <w:rFonts w:asciiTheme="minorEastAsia" w:hAnsiTheme="minorEastAsia"/>
                <w:szCs w:val="21"/>
                <w:u w:val="single"/>
              </w:rPr>
              <w:t xml:space="preserve"> </w:t>
            </w:r>
            <w:r w:rsidRPr="002E638E">
              <w:rPr>
                <w:rFonts w:asciiTheme="minorEastAsia" w:hAnsiTheme="minorEastAsia"/>
                <w:szCs w:val="21"/>
              </w:rPr>
              <w:t>年</w:t>
            </w:r>
            <w:r w:rsidR="00B523BA">
              <w:rPr>
                <w:rFonts w:asciiTheme="minorEastAsia" w:hAnsiTheme="minorEastAsia" w:hint="eastAsia"/>
                <w:szCs w:val="21"/>
                <w:u w:val="single"/>
              </w:rPr>
              <w:t>5</w:t>
            </w:r>
            <w:r w:rsidRPr="002E638E">
              <w:rPr>
                <w:rFonts w:asciiTheme="minorEastAsia" w:hAnsiTheme="minorEastAsia"/>
                <w:szCs w:val="21"/>
              </w:rPr>
              <w:t>月</w:t>
            </w:r>
            <w:r>
              <w:rPr>
                <w:rFonts w:asciiTheme="minorEastAsia" w:hAnsiTheme="minorEastAsia" w:hint="eastAsia"/>
                <w:szCs w:val="21"/>
                <w:u w:val="single"/>
              </w:rPr>
              <w:t>1</w:t>
            </w:r>
            <w:r w:rsidR="00B523BA">
              <w:rPr>
                <w:rFonts w:asciiTheme="minorEastAsia" w:hAnsiTheme="minorEastAsia" w:hint="eastAsia"/>
                <w:szCs w:val="21"/>
                <w:u w:val="single"/>
              </w:rPr>
              <w:t>3</w:t>
            </w:r>
            <w:r>
              <w:rPr>
                <w:rFonts w:asciiTheme="minorEastAsia" w:hAnsiTheme="minorEastAsia" w:hint="eastAsia"/>
                <w:szCs w:val="21"/>
                <w:u w:val="single"/>
              </w:rPr>
              <w:t>-</w:t>
            </w:r>
            <w:r w:rsidR="00B523BA">
              <w:rPr>
                <w:rFonts w:asciiTheme="minorEastAsia" w:hAnsiTheme="minorEastAsia" w:hint="eastAsia"/>
                <w:szCs w:val="21"/>
                <w:u w:val="single"/>
              </w:rPr>
              <w:t>14</w:t>
            </w:r>
            <w:r w:rsidRPr="002E638E">
              <w:rPr>
                <w:rFonts w:asciiTheme="minorEastAsia" w:hAnsiTheme="minorEastAsia"/>
                <w:szCs w:val="21"/>
              </w:rPr>
              <w:t>日实施</w:t>
            </w:r>
          </w:p>
          <w:p w:rsidR="00B00B5A" w:rsidRPr="002E638E" w:rsidRDefault="00B00B5A" w:rsidP="00A1557A">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B00B5A" w:rsidRPr="002E638E" w:rsidRDefault="00B00B5A" w:rsidP="00A1557A">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B00B5A" w:rsidRPr="002E638E" w:rsidRDefault="00B00B5A" w:rsidP="00A1557A">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B00B5A" w:rsidRPr="002E638E" w:rsidRDefault="00B00B5A" w:rsidP="00A1557A">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B00B5A" w:rsidRPr="002E638E" w:rsidRDefault="00B00B5A" w:rsidP="00A1557A">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B00B5A" w:rsidRPr="002E638E" w:rsidRDefault="00B00B5A"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502"/>
          <w:jc w:val="center"/>
        </w:trPr>
        <w:tc>
          <w:tcPr>
            <w:tcW w:w="842" w:type="dxa"/>
            <w:vMerge w:val="restart"/>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B00B5A" w:rsidRPr="002E638E" w:rsidRDefault="00B00B5A" w:rsidP="00A1557A">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p>
        </w:tc>
      </w:tr>
      <w:tr w:rsidR="00B00B5A" w:rsidRPr="002E638E" w:rsidTr="00A1557A">
        <w:tblPrEx>
          <w:tblLook w:val="0000"/>
        </w:tblPrEx>
        <w:trPr>
          <w:trHeight w:val="502"/>
          <w:jc w:val="center"/>
        </w:trPr>
        <w:tc>
          <w:tcPr>
            <w:tcW w:w="842" w:type="dxa"/>
            <w:vMerge/>
          </w:tcPr>
          <w:p w:rsidR="00B00B5A" w:rsidRPr="002E638E" w:rsidRDefault="00B00B5A" w:rsidP="00A1557A">
            <w:pPr>
              <w:adjustRightInd w:val="0"/>
              <w:spacing w:line="360" w:lineRule="auto"/>
              <w:rPr>
                <w:rFonts w:asciiTheme="minorEastAsia" w:hAnsiTheme="minorEastAsia"/>
              </w:rPr>
            </w:pPr>
          </w:p>
        </w:tc>
        <w:tc>
          <w:tcPr>
            <w:tcW w:w="12456" w:type="dxa"/>
            <w:gridSpan w:val="3"/>
          </w:tcPr>
          <w:p w:rsidR="00B00B5A" w:rsidRPr="002E638E" w:rsidRDefault="00B00B5A" w:rsidP="00B00B5A">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B00B5A" w:rsidRPr="002E638E" w:rsidRDefault="00B00B5A" w:rsidP="00B00B5A">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sidR="00B523BA">
              <w:rPr>
                <w:rFonts w:asciiTheme="minorEastAsia" w:hAnsiTheme="minorEastAsia" w:hint="eastAsia"/>
                <w:szCs w:val="21"/>
                <w:u w:val="single"/>
              </w:rPr>
              <w:t>5</w:t>
            </w:r>
            <w:r w:rsidRPr="002E638E">
              <w:rPr>
                <w:rFonts w:asciiTheme="minorEastAsia" w:hAnsiTheme="minorEastAsia"/>
                <w:szCs w:val="21"/>
              </w:rPr>
              <w:t>月</w:t>
            </w:r>
            <w:r w:rsidR="00B523BA">
              <w:rPr>
                <w:rFonts w:asciiTheme="minorEastAsia" w:hAnsiTheme="minorEastAsia" w:hint="eastAsia"/>
                <w:szCs w:val="21"/>
                <w:u w:val="single"/>
              </w:rPr>
              <w:t>27</w:t>
            </w:r>
            <w:r w:rsidRPr="002E638E">
              <w:rPr>
                <w:rFonts w:asciiTheme="minorEastAsia" w:hAnsiTheme="minorEastAsia"/>
                <w:szCs w:val="21"/>
              </w:rPr>
              <w:t>日 实施，由最高管理者：</w:t>
            </w:r>
            <w:r w:rsidR="00B523BA">
              <w:rPr>
                <w:rFonts w:asciiTheme="minorEastAsia" w:hAnsiTheme="minorEastAsia"/>
                <w:szCs w:val="21"/>
              </w:rPr>
              <w:t>许丽</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B00B5A" w:rsidRPr="002E638E" w:rsidRDefault="00B00B5A" w:rsidP="00A1557A">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B00B5A" w:rsidRPr="002E638E" w:rsidRDefault="00B00B5A" w:rsidP="00A1557A">
            <w:pPr>
              <w:pStyle w:val="a7"/>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B00B5A" w:rsidRPr="002E638E" w:rsidRDefault="00B00B5A"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B00B5A" w:rsidRPr="002E638E" w:rsidRDefault="00B00B5A"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B00B5A" w:rsidRPr="002E638E" w:rsidTr="00A1557A">
        <w:tblPrEx>
          <w:tblLook w:val="0000"/>
        </w:tblPrEx>
        <w:trPr>
          <w:trHeight w:val="502"/>
          <w:jc w:val="center"/>
        </w:trPr>
        <w:tc>
          <w:tcPr>
            <w:tcW w:w="842" w:type="dxa"/>
          </w:tcPr>
          <w:p w:rsidR="00B00B5A" w:rsidRPr="002E638E" w:rsidRDefault="00B00B5A" w:rsidP="00A1557A">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B00B5A" w:rsidRPr="006B39C2" w:rsidRDefault="00B00B5A" w:rsidP="00721D96">
            <w:pPr>
              <w:adjustRightInd w:val="0"/>
              <w:spacing w:line="360" w:lineRule="auto"/>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721D96">
              <w:rPr>
                <w:rFonts w:asciiTheme="minorEastAsia" w:hAnsiTheme="minorEastAsia" w:hint="eastAsia"/>
                <w:szCs w:val="21"/>
              </w:rPr>
              <w:t>为满足环境和职业健康安全体系的运行，公司投入了环保及安全资金，主要是环保设施、安全教育培训、垃圾清理、劳保用品等，运行至今支出约</w:t>
            </w:r>
            <w:r w:rsidR="00721D96" w:rsidRPr="00721D96">
              <w:rPr>
                <w:rFonts w:asciiTheme="minorEastAsia" w:hAnsiTheme="minorEastAsia" w:hint="eastAsia"/>
                <w:szCs w:val="21"/>
              </w:rPr>
              <w:t>27万</w:t>
            </w:r>
            <w:r w:rsidRPr="00721D96">
              <w:rPr>
                <w:rFonts w:asciiTheme="minorEastAsia" w:hAnsiTheme="minorEastAsia" w:hint="eastAsia"/>
                <w:szCs w:val="21"/>
              </w:rPr>
              <w:t>余元。</w:t>
            </w:r>
          </w:p>
        </w:tc>
        <w:tc>
          <w:tcPr>
            <w:tcW w:w="1415" w:type="dxa"/>
            <w:vAlign w:val="center"/>
          </w:tcPr>
          <w:p w:rsidR="00B00B5A" w:rsidRPr="001C7D11" w:rsidRDefault="00B00B5A" w:rsidP="00A1557A">
            <w:pPr>
              <w:adjustRightInd w:val="0"/>
              <w:spacing w:line="360" w:lineRule="auto"/>
              <w:jc w:val="center"/>
              <w:rPr>
                <w:rFonts w:asciiTheme="minorEastAsia" w:hAnsiTheme="minorEastAsia"/>
              </w:rPr>
            </w:pPr>
            <w:r w:rsidRPr="001C7D11">
              <w:rPr>
                <w:rFonts w:asciiTheme="minorEastAsia" w:hAnsiTheme="minorEastAsia"/>
              </w:rPr>
              <w:t>OK</w:t>
            </w:r>
          </w:p>
        </w:tc>
      </w:tr>
      <w:tr w:rsidR="00B00B5A" w:rsidRPr="002E638E" w:rsidTr="00A1557A">
        <w:tblPrEx>
          <w:tblLook w:val="0000"/>
        </w:tblPrEx>
        <w:trPr>
          <w:trHeight w:val="502"/>
          <w:jc w:val="center"/>
        </w:trPr>
        <w:tc>
          <w:tcPr>
            <w:tcW w:w="842" w:type="dxa"/>
          </w:tcPr>
          <w:p w:rsidR="00B00B5A" w:rsidRPr="00076D89" w:rsidRDefault="00B00B5A" w:rsidP="00A1557A">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B00B5A" w:rsidRPr="00076D89" w:rsidRDefault="00B00B5A" w:rsidP="00A1557A">
            <w:pPr>
              <w:adjustRightInd w:val="0"/>
              <w:spacing w:line="360" w:lineRule="auto"/>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B00B5A" w:rsidRPr="00076D89" w:rsidRDefault="00B00B5A" w:rsidP="00A1557A">
            <w:pPr>
              <w:adjustRightInd w:val="0"/>
              <w:spacing w:line="360" w:lineRule="auto"/>
              <w:jc w:val="center"/>
              <w:rPr>
                <w:rFonts w:asciiTheme="minorEastAsia" w:hAnsiTheme="minorEastAsia"/>
              </w:rPr>
            </w:pPr>
            <w:r w:rsidRPr="00076D89">
              <w:rPr>
                <w:rFonts w:asciiTheme="minorEastAsia" w:hAnsiTheme="minorEastAsia"/>
              </w:rPr>
              <w:t>OK</w:t>
            </w:r>
          </w:p>
        </w:tc>
      </w:tr>
      <w:tr w:rsidR="00B00B5A" w:rsidRPr="002E638E" w:rsidTr="00A1557A">
        <w:tblPrEx>
          <w:tblLook w:val="0000"/>
        </w:tblPrEx>
        <w:trPr>
          <w:trHeight w:val="502"/>
          <w:jc w:val="center"/>
        </w:trPr>
        <w:tc>
          <w:tcPr>
            <w:tcW w:w="842" w:type="dxa"/>
          </w:tcPr>
          <w:p w:rsidR="00B00B5A" w:rsidRPr="00076D89" w:rsidRDefault="00B00B5A" w:rsidP="00A1557A">
            <w:pPr>
              <w:adjustRightInd w:val="0"/>
              <w:spacing w:line="360" w:lineRule="auto"/>
              <w:rPr>
                <w:rFonts w:asciiTheme="minorEastAsia" w:hAnsiTheme="minorEastAsia"/>
              </w:rPr>
            </w:pPr>
          </w:p>
        </w:tc>
        <w:tc>
          <w:tcPr>
            <w:tcW w:w="12456" w:type="dxa"/>
            <w:gridSpan w:val="3"/>
          </w:tcPr>
          <w:p w:rsidR="00B00B5A" w:rsidRPr="00076D89" w:rsidRDefault="00B00B5A" w:rsidP="00A1557A">
            <w:pPr>
              <w:pStyle w:val="a6"/>
              <w:ind w:firstLineChars="0" w:firstLine="0"/>
              <w:jc w:val="left"/>
              <w:rPr>
                <w:szCs w:val="21"/>
              </w:rPr>
            </w:pPr>
            <w:r w:rsidRPr="00076D89">
              <w:rPr>
                <w:rFonts w:hint="eastAsia"/>
                <w:szCs w:val="21"/>
              </w:rPr>
              <w:t>■识别二阶段审核的资源配置情况</w:t>
            </w:r>
          </w:p>
          <w:p w:rsidR="00B00B5A" w:rsidRPr="00076D89" w:rsidRDefault="00B00B5A" w:rsidP="00A1557A">
            <w:pPr>
              <w:pStyle w:val="a6"/>
              <w:ind w:firstLineChars="0" w:firstLine="0"/>
              <w:jc w:val="left"/>
              <w:rPr>
                <w:szCs w:val="21"/>
              </w:rPr>
            </w:pPr>
            <w:r w:rsidRPr="00076D89">
              <w:rPr>
                <w:rFonts w:hint="eastAsia"/>
                <w:szCs w:val="21"/>
              </w:rPr>
              <w:t>■有生产</w:t>
            </w:r>
            <w:r w:rsidRPr="00076D89">
              <w:rPr>
                <w:rFonts w:hint="eastAsia"/>
                <w:szCs w:val="21"/>
              </w:rPr>
              <w:t>/</w:t>
            </w:r>
            <w:r w:rsidRPr="00076D89">
              <w:rPr>
                <w:rFonts w:hint="eastAsia"/>
                <w:szCs w:val="21"/>
              </w:rPr>
              <w:t>服务■领导层可以迎审□交通食宿□劳保用品</w:t>
            </w:r>
          </w:p>
          <w:p w:rsidR="00B00B5A" w:rsidRPr="00076D89" w:rsidRDefault="00B00B5A" w:rsidP="00A1557A">
            <w:pPr>
              <w:pStyle w:val="a6"/>
              <w:ind w:firstLineChars="0" w:firstLine="0"/>
              <w:jc w:val="left"/>
              <w:rPr>
                <w:szCs w:val="21"/>
              </w:rPr>
            </w:pPr>
            <w:r w:rsidRPr="00076D89">
              <w:rPr>
                <w:rFonts w:hint="eastAsia"/>
                <w:szCs w:val="21"/>
              </w:rPr>
              <w:t>□其他：</w:t>
            </w:r>
          </w:p>
          <w:p w:rsidR="00B00B5A" w:rsidRPr="00076D89" w:rsidRDefault="00B00B5A" w:rsidP="00A1557A">
            <w:pPr>
              <w:pStyle w:val="a6"/>
              <w:ind w:firstLineChars="0" w:firstLine="0"/>
              <w:jc w:val="left"/>
              <w:rPr>
                <w:szCs w:val="21"/>
              </w:rPr>
            </w:pPr>
          </w:p>
          <w:p w:rsidR="00B00B5A" w:rsidRPr="00076D89" w:rsidRDefault="00B00B5A" w:rsidP="00A1557A">
            <w:pPr>
              <w:pStyle w:val="a6"/>
              <w:ind w:firstLineChars="0" w:firstLine="0"/>
              <w:jc w:val="left"/>
              <w:rPr>
                <w:szCs w:val="21"/>
              </w:rPr>
            </w:pPr>
            <w:r w:rsidRPr="00076D89">
              <w:rPr>
                <w:rFonts w:hint="eastAsia"/>
                <w:szCs w:val="21"/>
              </w:rPr>
              <w:t>■识别二阶段审核的可行性</w:t>
            </w:r>
          </w:p>
          <w:p w:rsidR="00B00B5A" w:rsidRPr="00076D89" w:rsidRDefault="00B00B5A" w:rsidP="00A1557A">
            <w:pPr>
              <w:pStyle w:val="a6"/>
              <w:ind w:firstLineChars="0" w:firstLine="0"/>
              <w:jc w:val="left"/>
              <w:rPr>
                <w:szCs w:val="21"/>
              </w:rPr>
            </w:pPr>
            <w:r w:rsidRPr="00076D89">
              <w:rPr>
                <w:rFonts w:hint="eastAsia"/>
                <w:szCs w:val="21"/>
              </w:rPr>
              <w:t>■二阶段日期的可接受性□审核组成员的可接受性□一阶段的问题已整改</w:t>
            </w:r>
          </w:p>
          <w:p w:rsidR="00B00B5A" w:rsidRPr="00076D89" w:rsidRDefault="00B00B5A" w:rsidP="00A1557A">
            <w:pPr>
              <w:adjustRightInd w:val="0"/>
              <w:spacing w:line="360" w:lineRule="auto"/>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B00B5A" w:rsidRPr="00076D89" w:rsidRDefault="00B00B5A" w:rsidP="00A1557A">
            <w:pPr>
              <w:adjustRightInd w:val="0"/>
              <w:spacing w:line="360" w:lineRule="auto"/>
              <w:jc w:val="center"/>
              <w:rPr>
                <w:rFonts w:asciiTheme="minorEastAsia" w:hAnsiTheme="minorEastAsia"/>
              </w:rPr>
            </w:pPr>
            <w:r w:rsidRPr="00076D89">
              <w:rPr>
                <w:rFonts w:asciiTheme="minorEastAsia" w:hAnsiTheme="minorEastAsia"/>
              </w:rPr>
              <w:t>OK</w:t>
            </w:r>
          </w:p>
        </w:tc>
      </w:tr>
    </w:tbl>
    <w:p w:rsidR="00B00B5A" w:rsidRDefault="00B00B5A">
      <w:pPr>
        <w:spacing w:line="480" w:lineRule="exact"/>
        <w:jc w:val="center"/>
        <w:rPr>
          <w:rFonts w:ascii="隶书" w:eastAsia="隶书" w:hAnsi="宋体"/>
          <w:bCs/>
          <w:color w:val="000000"/>
          <w:sz w:val="36"/>
          <w:szCs w:val="36"/>
        </w:rPr>
      </w:pPr>
    </w:p>
    <w:p w:rsidR="00B00B5A" w:rsidRDefault="00B00B5A">
      <w:r>
        <w:ptab w:relativeTo="margin" w:alignment="center" w:leader="none"/>
      </w:r>
    </w:p>
    <w:p w:rsidR="00B00B5A" w:rsidRDefault="00B00B5A"/>
    <w:p w:rsidR="00B00B5A" w:rsidRDefault="00B00B5A"/>
    <w:p w:rsidR="00B00B5A" w:rsidRDefault="00B00B5A" w:rsidP="0003373A">
      <w:pPr>
        <w:pStyle w:val="a4"/>
      </w:pPr>
      <w:r>
        <w:rPr>
          <w:rFonts w:hint="eastAsia"/>
        </w:rPr>
        <w:t>说明：不符合标注</w:t>
      </w:r>
      <w:r>
        <w:rPr>
          <w:rFonts w:hint="eastAsia"/>
        </w:rPr>
        <w:t>N</w:t>
      </w:r>
    </w:p>
    <w:p w:rsidR="00B00B5A" w:rsidRDefault="00B00B5A" w:rsidP="0003373A">
      <w:pPr>
        <w:pStyle w:val="a4"/>
      </w:pPr>
    </w:p>
    <w:p w:rsidR="007757F3" w:rsidRDefault="008D3EEA"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EEA" w:rsidRDefault="008D3EEA" w:rsidP="00384457">
      <w:r>
        <w:separator/>
      </w:r>
    </w:p>
  </w:endnote>
  <w:endnote w:type="continuationSeparator" w:id="1">
    <w:p w:rsidR="008D3EEA" w:rsidRDefault="008D3EEA" w:rsidP="00384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74669C">
            <w:pPr>
              <w:pStyle w:val="a4"/>
              <w:jc w:val="center"/>
            </w:pPr>
            <w:r>
              <w:rPr>
                <w:b/>
                <w:sz w:val="24"/>
                <w:szCs w:val="24"/>
              </w:rPr>
              <w:fldChar w:fldCharType="begin"/>
            </w:r>
            <w:r w:rsidR="00272D12">
              <w:rPr>
                <w:b/>
              </w:rPr>
              <w:instrText>PAGE</w:instrText>
            </w:r>
            <w:r>
              <w:rPr>
                <w:b/>
                <w:sz w:val="24"/>
                <w:szCs w:val="24"/>
              </w:rPr>
              <w:fldChar w:fldCharType="separate"/>
            </w:r>
            <w:r w:rsidR="00E87F62">
              <w:rPr>
                <w:b/>
                <w:noProof/>
              </w:rPr>
              <w:t>4</w:t>
            </w:r>
            <w:r>
              <w:rPr>
                <w:b/>
                <w:sz w:val="24"/>
                <w:szCs w:val="24"/>
              </w:rPr>
              <w:fldChar w:fldCharType="end"/>
            </w:r>
            <w:r w:rsidR="00272D12">
              <w:rPr>
                <w:lang w:val="zh-CN"/>
              </w:rPr>
              <w:t xml:space="preserve"> / </w:t>
            </w:r>
            <w:r>
              <w:rPr>
                <w:b/>
                <w:sz w:val="24"/>
                <w:szCs w:val="24"/>
              </w:rPr>
              <w:fldChar w:fldCharType="begin"/>
            </w:r>
            <w:r w:rsidR="00272D12">
              <w:rPr>
                <w:b/>
              </w:rPr>
              <w:instrText>NUMPAGES</w:instrText>
            </w:r>
            <w:r>
              <w:rPr>
                <w:b/>
                <w:sz w:val="24"/>
                <w:szCs w:val="24"/>
              </w:rPr>
              <w:fldChar w:fldCharType="separate"/>
            </w:r>
            <w:r w:rsidR="00E87F62">
              <w:rPr>
                <w:b/>
                <w:noProof/>
              </w:rPr>
              <w:t>14</w:t>
            </w:r>
            <w:r>
              <w:rPr>
                <w:b/>
                <w:sz w:val="24"/>
                <w:szCs w:val="24"/>
              </w:rPr>
              <w:fldChar w:fldCharType="end"/>
            </w:r>
          </w:p>
        </w:sdtContent>
      </w:sdt>
    </w:sdtContent>
  </w:sdt>
  <w:p w:rsidR="007757F3" w:rsidRDefault="008D3E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EEA" w:rsidRDefault="008D3EEA" w:rsidP="00384457">
      <w:r>
        <w:separator/>
      </w:r>
    </w:p>
  </w:footnote>
  <w:footnote w:type="continuationSeparator" w:id="1">
    <w:p w:rsidR="008D3EEA" w:rsidRDefault="008D3EEA" w:rsidP="00384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72D12" w:rsidP="00B00B5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4669C" w:rsidP="00B00B5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272D12" w:rsidP="007757F3">
                <w:r w:rsidRPr="007757F3">
                  <w:rPr>
                    <w:rFonts w:hint="eastAsia"/>
                    <w:sz w:val="18"/>
                    <w:szCs w:val="18"/>
                  </w:rPr>
                  <w:t>ISC-</w:t>
                </w:r>
                <w:r>
                  <w:rPr>
                    <w:sz w:val="18"/>
                    <w:szCs w:val="18"/>
                  </w:rPr>
                  <w:t>B</w:t>
                </w:r>
                <w:bookmarkStart w:id="1" w:name="_GoBack"/>
                <w:bookmarkEnd w:id="1"/>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72D12" w:rsidRPr="00390345">
      <w:rPr>
        <w:rStyle w:val="CharChar1"/>
        <w:rFonts w:hint="default"/>
        <w:w w:val="90"/>
      </w:rPr>
      <w:t>Beijing International Standard united Certification Co.,Ltd.</w:t>
    </w:r>
  </w:p>
  <w:p w:rsidR="007757F3" w:rsidRDefault="008D3E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457"/>
    <w:rsid w:val="00110881"/>
    <w:rsid w:val="00272D12"/>
    <w:rsid w:val="00293798"/>
    <w:rsid w:val="002947A3"/>
    <w:rsid w:val="002C582A"/>
    <w:rsid w:val="00344339"/>
    <w:rsid w:val="00384457"/>
    <w:rsid w:val="003A703E"/>
    <w:rsid w:val="00435589"/>
    <w:rsid w:val="00720834"/>
    <w:rsid w:val="00721D96"/>
    <w:rsid w:val="0074669C"/>
    <w:rsid w:val="007D36DC"/>
    <w:rsid w:val="008D3EEA"/>
    <w:rsid w:val="00B00B5A"/>
    <w:rsid w:val="00B523BA"/>
    <w:rsid w:val="00D05C82"/>
    <w:rsid w:val="00E660F5"/>
    <w:rsid w:val="00E76E74"/>
    <w:rsid w:val="00E87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B00B5A"/>
    <w:pPr>
      <w:ind w:firstLineChars="200" w:firstLine="420"/>
    </w:pPr>
    <w:rPr>
      <w:szCs w:val="24"/>
    </w:rPr>
  </w:style>
  <w:style w:type="paragraph" w:styleId="a7">
    <w:name w:val="Body Text Indent"/>
    <w:basedOn w:val="a"/>
    <w:link w:val="Char2"/>
    <w:rsid w:val="00B00B5A"/>
    <w:pPr>
      <w:spacing w:after="120"/>
      <w:ind w:leftChars="200" w:left="420"/>
    </w:pPr>
    <w:rPr>
      <w:sz w:val="24"/>
      <w:lang w:eastAsia="en-US"/>
    </w:rPr>
  </w:style>
  <w:style w:type="character" w:customStyle="1" w:styleId="Char2">
    <w:name w:val="正文文本缩进 Char"/>
    <w:basedOn w:val="a0"/>
    <w:link w:val="a7"/>
    <w:rsid w:val="00B00B5A"/>
    <w:rPr>
      <w:rFonts w:ascii="Times New Roman" w:eastAsia="宋体" w:hAnsi="Times New Roman" w:cs="Times New Roman"/>
      <w:kern w:val="2"/>
      <w:sz w:val="24"/>
      <w:lang w:eastAsia="en-US"/>
    </w:rPr>
  </w:style>
  <w:style w:type="paragraph" w:customStyle="1" w:styleId="1">
    <w:name w:val="列出段落1"/>
    <w:basedOn w:val="a"/>
    <w:uiPriority w:val="99"/>
    <w:qFormat/>
    <w:rsid w:val="00B00B5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2015-06-17T12:51:00Z</dcterms:created>
  <dcterms:modified xsi:type="dcterms:W3CDTF">2021-06-13T08:04:00Z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