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69"/>
        <w:gridCol w:w="1363"/>
        <w:gridCol w:w="1393"/>
        <w:gridCol w:w="666"/>
        <w:gridCol w:w="778"/>
        <w:gridCol w:w="144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950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重庆业安科技有限公司</w:t>
            </w:r>
            <w:bookmarkEnd w:id="3"/>
          </w:p>
        </w:tc>
        <w:tc>
          <w:tcPr>
            <w:tcW w:w="1444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1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应用</w:t>
            </w:r>
            <w:r>
              <w:rPr>
                <w:rFonts w:hint="eastAsia" w:ascii="宋体" w:hAnsi="宋体"/>
                <w:sz w:val="21"/>
                <w:szCs w:val="21"/>
              </w:rPr>
              <w:t>软件开发流程：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洽谈项目——立项与策划——需求分析——设计开发——测试——验收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计算机系统集成流程：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项目立项→确定方案→合同签订→采购→安装调试→项目验收→交付。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820"/>
              </w:tabs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软件开发设计过程、系统集成隐蔽工程（线路敷设）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工序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通过操作规程或作业指导书进行控制</w:t>
            </w:r>
          </w:p>
          <w:p>
            <w:pPr>
              <w:tabs>
                <w:tab w:val="left" w:pos="5820"/>
              </w:tabs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存在风险：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软件设计、系统集成不能达到功能要求</w:t>
            </w:r>
          </w:p>
          <w:p>
            <w:pPr>
              <w:tabs>
                <w:tab w:val="left" w:pos="5820"/>
              </w:tabs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关键过程有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：设计开发过程</w:t>
            </w:r>
          </w:p>
          <w:p>
            <w:pPr>
              <w:tabs>
                <w:tab w:val="left" w:pos="5820"/>
              </w:tabs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需确认过程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：隐蔽过程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820"/>
              </w:tabs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重要环境因素：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1）潜在火灾；2）固废的排放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通过管理方案和预案控制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5820"/>
              </w:tabs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820"/>
              </w:tabs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不可接受风险：1、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火灾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；2、中暑；3、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触</w:t>
            </w:r>
            <w:bookmarkStart w:id="5" w:name="_GoBack"/>
            <w:bookmarkEnd w:id="5"/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；4、意外伤害。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通过管理方案和预案控制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5820"/>
              </w:tabs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820"/>
              </w:tabs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《计算机软件开发规范》GB8566-88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《计算机软件质量保证及配置管理计划规范》GB/T12504-12505-90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《信息技术软件生存期过程》GB/T8566-1995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《计算机软件产品开发文件编制指南》GB8567-88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《软件维护指南》GB/T14079-93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《软件文档管理指南》GB/T16680-1996</w:t>
            </w:r>
            <w:r>
              <w:rPr>
                <w:rFonts w:hint="eastAsia" w:ascii="宋体" w:hAnsi="宋体" w:cs="宋体"/>
                <w:sz w:val="21"/>
                <w:szCs w:val="21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安全防范工程技术规范</w:t>
            </w:r>
            <w:r>
              <w:rPr>
                <w:rFonts w:hint="eastAsia" w:ascii="宋体" w:hAnsi="宋体" w:cs="宋体"/>
                <w:sz w:val="21"/>
                <w:szCs w:val="21"/>
              </w:rPr>
              <w:t>》（GB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50348</w:t>
            </w:r>
            <w:r>
              <w:rPr>
                <w:rFonts w:hint="eastAsia" w:ascii="宋体" w:hAnsi="宋体" w:cs="宋体"/>
                <w:sz w:val="21"/>
                <w:szCs w:val="21"/>
              </w:rPr>
              <w:t>-200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）、《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银行营业场所安全防范要求</w:t>
            </w:r>
            <w:r>
              <w:rPr>
                <w:rFonts w:hint="eastAsia" w:ascii="宋体" w:hAnsi="宋体" w:cs="宋体"/>
                <w:sz w:val="21"/>
                <w:szCs w:val="21"/>
              </w:rPr>
              <w:t>》（G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A38-2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）、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安全防范系统验收规则</w:t>
            </w:r>
            <w:r>
              <w:rPr>
                <w:rFonts w:hint="eastAsia" w:ascii="宋体" w:hAnsi="宋体" w:cs="宋体"/>
                <w:sz w:val="21"/>
                <w:szCs w:val="21"/>
              </w:rPr>
              <w:t>G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A308</w:t>
            </w:r>
            <w:r>
              <w:rPr>
                <w:rFonts w:hint="eastAsia" w:ascii="宋体" w:hAnsi="宋体" w:cs="宋体"/>
                <w:sz w:val="21"/>
                <w:szCs w:val="21"/>
              </w:rPr>
              <w:t>-200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安全防范系统是监控联网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系统信息传输、交换、控制技术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》GB/T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28181</w:t>
            </w:r>
            <w:r>
              <w:rPr>
                <w:rFonts w:hint="eastAsia" w:ascii="宋体" w:hAnsi="宋体" w:cs="宋体"/>
                <w:sz w:val="21"/>
                <w:szCs w:val="21"/>
              </w:rPr>
              <w:t>-20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《信息安全技术数据库管理系统安全技术要求》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820"/>
              </w:tabs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系统集成项目阶段性验收、软件开发过程中的用例测试、功能测试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、客户验收等</w:t>
            </w:r>
          </w:p>
          <w:p>
            <w:pPr>
              <w:tabs>
                <w:tab w:val="left" w:pos="5820"/>
              </w:tabs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111760</wp:posOffset>
            </wp:positionV>
            <wp:extent cx="411480" cy="381000"/>
            <wp:effectExtent l="0" t="0" r="7620" b="0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85725</wp:posOffset>
            </wp:positionV>
            <wp:extent cx="411480" cy="381000"/>
            <wp:effectExtent l="0" t="0" r="7620" b="0"/>
            <wp:wrapNone/>
            <wp:docPr id="3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Times New Roman" w:hAnsi="Times New Roman" w:eastAsia="宋体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2021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6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11   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审核组长：                日期：2021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6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11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B4194F"/>
    <w:rsid w:val="78825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2021-06-11T06:56:46Z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