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0552-2021-EnMS O</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cstate="print"/>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ascii="楷体" w:hAnsi="楷体" w:eastAsia="楷体"/>
          <w:b/>
          <w:color w:val="000000" w:themeColor="text1"/>
          <w:sz w:val="32"/>
          <w:szCs w:val="32"/>
          <w:u w:val="single"/>
        </w:rPr>
        <w:t>滁州华艺柔印环保科技有限公司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r>
        <w:rPr>
          <w:rFonts w:hint="eastAsia"/>
          <w:sz w:val="28"/>
          <w:szCs w:val="28"/>
        </w:rPr>
        <w:t>□环境管理体系（</w:t>
      </w:r>
      <w:r>
        <w:rPr>
          <w:sz w:val="28"/>
          <w:szCs w:val="28"/>
        </w:rPr>
        <w:t>EMS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□食品安全管理体系（FSMS）</w:t>
      </w:r>
    </w:p>
    <w:p>
      <w:pPr>
        <w:jc w:val="left"/>
        <w:rPr>
          <w:sz w:val="28"/>
          <w:szCs w:val="28"/>
        </w:rPr>
      </w:pPr>
      <w:r>
        <w:rPr>
          <w:rFonts w:hint="eastAsia"/>
          <w:sz w:val="28"/>
          <w:szCs w:val="28"/>
        </w:rPr>
        <w:t>□危害分析与关键控制点管理体系（HACCP）</w:t>
      </w:r>
    </w:p>
    <w:p>
      <w:pPr>
        <w:jc w:val="left"/>
        <w:rPr>
          <w:sz w:val="28"/>
          <w:szCs w:val="28"/>
        </w:rPr>
      </w:pPr>
      <w:r>
        <w:rPr>
          <w:rFonts w:hint="eastAsia"/>
          <w:sz w:val="28"/>
          <w:szCs w:val="28"/>
          <w:highlight w:val="yellow"/>
          <w:lang w:eastAsia="zh-CN"/>
        </w:rPr>
        <w:t>☑</w:t>
      </w:r>
      <w:r>
        <w:rPr>
          <w:rFonts w:hint="eastAsia"/>
          <w:sz w:val="28"/>
          <w:szCs w:val="28"/>
          <w:highlight w:val="yellow"/>
        </w:rPr>
        <w:t>能源管理体系（</w:t>
      </w:r>
      <w:r>
        <w:rPr>
          <w:sz w:val="28"/>
          <w:szCs w:val="28"/>
          <w:highlight w:val="yellow"/>
        </w:rPr>
        <w:t>E</w:t>
      </w:r>
      <w:r>
        <w:rPr>
          <w:rFonts w:hint="eastAsia"/>
          <w:sz w:val="28"/>
          <w:szCs w:val="28"/>
          <w:highlight w:val="yellow"/>
        </w:rPr>
        <w:t>n</w:t>
      </w:r>
      <w:r>
        <w:rPr>
          <w:sz w:val="28"/>
          <w:szCs w:val="28"/>
          <w:highlight w:val="yellow"/>
        </w:rPr>
        <w:t>MS</w:t>
      </w:r>
      <w:r>
        <w:rPr>
          <w:rFonts w:hint="eastAsia"/>
          <w:sz w:val="28"/>
          <w:szCs w:val="28"/>
          <w:highlight w:val="yellow"/>
        </w:rPr>
        <w:t>）</w:t>
      </w:r>
    </w:p>
    <w:p>
      <w:pPr>
        <w:jc w:val="left"/>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rPr>
          <w:rFonts w:hint="eastAsia"/>
          <w:sz w:val="32"/>
          <w:szCs w:val="32"/>
        </w:rPr>
        <w:fldChar w:fldCharType="end"/>
      </w:r>
    </w:p>
    <w:p>
      <w:pPr>
        <w:numPr>
          <w:ilvl w:val="0"/>
          <w:numId w:val="1"/>
        </w:numPr>
        <w:rPr>
          <w:rFonts w:hint="eastAsia"/>
        </w:rPr>
      </w:pPr>
      <w:r>
        <w:rPr>
          <w:rFonts w:hint="eastAsia"/>
        </w:rPr>
        <w:t>受审核方基本信息</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2" w:name="组织名称Add1"/>
            <w:r>
              <w:rPr>
                <w:rFonts w:ascii="宋体" w:hAnsi="宋体"/>
                <w:b/>
                <w:color w:val="000000" w:themeColor="text1"/>
                <w:sz w:val="20"/>
                <w:szCs w:val="20"/>
              </w:rPr>
              <w:t>滁州华艺柔印环保科技有限公司</w:t>
            </w:r>
            <w:bookmarkEnd w:id="2"/>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3" w:name="企业人数"/>
            <w:r>
              <w:rPr>
                <w:rFonts w:ascii="宋体" w:hAnsi="宋体"/>
                <w:b/>
                <w:color w:val="000000" w:themeColor="text1"/>
                <w:sz w:val="20"/>
                <w:szCs w:val="20"/>
              </w:rPr>
              <w:t>350</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4" w:name="注册地址"/>
            <w:r>
              <w:rPr>
                <w:rFonts w:ascii="宋体" w:hAnsi="宋体"/>
                <w:b/>
                <w:color w:val="000000" w:themeColor="text1"/>
                <w:sz w:val="20"/>
                <w:szCs w:val="20"/>
              </w:rPr>
              <w:t>安徽省滁州市全椒县经济开发区纬三路与经三路交叉口</w:t>
            </w:r>
            <w:bookmarkEnd w:id="4"/>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5" w:name="注册邮编"/>
            <w:r>
              <w:rPr>
                <w:rFonts w:ascii="宋体" w:hAnsi="宋体"/>
                <w:b/>
                <w:color w:val="000000" w:themeColor="text1"/>
                <w:spacing w:val="-20"/>
                <w:sz w:val="20"/>
                <w:szCs w:val="20"/>
              </w:rPr>
              <w:t>239500</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6" w:name="办公地址"/>
            <w:r>
              <w:rPr>
                <w:rFonts w:ascii="宋体" w:hAnsi="宋体"/>
                <w:b/>
                <w:color w:val="000000" w:themeColor="text1"/>
                <w:sz w:val="20"/>
                <w:szCs w:val="20"/>
              </w:rPr>
              <w:t>安徽省滁州市全椒县经济开发区纬三路与经三路交叉口</w:t>
            </w:r>
            <w:bookmarkEnd w:id="6"/>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7" w:name="办公邮编"/>
            <w:r>
              <w:rPr>
                <w:rFonts w:ascii="宋体" w:hAnsi="宋体"/>
                <w:b/>
                <w:color w:val="000000" w:themeColor="text1"/>
                <w:sz w:val="20"/>
                <w:szCs w:val="20"/>
              </w:rPr>
              <w:t>239500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8" w:name="联系人"/>
            <w:r>
              <w:rPr>
                <w:rFonts w:ascii="宋体" w:hAnsi="宋体"/>
                <w:b/>
                <w:color w:val="000000" w:themeColor="text1"/>
                <w:sz w:val="20"/>
                <w:szCs w:val="20"/>
              </w:rPr>
              <w:t>盛泽钧</w:t>
            </w:r>
            <w:bookmarkEnd w:id="8"/>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9" w:name="联系人电话"/>
            <w:r>
              <w:rPr>
                <w:rFonts w:ascii="宋体" w:hAnsi="宋体"/>
                <w:b/>
                <w:color w:val="000000" w:themeColor="text1"/>
                <w:sz w:val="20"/>
                <w:szCs w:val="20"/>
              </w:rPr>
              <w:t>18005506871</w:t>
            </w:r>
            <w:bookmarkEnd w:id="9"/>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1" w:name="法人"/>
            <w:r>
              <w:rPr>
                <w:rFonts w:ascii="宋体" w:hAnsi="宋体"/>
                <w:b/>
                <w:color w:val="000000" w:themeColor="text1"/>
                <w:sz w:val="20"/>
                <w:szCs w:val="20"/>
              </w:rPr>
              <w:t>林伟毅</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2" w:name="最高管理者"/>
            <w:bookmarkEnd w:id="12"/>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3" w:name="管理者代表"/>
            <w:r>
              <w:rPr>
                <w:rFonts w:ascii="宋体" w:hAnsi="宋体"/>
                <w:b/>
                <w:color w:val="000000" w:themeColor="text1"/>
                <w:sz w:val="20"/>
                <w:szCs w:val="20"/>
              </w:rPr>
              <w:t>张俊兰</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4" w:name="审核范围"/>
            <w:r>
              <w:rPr>
                <w:rFonts w:ascii="宋体" w:hAnsi="宋体"/>
                <w:b/>
                <w:color w:val="000000" w:themeColor="text1"/>
                <w:sz w:val="20"/>
                <w:szCs w:val="20"/>
              </w:rPr>
              <w:t>O：瓦楞纸板和瓦楞纸箱的生产所涉及场所的相关职业健康安全管理活动。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EnMS：瓦楞纸板和瓦楞纸箱的生产所涉及场所的相关能源管理活动。</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5" w:name="专业代码"/>
            <w:r>
              <w:rPr>
                <w:rFonts w:ascii="宋体" w:hAnsi="宋体"/>
                <w:b/>
                <w:color w:val="000000" w:themeColor="text1"/>
                <w:sz w:val="20"/>
                <w:szCs w:val="20"/>
              </w:rPr>
              <w:t>O：07.02.01</w:t>
            </w:r>
          </w:p>
          <w:p>
            <w:pPr>
              <w:spacing w:line="320" w:lineRule="exact"/>
              <w:rPr>
                <w:rFonts w:ascii="宋体" w:hAnsi="宋体"/>
                <w:b/>
                <w:color w:val="000000" w:themeColor="text1"/>
                <w:sz w:val="20"/>
                <w:szCs w:val="20"/>
              </w:rPr>
            </w:pPr>
            <w:r>
              <w:rPr>
                <w:rFonts w:ascii="宋体" w:hAnsi="宋体"/>
                <w:b/>
                <w:color w:val="000000" w:themeColor="text1"/>
                <w:sz w:val="20"/>
                <w:szCs w:val="20"/>
              </w:rPr>
              <w:t>EnMS：2.10</w:t>
            </w:r>
            <w:bookmarkEnd w:id="15"/>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bookmarkStart w:id="19" w:name="_GoBack"/>
            <w:bookmarkEnd w:id="19"/>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6" w:name="体系运行时间"/>
            <w:r>
              <w:rPr>
                <w:rFonts w:ascii="宋体" w:hAnsi="宋体"/>
                <w:b/>
                <w:color w:val="000000" w:themeColor="text1"/>
                <w:sz w:val="20"/>
                <w:szCs w:val="20"/>
              </w:rPr>
              <w:t>2021-12-01 0:00:00</w:t>
            </w:r>
            <w:bookmarkEnd w:id="16"/>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rPr>
          <w:rFonts w:hint="eastAsia"/>
        </w:rPr>
      </w:pPr>
    </w:p>
    <w:p>
      <w:pPr>
        <w:rPr>
          <w:rFonts w:hint="default" w:eastAsia="宋体"/>
          <w:lang w:val="en-US" w:eastAsia="zh-CN"/>
        </w:rPr>
      </w:pPr>
      <w:r>
        <w:rPr>
          <w:rFonts w:hint="eastAsia"/>
        </w:rPr>
        <w:t>二、本次审核信息</w:t>
      </w:r>
    </w:p>
    <w:tbl>
      <w:tblPr>
        <w:tblStyle w:val="9"/>
        <w:tblW w:w="951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1744"/>
        <w:gridCol w:w="1471"/>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tcPr>
          <w:p>
            <w:r>
              <w:rPr>
                <w:rFonts w:hint="eastAsia"/>
              </w:rPr>
              <w:t xml:space="preserve">审核日期 </w:t>
            </w:r>
          </w:p>
        </w:tc>
        <w:tc>
          <w:tcPr>
            <w:tcW w:w="7831" w:type="dxa"/>
            <w:gridSpan w:val="4"/>
            <w:tcMar>
              <w:left w:w="113" w:type="dxa"/>
            </w:tcMar>
          </w:tcPr>
          <w:p>
            <w:pPr>
              <w:rPr>
                <w:rFonts w:hint="default" w:eastAsia="宋体"/>
                <w:lang w:val="en-US" w:eastAsia="zh-CN"/>
              </w:rPr>
            </w:pPr>
            <w:bookmarkStart w:id="17" w:name="auDate"/>
            <w:bookmarkEnd w:id="17"/>
            <w:r>
              <w:rPr>
                <w:rFonts w:hint="eastAsia"/>
              </w:rPr>
              <w:t xml:space="preserve"> </w:t>
            </w:r>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7</w:t>
            </w:r>
            <w:r>
              <w:rPr>
                <w:rFonts w:hint="eastAsia"/>
              </w:rPr>
              <w:t>日</w:t>
            </w:r>
            <w:r>
              <w:rPr>
                <w:rFonts w:hint="eastAsia"/>
                <w:lang w:val="en-US" w:eastAsia="zh-CN"/>
              </w:rPr>
              <w:t>8:00</w:t>
            </w:r>
            <w:r>
              <w:rPr>
                <w:rFonts w:hint="eastAsia"/>
              </w:rPr>
              <w:t xml:space="preserve"> 至 </w:t>
            </w:r>
            <w:r>
              <w:rPr>
                <w:rFonts w:hint="eastAsia"/>
                <w:lang w:val="en-US" w:eastAsia="zh-CN"/>
              </w:rPr>
              <w:t>2021</w:t>
            </w:r>
            <w:r>
              <w:rPr>
                <w:rFonts w:hint="eastAsia"/>
              </w:rPr>
              <w:t xml:space="preserve"> 年</w:t>
            </w:r>
            <w:r>
              <w:rPr>
                <w:rFonts w:hint="eastAsia"/>
                <w:lang w:val="en-US" w:eastAsia="zh-CN"/>
              </w:rPr>
              <w:t>6</w:t>
            </w:r>
            <w:r>
              <w:rPr>
                <w:rFonts w:hint="eastAsia"/>
              </w:rPr>
              <w:t>月</w:t>
            </w:r>
            <w:r>
              <w:rPr>
                <w:rFonts w:hint="eastAsia"/>
                <w:lang w:val="en-US" w:eastAsia="zh-CN"/>
              </w:rPr>
              <w:t>11</w:t>
            </w:r>
            <w:r>
              <w:rPr>
                <w:rFonts w:hint="eastAsia"/>
              </w:rPr>
              <w:t xml:space="preserve">日 </w:t>
            </w:r>
            <w:r>
              <w:rPr>
                <w:rFonts w:hint="eastAsia"/>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tcPr>
          <w:p>
            <w:r>
              <w:rPr>
                <w:rFonts w:hint="eastAsia"/>
              </w:rPr>
              <w:t>审核类型</w:t>
            </w:r>
          </w:p>
        </w:tc>
        <w:tc>
          <w:tcPr>
            <w:tcW w:w="7831" w:type="dxa"/>
            <w:gridSpan w:val="4"/>
            <w:tcMar>
              <w:left w:w="113" w:type="dxa"/>
            </w:tcMar>
          </w:tcPr>
          <w:p>
            <w:r>
              <w:rPr>
                <w:rFonts w:hint="eastAsia"/>
                <w:lang w:eastAsia="zh-CN"/>
              </w:rPr>
              <w:t>☑</w:t>
            </w:r>
            <w:r>
              <w:rPr>
                <w:rFonts w:hint="eastAsia"/>
              </w:rPr>
              <w:t xml:space="preserve">初审二阶段  □第  次监督审核  □再认证 □扩大认证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493" w:hRule="exact"/>
        </w:trPr>
        <w:tc>
          <w:tcPr>
            <w:tcW w:w="1632" w:type="dxa"/>
            <w:gridSpan w:val="2"/>
            <w:vAlign w:val="center"/>
          </w:tcPr>
          <w:p>
            <w:r>
              <w:rPr>
                <w:rFonts w:hint="eastAsia"/>
              </w:rPr>
              <w:t>审核方式</w:t>
            </w:r>
          </w:p>
        </w:tc>
        <w:tc>
          <w:tcPr>
            <w:tcW w:w="7831" w:type="dxa"/>
            <w:gridSpan w:val="4"/>
            <w:tcMar>
              <w:left w:w="113" w:type="dxa"/>
            </w:tcMar>
            <w:vAlign w:val="center"/>
          </w:tcPr>
          <w:p>
            <w:r>
              <w:rPr>
                <w:rFonts w:hint="eastAsia"/>
              </w:rPr>
              <w:t xml:space="preserve">□单一体系审核    </w:t>
            </w:r>
            <w:r>
              <w:rPr>
                <w:rFonts w:hint="eastAsia"/>
                <w:lang w:eastAsia="zh-CN"/>
              </w:rPr>
              <w:t>☑</w:t>
            </w:r>
            <w:r>
              <w:rPr>
                <w:rFonts w:hint="eastAsia"/>
              </w:rPr>
              <w:t>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35" w:hRule="exact"/>
        </w:trPr>
        <w:tc>
          <w:tcPr>
            <w:tcW w:w="1632" w:type="dxa"/>
            <w:gridSpan w:val="2"/>
          </w:tcPr>
          <w:p>
            <w:r>
              <w:rPr>
                <w:rFonts w:hint="eastAsia"/>
              </w:rPr>
              <w:t>审核目的</w:t>
            </w:r>
          </w:p>
        </w:tc>
        <w:tc>
          <w:tcPr>
            <w:tcW w:w="7831" w:type="dxa"/>
            <w:gridSpan w:val="4"/>
            <w:tcMar>
              <w:left w:w="113" w:type="dxa"/>
            </w:tcMar>
          </w:tcPr>
          <w:p>
            <w:r>
              <w:rPr>
                <w:rFonts w:hint="eastAsia"/>
                <w:lang w:eastAsia="zh-CN"/>
              </w:rPr>
              <w:t>☑</w:t>
            </w:r>
            <w:r>
              <w:rPr>
                <w:rFonts w:hint="eastAsia"/>
              </w:rPr>
              <w:t>初审二阶段：评价组织管理体系建立、实施运行的符合性及有效性，以确定是否推荐认证注册。</w:t>
            </w:r>
          </w:p>
          <w:p>
            <w:r>
              <w:rPr>
                <w:rFonts w:hint="eastAsia"/>
              </w:rPr>
              <w:t>□监督审核：评价组织管理体系的持续符合性和有效性，以确定是否推荐保持认证证书。</w:t>
            </w:r>
          </w:p>
          <w:p>
            <w:r>
              <w:rPr>
                <w:rFonts w:hint="eastAsia"/>
              </w:rPr>
              <w:t>□再认证：评价组织管理体系整体的持续符合性和有效性，以确定是否推荐更新认证并换发认证证书。</w:t>
            </w:r>
          </w:p>
          <w:p>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010" w:hRule="exact"/>
        </w:trPr>
        <w:tc>
          <w:tcPr>
            <w:tcW w:w="1632" w:type="dxa"/>
            <w:gridSpan w:val="2"/>
          </w:tcPr>
          <w:p>
            <w:r>
              <w:rPr>
                <w:rFonts w:hint="eastAsia"/>
              </w:rPr>
              <w:t>审核准则</w:t>
            </w:r>
          </w:p>
          <w:p/>
        </w:tc>
        <w:tc>
          <w:tcPr>
            <w:tcW w:w="7831" w:type="dxa"/>
            <w:gridSpan w:val="4"/>
            <w:tcMar>
              <w:left w:w="113" w:type="dxa"/>
            </w:tcMar>
          </w:tcPr>
          <w:p>
            <w:pPr>
              <w:rPr>
                <w:lang w:val="de-DE"/>
              </w:rPr>
            </w:pPr>
            <w:r>
              <w:rPr>
                <w:rFonts w:hint="eastAsia"/>
                <w:lang w:val="de-DE"/>
              </w:rPr>
              <w:t>□GB/T19001-2016</w:t>
            </w:r>
            <w:r>
              <w:rPr>
                <w:rFonts w:hint="eastAsia"/>
              </w:rPr>
              <w:t xml:space="preserve">  </w:t>
            </w:r>
            <w:r>
              <w:rPr>
                <w:rFonts w:hint="eastAsia"/>
                <w:lang w:val="de-DE"/>
              </w:rPr>
              <w:t>□GB/T 50430-2017</w:t>
            </w:r>
            <w:r>
              <w:rPr>
                <w:rFonts w:hint="eastAsia"/>
              </w:rPr>
              <w:t xml:space="preserve">    </w:t>
            </w:r>
            <w:r>
              <w:rPr>
                <w:rFonts w:hint="eastAsia"/>
                <w:lang w:val="de-DE"/>
              </w:rPr>
              <w:t>□GB/T24001-2016</w:t>
            </w:r>
          </w:p>
          <w:p>
            <w:pPr>
              <w:rPr>
                <w:lang w:val="de-DE"/>
              </w:rPr>
            </w:pPr>
            <w:r>
              <w:rPr>
                <w:rFonts w:hint="eastAsia"/>
                <w:lang w:val="de-DE"/>
              </w:rPr>
              <w:t xml:space="preserve">□GB/T28001-2011  </w:t>
            </w:r>
            <w:r>
              <w:rPr>
                <w:rFonts w:hint="eastAsia"/>
                <w:lang w:val="de-DE" w:eastAsia="zh-CN"/>
              </w:rPr>
              <w:t>☑</w:t>
            </w:r>
            <w:r>
              <w:rPr>
                <w:rFonts w:hint="eastAsia"/>
                <w:lang w:val="de-DE"/>
              </w:rPr>
              <w:t>ISO45001：2018标准</w:t>
            </w:r>
          </w:p>
          <w:p>
            <w:pPr>
              <w:rPr>
                <w:lang w:val="de-DE"/>
              </w:rPr>
            </w:pPr>
            <w:r>
              <w:rPr>
                <w:rFonts w:hint="eastAsia" w:ascii="宋体" w:hAnsi="宋体"/>
                <w:b/>
                <w:color w:val="000000"/>
                <w:sz w:val="20"/>
                <w:highlight w:val="yellow"/>
                <w:lang w:val="de-DE" w:eastAsia="zh-CN"/>
              </w:rPr>
              <w:t>☑</w:t>
            </w:r>
            <w:r>
              <w:rPr>
                <w:rFonts w:hint="eastAsia" w:ascii="宋体" w:hAnsi="宋体"/>
                <w:b/>
                <w:color w:val="000000"/>
                <w:sz w:val="20"/>
                <w:highlight w:val="yellow"/>
                <w:lang w:val="de-DE"/>
              </w:rPr>
              <w:t>ISO50001：2018标准  □RB/T       行业认证标准</w:t>
            </w:r>
          </w:p>
          <w:p>
            <w:pPr>
              <w:jc w:val="left"/>
              <w:rPr>
                <w:lang w:val="de-DE"/>
              </w:rPr>
            </w:pPr>
            <w:r>
              <w:rPr>
                <w:rFonts w:hint="eastAsia"/>
                <w:lang w:val="de-DE"/>
              </w:rPr>
              <w:t xml:space="preserve">FSMS：□ GB/T22000-2006  □技术规范：CNCA/CTS 00XX-2008A（CCAA00XX-2014） 食品安全管理体系 XX加工企业要求                </w:t>
            </w:r>
          </w:p>
          <w:p>
            <w:pPr>
              <w:jc w:val="left"/>
              <w:rPr>
                <w:lang w:val="de-DE"/>
              </w:rPr>
            </w:pPr>
            <w:r>
              <w:rPr>
                <w:rFonts w:hint="eastAsia"/>
                <w:lang w:val="de-DE"/>
              </w:rPr>
              <w:t>HACCP：□ GB/T27341-2009</w:t>
            </w:r>
            <w:r>
              <w:rPr>
                <w:rFonts w:hint="eastAsia"/>
              </w:rPr>
              <w:t xml:space="preserve"> </w:t>
            </w:r>
            <w:r>
              <w:rPr>
                <w:rFonts w:hint="eastAsia"/>
                <w:lang w:val="de-DE"/>
              </w:rPr>
              <w:t>□ GB 14881-2013 □《危害分析与关键控制点（HACCP体系）认证补充要求 1.0》</w:t>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1009" w:type="dxa"/>
            <w:vAlign w:val="center"/>
          </w:tcPr>
          <w:p>
            <w:r>
              <w:rPr>
                <w:rFonts w:hint="eastAsia"/>
              </w:rPr>
              <w:t>体系</w:t>
            </w:r>
          </w:p>
        </w:tc>
        <w:tc>
          <w:tcPr>
            <w:tcW w:w="6360" w:type="dxa"/>
            <w:gridSpan w:val="3"/>
            <w:vAlign w:val="center"/>
          </w:tcPr>
          <w:p/>
        </w:tc>
        <w:tc>
          <w:tcPr>
            <w:tcW w:w="1524" w:type="dxa"/>
            <w:gridSpan w:val="2"/>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QMS</w:t>
            </w:r>
          </w:p>
        </w:tc>
        <w:tc>
          <w:tcPr>
            <w:tcW w:w="6360" w:type="dxa"/>
            <w:gridSpan w:val="3"/>
            <w:vAlign w:val="center"/>
          </w:tcPr>
          <w:p/>
        </w:tc>
        <w:tc>
          <w:tcPr>
            <w:tcW w:w="1524"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EcMS</w:t>
            </w:r>
          </w:p>
        </w:tc>
        <w:tc>
          <w:tcPr>
            <w:tcW w:w="6360" w:type="dxa"/>
            <w:gridSpan w:val="3"/>
            <w:vAlign w:val="center"/>
          </w:tcPr>
          <w:p/>
        </w:tc>
        <w:tc>
          <w:tcPr>
            <w:tcW w:w="1524"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EMS</w:t>
            </w:r>
          </w:p>
        </w:tc>
        <w:tc>
          <w:tcPr>
            <w:tcW w:w="6360" w:type="dxa"/>
            <w:gridSpan w:val="3"/>
            <w:vAlign w:val="center"/>
          </w:tcPr>
          <w:p>
            <w:pPr>
              <w:spacing w:line="320" w:lineRule="exact"/>
            </w:pPr>
          </w:p>
        </w:tc>
        <w:tc>
          <w:tcPr>
            <w:tcW w:w="1524"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OHSMS</w:t>
            </w:r>
          </w:p>
        </w:tc>
        <w:tc>
          <w:tcPr>
            <w:tcW w:w="6360" w:type="dxa"/>
            <w:gridSpan w:val="3"/>
            <w:vAlign w:val="center"/>
          </w:tcPr>
          <w:p>
            <w:r>
              <w:rPr>
                <w:rFonts w:hint="eastAsia"/>
                <w:lang w:val="de-DE"/>
              </w:rPr>
              <w:t>瓦楞纸板和瓦楞纸箱的生产所涉及场所的相关职业健康安全管理活动。</w:t>
            </w:r>
          </w:p>
        </w:tc>
        <w:tc>
          <w:tcPr>
            <w:tcW w:w="1524" w:type="dxa"/>
            <w:gridSpan w:val="2"/>
            <w:vAlign w:val="center"/>
          </w:tcPr>
          <w:p>
            <w:pPr>
              <w:spacing w:line="320" w:lineRule="exact"/>
              <w:rPr>
                <w:rFonts w:ascii="宋体" w:hAnsi="宋体"/>
                <w:b/>
                <w:color w:val="000000" w:themeColor="text1"/>
                <w:sz w:val="20"/>
                <w:szCs w:val="20"/>
              </w:rPr>
            </w:pPr>
            <w:r>
              <w:rPr>
                <w:rFonts w:ascii="宋体" w:hAnsi="宋体"/>
                <w:b/>
                <w:color w:val="000000" w:themeColor="text1"/>
                <w:sz w:val="20"/>
                <w:szCs w:val="20"/>
              </w:rPr>
              <w:t>O：07.02.01</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highlight w:val="yellow"/>
              </w:rPr>
              <w:t>EnMS</w:t>
            </w:r>
          </w:p>
        </w:tc>
        <w:tc>
          <w:tcPr>
            <w:tcW w:w="6360" w:type="dxa"/>
            <w:gridSpan w:val="3"/>
            <w:vAlign w:val="center"/>
          </w:tcPr>
          <w:p>
            <w:r>
              <w:rPr>
                <w:rFonts w:hint="eastAsia"/>
                <w:lang w:val="de-DE"/>
              </w:rPr>
              <w:t>瓦楞纸板和瓦楞纸箱的生产所涉及场所的相关能源管理活动。</w:t>
            </w:r>
          </w:p>
        </w:tc>
        <w:tc>
          <w:tcPr>
            <w:tcW w:w="1524" w:type="dxa"/>
            <w:gridSpan w:val="2"/>
            <w:vAlign w:val="center"/>
          </w:tcPr>
          <w:p>
            <w:r>
              <w:rPr>
                <w:rFonts w:ascii="宋体" w:hAnsi="宋体"/>
                <w:b/>
                <w:color w:val="000000" w:themeColor="text1"/>
                <w:sz w:val="20"/>
                <w:szCs w:val="20"/>
              </w:rPr>
              <w:t>EnMS：2.10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FSMS</w:t>
            </w:r>
          </w:p>
        </w:tc>
        <w:tc>
          <w:tcPr>
            <w:tcW w:w="6360" w:type="dxa"/>
            <w:gridSpan w:val="3"/>
            <w:vAlign w:val="center"/>
          </w:tcPr>
          <w:p/>
        </w:tc>
        <w:tc>
          <w:tcPr>
            <w:tcW w:w="1524"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HACCP</w:t>
            </w:r>
          </w:p>
        </w:tc>
        <w:tc>
          <w:tcPr>
            <w:tcW w:w="6360" w:type="dxa"/>
            <w:gridSpan w:val="3"/>
            <w:vAlign w:val="center"/>
          </w:tcPr>
          <w:p/>
        </w:tc>
        <w:tc>
          <w:tcPr>
            <w:tcW w:w="1524"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84" w:type="dxa"/>
            <w:gridSpan w:val="5"/>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84" w:type="dxa"/>
            <w:gridSpan w:val="5"/>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eastAsia"/>
                <w:lang w:val="en-US" w:eastAsia="zh-CN"/>
              </w:rPr>
            </w:pPr>
          </w:p>
          <w:p>
            <w:pPr>
              <w:rPr>
                <w:rFonts w:hint="eastAsia"/>
                <w:lang w:val="en-US" w:eastAsia="zh-CN"/>
              </w:rPr>
            </w:pPr>
          </w:p>
          <w:p>
            <w:r>
              <w:rPr>
                <w:rFonts w:hint="eastAsia"/>
                <w:lang w:val="en-US" w:eastAsia="zh-CN"/>
              </w:rPr>
              <w:t>2020</w:t>
            </w:r>
            <w:r>
              <w:rPr>
                <w:rFonts w:hint="eastAsia"/>
              </w:rPr>
              <w:t>年</w:t>
            </w:r>
            <w:r>
              <w:rPr>
                <w:rFonts w:hint="eastAsia"/>
                <w:lang w:val="en-US" w:eastAsia="zh-CN"/>
              </w:rPr>
              <w:t>12</w:t>
            </w:r>
            <w:r>
              <w:rPr>
                <w:rFonts w:hint="eastAsia"/>
              </w:rPr>
              <w:t>月</w:t>
            </w:r>
            <w:r>
              <w:rPr>
                <w:rFonts w:hint="eastAsia"/>
                <w:lang w:val="en-US" w:eastAsia="zh-CN"/>
              </w:rPr>
              <w:t>1</w:t>
            </w:r>
            <w:r>
              <w:rPr>
                <w:rFonts w:hint="eastAsia"/>
              </w:rPr>
              <w:t xml:space="preserve"> 日</w:t>
            </w:r>
          </w:p>
          <w:p/>
        </w:tc>
        <w:tc>
          <w:tcPr>
            <w:tcW w:w="1883" w:type="dxa"/>
            <w:vAlign w:val="center"/>
          </w:tcPr>
          <w:p>
            <w:r>
              <w:rPr>
                <w:rFonts w:hint="eastAsia"/>
                <w:lang w:val="en-US" w:eastAsia="zh-CN"/>
              </w:rPr>
              <w:t>职业健康安全</w:t>
            </w:r>
            <w:r>
              <w:rPr>
                <w:rFonts w:hint="eastAsia"/>
              </w:rPr>
              <w:t>管理体系运行已超过</w:t>
            </w:r>
            <w:r>
              <w:rPr>
                <w:rFonts w:hint="eastAsia"/>
                <w:lang w:val="en-US" w:eastAsia="zh-CN"/>
              </w:rPr>
              <w:t>3</w:t>
            </w:r>
            <w:r>
              <w:rPr>
                <w:rFonts w:hint="eastAsia"/>
              </w:rPr>
              <w:t>个月</w:t>
            </w:r>
          </w:p>
          <w:p>
            <w:r>
              <w:rPr>
                <w:rFonts w:hint="eastAsia"/>
                <w:highlight w:val="yellow"/>
              </w:rPr>
              <w:t>能源管理体系运行已超过6个月</w:t>
            </w:r>
          </w:p>
        </w:tc>
        <w:tc>
          <w:tcPr>
            <w:tcW w:w="3268" w:type="dxa"/>
            <w:gridSpan w:val="3"/>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年    月     日</w:t>
            </w:r>
          </w:p>
        </w:tc>
        <w:tc>
          <w:tcPr>
            <w:tcW w:w="1883" w:type="dxa"/>
            <w:vAlign w:val="center"/>
          </w:tcPr>
          <w:p>
            <w:r>
              <w:rPr>
                <w:rFonts w:hint="eastAsia"/>
              </w:rPr>
              <w:t>认证证书有效期</w:t>
            </w:r>
          </w:p>
          <w:p>
            <w:r>
              <w:rPr>
                <w:rFonts w:hint="eastAsia"/>
              </w:rPr>
              <w:t>（初审除外）</w:t>
            </w:r>
          </w:p>
        </w:tc>
        <w:tc>
          <w:tcPr>
            <w:tcW w:w="3268" w:type="dxa"/>
            <w:gridSpan w:val="3"/>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819"/>
        <w:gridCol w:w="680"/>
        <w:gridCol w:w="2307"/>
        <w:gridCol w:w="150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819" w:type="dxa"/>
            <w:shd w:val="clear" w:color="auto" w:fill="F3F3F3"/>
          </w:tcPr>
          <w:p>
            <w:r>
              <w:rPr>
                <w:rFonts w:hint="eastAsia"/>
              </w:rPr>
              <w:t>经营场所的地址</w:t>
            </w:r>
          </w:p>
          <w:p>
            <w:r>
              <w:rPr>
                <w:rFonts w:hint="eastAsia"/>
              </w:rPr>
              <w:t>（多现场和临时现场）</w:t>
            </w:r>
          </w:p>
        </w:tc>
        <w:tc>
          <w:tcPr>
            <w:tcW w:w="680" w:type="dxa"/>
            <w:shd w:val="clear" w:color="auto" w:fill="F3F3F3"/>
            <w:tcMar>
              <w:left w:w="57" w:type="dxa"/>
              <w:right w:w="57" w:type="dxa"/>
            </w:tcMar>
          </w:tcPr>
          <w:p>
            <w:r>
              <w:rPr>
                <w:rFonts w:hint="eastAsia"/>
              </w:rPr>
              <w:t>员工人数</w:t>
            </w:r>
          </w:p>
        </w:tc>
        <w:tc>
          <w:tcPr>
            <w:tcW w:w="2307"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1504"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rFonts w:ascii="宋体" w:hAnsi="宋体"/>
                <w:b/>
                <w:color w:val="000000" w:themeColor="text1"/>
                <w:sz w:val="20"/>
                <w:szCs w:val="20"/>
              </w:rPr>
              <w:t>滁州华艺柔印环保科技有限公司</w:t>
            </w:r>
            <w:r>
              <w:rPr>
                <w:rFonts w:hint="eastAsia" w:ascii="宋体" w:hAnsi="宋体"/>
                <w:b/>
                <w:color w:val="000000" w:themeColor="text1"/>
                <w:sz w:val="20"/>
                <w:szCs w:val="20"/>
                <w:lang w:val="en-US" w:eastAsia="zh-CN"/>
              </w:rPr>
              <w:t>/</w:t>
            </w:r>
            <w:r>
              <w:rPr>
                <w:rFonts w:ascii="宋体" w:hAnsi="宋体"/>
                <w:b/>
                <w:color w:val="000000" w:themeColor="text1"/>
                <w:sz w:val="20"/>
                <w:szCs w:val="20"/>
              </w:rPr>
              <w:t>安徽省滁州市全椒县经济开发区纬三路与经三路交叉口</w:t>
            </w:r>
          </w:p>
        </w:tc>
        <w:tc>
          <w:tcPr>
            <w:tcW w:w="1819" w:type="dxa"/>
          </w:tcPr>
          <w:p>
            <w:pPr>
              <w:rPr>
                <w:lang w:val="de-DE" w:eastAsia="ja-JP"/>
              </w:rPr>
            </w:pPr>
            <w:r>
              <w:rPr>
                <w:rFonts w:ascii="宋体" w:hAnsi="宋体"/>
                <w:b/>
                <w:color w:val="000000" w:themeColor="text1"/>
                <w:sz w:val="20"/>
                <w:szCs w:val="20"/>
              </w:rPr>
              <w:t>安徽省滁州市全椒县经济开发区纬三路与经三路交叉口</w:t>
            </w:r>
          </w:p>
        </w:tc>
        <w:tc>
          <w:tcPr>
            <w:tcW w:w="680" w:type="dxa"/>
            <w:vAlign w:val="center"/>
          </w:tcPr>
          <w:p>
            <w:pPr>
              <w:rPr>
                <w:lang w:eastAsia="ja-JP"/>
              </w:rPr>
            </w:pPr>
            <w:r>
              <w:rPr>
                <w:rFonts w:ascii="宋体" w:hAnsi="宋体"/>
                <w:b/>
                <w:color w:val="000000" w:themeColor="text1"/>
                <w:sz w:val="20"/>
                <w:szCs w:val="20"/>
              </w:rPr>
              <w:t>350</w:t>
            </w:r>
          </w:p>
        </w:tc>
        <w:tc>
          <w:tcPr>
            <w:tcW w:w="2307" w:type="dxa"/>
            <w:vAlign w:val="center"/>
          </w:tcPr>
          <w:p>
            <w:pPr>
              <w:rPr>
                <w:lang w:eastAsia="ja-JP"/>
              </w:rPr>
            </w:pPr>
            <w:r>
              <w:rPr>
                <w:rFonts w:hint="eastAsia"/>
                <w:lang w:val="de-DE"/>
              </w:rPr>
              <w:t>瓦楞纸板和瓦楞纸箱</w:t>
            </w:r>
          </w:p>
        </w:tc>
        <w:tc>
          <w:tcPr>
            <w:tcW w:w="1504" w:type="dxa"/>
            <w:vAlign w:val="center"/>
          </w:tcPr>
          <w:p>
            <w:pPr>
              <w:jc w:val="left"/>
              <w:rPr>
                <w:rFonts w:hint="eastAsia"/>
                <w:lang w:val="de-DE"/>
              </w:rPr>
            </w:pPr>
            <w:r>
              <w:rPr>
                <w:rFonts w:hint="eastAsia"/>
                <w:lang w:val="de-DE"/>
              </w:rPr>
              <w:t>ISO45001：2018</w:t>
            </w:r>
          </w:p>
          <w:p>
            <w:pPr>
              <w:jc w:val="left"/>
              <w:rPr>
                <w:rFonts w:hint="eastAsia"/>
                <w:lang w:val="de-DE" w:eastAsia="ja-JP"/>
              </w:rPr>
            </w:pPr>
            <w:r>
              <w:rPr>
                <w:rFonts w:hint="eastAsia"/>
                <w:lang w:val="de-DE"/>
              </w:rPr>
              <w:t>ISO50001：2018</w:t>
            </w:r>
          </w:p>
        </w:tc>
        <w:sdt>
          <w:sdtPr>
            <w:rPr>
              <w:rFonts w:hint="eastAsia" w:ascii="宋体" w:hAnsi="宋体" w:eastAsia="宋体" w:cs="宋体"/>
            </w:rPr>
            <w:id w:val="271604670"/>
          </w:sdtPr>
          <w:sdtEndPr>
            <w:rPr>
              <w:rFonts w:hint="eastAsia" w:ascii="宋体" w:hAnsi="宋体" w:eastAsia="宋体" w:cs="宋体"/>
            </w:rPr>
          </w:sdtEndPr>
          <w:sdtContent>
            <w:tc>
              <w:tcPr>
                <w:tcW w:w="668" w:type="dxa"/>
                <w:shd w:val="clear" w:color="auto" w:fill="FFFFFF"/>
              </w:tcPr>
              <w:p>
                <w:r>
                  <w:t>■</w:t>
                </w:r>
              </w:p>
            </w:tc>
          </w:sdtContent>
        </w:sdt>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pPr>
        <w:numPr>
          <w:ilvl w:val="0"/>
          <w:numId w:val="2"/>
        </w:numPr>
        <w:rPr>
          <w:rFonts w:hint="eastAsia"/>
        </w:rPr>
      </w:pPr>
      <w:r>
        <w:rPr>
          <w:rFonts w:hint="eastAsia"/>
        </w:rPr>
        <w:t>审核组成员信息</w:t>
      </w:r>
    </w:p>
    <w:tbl>
      <w:tblPr>
        <w:tblStyle w:val="9"/>
        <w:tblpPr w:leftFromText="180" w:rightFromText="180" w:vertAnchor="text" w:horzAnchor="page" w:tblpX="1087" w:tblpY="244"/>
        <w:tblOverlap w:val="never"/>
        <w:tblW w:w="9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周涛</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O:审核员</w:t>
            </w:r>
          </w:p>
          <w:p>
            <w:pPr>
              <w:spacing w:line="240" w:lineRule="exact"/>
              <w:jc w:val="center"/>
              <w:rPr>
                <w:b/>
                <w:color w:val="000000" w:themeColor="text1"/>
                <w:sz w:val="20"/>
                <w:szCs w:val="20"/>
              </w:rPr>
            </w:pPr>
            <w:r>
              <w:rPr>
                <w:b/>
                <w:color w:val="000000" w:themeColor="text1"/>
                <w:sz w:val="20"/>
                <w:szCs w:val="20"/>
              </w:rPr>
              <w:t>EnMS:审核员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张磊（安徽）</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吕成</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O:专家</w:t>
            </w:r>
          </w:p>
          <w:p>
            <w:pPr>
              <w:spacing w:line="240" w:lineRule="exact"/>
              <w:jc w:val="center"/>
              <w:rPr>
                <w:b/>
                <w:color w:val="000000" w:themeColor="text1"/>
                <w:sz w:val="20"/>
                <w:szCs w:val="20"/>
              </w:rPr>
            </w:pPr>
            <w:r>
              <w:rPr>
                <w:b/>
                <w:color w:val="000000" w:themeColor="text1"/>
                <w:sz w:val="20"/>
                <w:szCs w:val="20"/>
              </w:rPr>
              <w:t>EnMS:专家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O:07.02.01</w:t>
            </w:r>
          </w:p>
          <w:p>
            <w:pPr>
              <w:spacing w:line="240" w:lineRule="exact"/>
              <w:jc w:val="center"/>
              <w:rPr>
                <w:b/>
                <w:color w:val="000000" w:themeColor="text1"/>
                <w:sz w:val="20"/>
                <w:szCs w:val="20"/>
              </w:rPr>
            </w:pPr>
            <w:r>
              <w:rPr>
                <w:b/>
                <w:color w:val="000000" w:themeColor="text1"/>
                <w:sz w:val="20"/>
                <w:szCs w:val="20"/>
              </w:rPr>
              <w:t>EnMS:2.10</w:t>
            </w:r>
          </w:p>
        </w:tc>
      </w:tr>
    </w:tbl>
    <w:p>
      <w:pPr>
        <w:numPr>
          <w:ilvl w:val="0"/>
          <w:numId w:val="0"/>
        </w:numPr>
        <w:rPr>
          <w:rFonts w:hint="eastAsia"/>
        </w:rPr>
      </w:pPr>
    </w:p>
    <w:p/>
    <w:p>
      <w:pPr>
        <w:rPr>
          <w:lang w:eastAsia="ja-JP"/>
        </w:rPr>
      </w:pPr>
      <w:r>
        <w:rPr>
          <w:lang w:eastAsia="ja-JP"/>
        </w:rPr>
        <w:t xml:space="preserve"> </w:t>
      </w:r>
    </w:p>
    <w:p/>
    <w:p/>
    <w:p>
      <w:r>
        <w:rPr>
          <w:rFonts w:hint="eastAsia"/>
        </w:rPr>
        <w:t xml:space="preserve">六、上次审核后发生的影响组织管理体系的重要变更（适用时）  </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3"/>
        </w:numPr>
      </w:pPr>
      <w:r>
        <w:t>审核发现</w:t>
      </w:r>
      <w:r>
        <w:rPr>
          <w:rFonts w:hint="eastAsia"/>
        </w:rPr>
        <w:t xml:space="preserve">（见 □QMS □EcMS □EMS </w:t>
      </w:r>
      <w:r>
        <w:rPr>
          <w:rFonts w:hint="eastAsia"/>
          <w:lang w:eastAsia="zh-CN"/>
        </w:rPr>
        <w:t>☑</w:t>
      </w:r>
      <w:r>
        <w:rPr>
          <w:rFonts w:hint="eastAsia"/>
        </w:rPr>
        <w:t xml:space="preserve">OHSMS </w:t>
      </w:r>
      <w:r>
        <w:rPr>
          <w:rFonts w:hint="eastAsia"/>
          <w:highlight w:val="yellow"/>
          <w:lang w:eastAsia="zh-CN"/>
        </w:rPr>
        <w:t>☑</w:t>
      </w:r>
      <w:r>
        <w:rPr>
          <w:rFonts w:hint="eastAsia"/>
          <w:highlight w:val="yellow"/>
        </w:rPr>
        <w:t>EnMS</w:t>
      </w:r>
      <w:r>
        <w:rPr>
          <w:rFonts w:hint="eastAsia"/>
        </w:rPr>
        <w:t>的附件）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□定期（近一年）  □其他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eastAsia="宋体"/>
                <w:lang w:val="en-US" w:eastAsia="zh-CN"/>
              </w:rPr>
            </w:pPr>
            <w:r>
              <w:rPr>
                <w:rFonts w:hint="eastAsia"/>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eastAsia="宋体"/>
                <w:lang w:val="en-US"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yellow"/>
              </w:rPr>
            </w:pPr>
            <w:r>
              <w:rPr>
                <w:rFonts w:hint="eastAsia"/>
                <w:highlight w:val="yellow"/>
              </w:rPr>
              <w:t>EnMS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126"/>
        <w:gridCol w:w="1709"/>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shd w:val="clear" w:color="auto" w:fill="auto"/>
          </w:tcPr>
          <w:p>
            <w:r>
              <w:rPr>
                <w:rFonts w:hint="eastAsia"/>
              </w:rPr>
              <w:t>推荐内容</w:t>
            </w:r>
          </w:p>
        </w:tc>
        <w:tc>
          <w:tcPr>
            <w:tcW w:w="8506" w:type="dxa"/>
            <w:gridSpan w:val="4"/>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restart"/>
            <w:shd w:val="clear" w:color="auto" w:fill="auto"/>
          </w:tcPr>
          <w:p>
            <w:r>
              <w:rPr>
                <w:rFonts w:hint="eastAsia"/>
              </w:rPr>
              <w:t>管理体系评价</w:t>
            </w:r>
          </w:p>
        </w:tc>
        <w:tc>
          <w:tcPr>
            <w:tcW w:w="8506" w:type="dxa"/>
            <w:gridSpan w:val="4"/>
            <w:shd w:val="clear" w:color="auto" w:fill="auto"/>
          </w:tcPr>
          <w:p>
            <w:r>
              <w:rPr>
                <w:rFonts w:hint="eastAsia"/>
              </w:rPr>
              <w:t xml:space="preserve">□QMS 基本满足ISO9001:2015标准的要求，建立了自我完善机制，质量管理体系运行基本有效。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□EMS基本满足ISO14001:2015标准的要求，建立了自我完善机制，环境管理体系运行基本有效。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lang w:eastAsia="zh-CN"/>
              </w:rPr>
              <w:t>☑</w:t>
            </w:r>
            <w:r>
              <w:rPr>
                <w:rFonts w:hint="eastAsia"/>
              </w:rPr>
              <w:t>OHSMS基本满足ISO45001:2018标准的要求，建立了自我完善机制，职业健康安全管理体系运行基本有效。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highlight w:val="yellow"/>
                <w:lang w:eastAsia="zh-CN"/>
              </w:rPr>
              <w:t>☑</w:t>
            </w:r>
            <w:r>
              <w:rPr>
                <w:rFonts w:hint="eastAsia"/>
                <w:highlight w:val="yellow"/>
              </w:rPr>
              <w:t>EnMS基本满足ISO50001:2018标准的要求，建立了自我完善机制，能源管理体系运行基本有效</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74" w:type="dxa"/>
            <w:vMerge w:val="restart"/>
            <w:shd w:val="clear" w:color="auto" w:fill="auto"/>
          </w:tcPr>
          <w:p>
            <w:r>
              <w:rPr>
                <w:rFonts w:hint="eastAsia"/>
              </w:rPr>
              <w:t>对审核范围适宜性结论</w:t>
            </w:r>
          </w:p>
          <w:p/>
        </w:tc>
        <w:tc>
          <w:tcPr>
            <w:tcW w:w="8506" w:type="dxa"/>
            <w:gridSpan w:val="4"/>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4" w:type="dxa"/>
            <w:vMerge w:val="continue"/>
            <w:shd w:val="clear" w:color="auto" w:fill="auto"/>
          </w:tcPr>
          <w:p/>
        </w:tc>
        <w:tc>
          <w:tcPr>
            <w:tcW w:w="8506" w:type="dxa"/>
            <w:gridSpan w:val="4"/>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tcPr>
          <w:p>
            <w:r>
              <w:rPr>
                <w:rFonts w:hint="eastAsia"/>
              </w:rPr>
              <w:t>QMS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tcPr>
          <w:p>
            <w:r>
              <w:rPr>
                <w:rFonts w:hint="eastAsia"/>
              </w:rPr>
              <w:t>EcMS</w:t>
            </w:r>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74" w:type="dxa"/>
            <w:vMerge w:val="continue"/>
            <w:shd w:val="clear" w:color="auto" w:fill="auto"/>
          </w:tcPr>
          <w:p/>
        </w:tc>
        <w:tc>
          <w:tcPr>
            <w:tcW w:w="1126" w:type="dxa"/>
            <w:shd w:val="clear" w:color="auto" w:fill="auto"/>
          </w:tcPr>
          <w:p>
            <w:pPr>
              <w:rPr>
                <w:lang w:val="en-GB"/>
              </w:rPr>
            </w:pPr>
            <w:r>
              <w:rPr>
                <w:rFonts w:hint="eastAsia"/>
              </w:rPr>
              <w:t>EMS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74" w:type="dxa"/>
            <w:vMerge w:val="continue"/>
            <w:shd w:val="clear" w:color="auto" w:fill="auto"/>
          </w:tcPr>
          <w:p/>
        </w:tc>
        <w:tc>
          <w:tcPr>
            <w:tcW w:w="1126" w:type="dxa"/>
            <w:shd w:val="clear" w:color="auto" w:fill="auto"/>
          </w:tcPr>
          <w:p>
            <w:pPr>
              <w:rPr>
                <w:lang w:val="en-GB"/>
              </w:rPr>
            </w:pPr>
            <w:r>
              <w:rPr>
                <w:rFonts w:hint="eastAsia"/>
              </w:rPr>
              <w:t>OHSMS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74" w:type="dxa"/>
            <w:vMerge w:val="continue"/>
            <w:shd w:val="clear" w:color="auto" w:fill="auto"/>
          </w:tcPr>
          <w:p/>
        </w:tc>
        <w:tc>
          <w:tcPr>
            <w:tcW w:w="1126" w:type="dxa"/>
            <w:shd w:val="clear" w:color="auto" w:fill="auto"/>
          </w:tcPr>
          <w:p>
            <w:pPr>
              <w:rPr>
                <w:lang w:val="en-GB"/>
              </w:rPr>
            </w:pPr>
            <w:r>
              <w:rPr>
                <w:rFonts w:hint="eastAsia"/>
                <w:highlight w:val="yellow"/>
              </w:rPr>
              <w:t>EnMS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4" w:type="dxa"/>
            <w:vMerge w:val="restart"/>
            <w:shd w:val="clear" w:color="auto" w:fill="auto"/>
          </w:tcPr>
          <w:p>
            <w:r>
              <w:rPr>
                <w:rFonts w:hint="eastAsia"/>
              </w:rPr>
              <w:t>审核组推荐意见</w:t>
            </w:r>
          </w:p>
          <w:p/>
        </w:tc>
        <w:tc>
          <w:tcPr>
            <w:tcW w:w="8506" w:type="dxa"/>
            <w:gridSpan w:val="4"/>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74" w:type="dxa"/>
            <w:vMerge w:val="continue"/>
            <w:shd w:val="clear" w:color="auto" w:fill="auto"/>
          </w:tcPr>
          <w:p/>
        </w:tc>
        <w:tc>
          <w:tcPr>
            <w:tcW w:w="8506" w:type="dxa"/>
            <w:gridSpan w:val="4"/>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74" w:type="dxa"/>
            <w:vMerge w:val="continue"/>
            <w:shd w:val="clear" w:color="auto" w:fill="auto"/>
          </w:tcPr>
          <w:p/>
        </w:tc>
        <w:tc>
          <w:tcPr>
            <w:tcW w:w="8506" w:type="dxa"/>
            <w:gridSpan w:val="4"/>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74" w:type="dxa"/>
            <w:vMerge w:val="continue"/>
            <w:shd w:val="clear" w:color="auto" w:fill="auto"/>
          </w:tcPr>
          <w:p/>
        </w:tc>
        <w:tc>
          <w:tcPr>
            <w:tcW w:w="8506" w:type="dxa"/>
            <w:gridSpan w:val="4"/>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74" w:type="dxa"/>
            <w:vMerge w:val="continue"/>
            <w:shd w:val="clear" w:color="auto" w:fill="auto"/>
          </w:tcPr>
          <w:p/>
        </w:tc>
        <w:tc>
          <w:tcPr>
            <w:tcW w:w="8506" w:type="dxa"/>
            <w:gridSpan w:val="4"/>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74" w:type="dxa"/>
            <w:vMerge w:val="continue"/>
            <w:shd w:val="clear" w:color="auto" w:fill="auto"/>
          </w:tcPr>
          <w:p/>
        </w:tc>
        <w:tc>
          <w:tcPr>
            <w:tcW w:w="8506" w:type="dxa"/>
            <w:gridSpan w:val="4"/>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vMerge w:val="continue"/>
            <w:shd w:val="clear" w:color="auto" w:fill="auto"/>
          </w:tcPr>
          <w:p/>
        </w:tc>
        <w:tc>
          <w:tcPr>
            <w:tcW w:w="8506" w:type="dxa"/>
            <w:gridSpan w:val="4"/>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shd w:val="clear" w:color="auto" w:fill="auto"/>
          </w:tcPr>
          <w:p>
            <w:r>
              <w:rPr>
                <w:rFonts w:hint="eastAsia"/>
              </w:rPr>
              <w:t>审核组长签字</w:t>
            </w:r>
          </w:p>
        </w:tc>
        <w:tc>
          <w:tcPr>
            <w:tcW w:w="2835" w:type="dxa"/>
            <w:gridSpan w:val="2"/>
            <w:shd w:val="clear" w:color="auto" w:fill="auto"/>
          </w:tcPr>
          <w:p>
            <w:r>
              <w:rPr>
                <w:rFonts w:hint="eastAsia" w:ascii="宋体" w:hAnsi="宋体"/>
              </w:rPr>
              <w:drawing>
                <wp:anchor distT="0" distB="0" distL="114300" distR="114300" simplePos="0" relativeHeight="251659264" behindDoc="0" locked="0" layoutInCell="1" allowOverlap="1">
                  <wp:simplePos x="0" y="0"/>
                  <wp:positionH relativeFrom="column">
                    <wp:posOffset>444500</wp:posOffset>
                  </wp:positionH>
                  <wp:positionV relativeFrom="page">
                    <wp:posOffset>-2581275</wp:posOffset>
                  </wp:positionV>
                  <wp:extent cx="480695" cy="427990"/>
                  <wp:effectExtent l="0" t="0" r="1905" b="3810"/>
                  <wp:wrapSquare wrapText="bothSides"/>
                  <wp:docPr id="5" name="图片 3" descr="1553999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1553999692(1)"/>
                          <pic:cNvPicPr>
                            <a:picLocks noChangeAspect="1"/>
                          </pic:cNvPicPr>
                        </pic:nvPicPr>
                        <pic:blipFill>
                          <a:blip r:embed="rId6">
                            <a:lum bright="35999"/>
                          </a:blip>
                          <a:stretch>
                            <a:fillRect/>
                          </a:stretch>
                        </pic:blipFill>
                        <pic:spPr>
                          <a:xfrm>
                            <a:off x="0" y="0"/>
                            <a:ext cx="480695" cy="427990"/>
                          </a:xfrm>
                          <a:prstGeom prst="rect">
                            <a:avLst/>
                          </a:prstGeom>
                          <a:noFill/>
                          <a:ln>
                            <a:noFill/>
                          </a:ln>
                        </pic:spPr>
                      </pic:pic>
                    </a:graphicData>
                  </a:graphic>
                </wp:anchor>
              </w:drawing>
            </w:r>
          </w:p>
          <w:p/>
        </w:tc>
        <w:tc>
          <w:tcPr>
            <w:tcW w:w="2835" w:type="dxa"/>
            <w:shd w:val="clear" w:color="auto" w:fill="auto"/>
          </w:tcPr>
          <w:p>
            <w:r>
              <w:rPr>
                <w:rFonts w:hint="eastAsia"/>
              </w:rPr>
              <w:t>日期</w:t>
            </w:r>
          </w:p>
        </w:tc>
        <w:tc>
          <w:tcPr>
            <w:tcW w:w="2836" w:type="dxa"/>
            <w:shd w:val="clear" w:color="auto" w:fill="auto"/>
          </w:tcPr>
          <w:p>
            <w:pPr>
              <w:rPr>
                <w:rFonts w:hint="default" w:eastAsia="宋体"/>
                <w:lang w:val="en-US" w:eastAsia="zh-CN"/>
              </w:rPr>
            </w:pPr>
            <w:r>
              <w:rPr>
                <w:rFonts w:hint="eastAsia"/>
                <w:lang w:val="en-US" w:eastAsia="zh-CN"/>
              </w:rPr>
              <w:t>2021.6.11</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gridSpan w:val="5"/>
            <w:tcBorders>
              <w:top w:val="single" w:color="auto" w:sz="4" w:space="0"/>
            </w:tcBorders>
            <w:shd w:val="clear" w:color="auto" w:fill="auto"/>
          </w:tcPr>
          <w:p/>
        </w:tc>
      </w:tr>
    </w:tbl>
    <w:p/>
    <w:p>
      <w:r>
        <w:rPr>
          <w:rFonts w:hint="eastAsia"/>
        </w:rPr>
        <w:t>十四、认证评定与批准</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2834"/>
        <w:gridCol w:w="2552"/>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评价人</w:t>
            </w:r>
          </w:p>
        </w:tc>
        <w:tc>
          <w:tcPr>
            <w:tcW w:w="2834" w:type="dxa"/>
          </w:tcPr>
          <w:p>
            <w:r>
              <w:rPr>
                <w:rFonts w:hint="eastAsia"/>
              </w:rPr>
              <w:t>评价结论</w:t>
            </w:r>
          </w:p>
        </w:tc>
        <w:tc>
          <w:tcPr>
            <w:tcW w:w="2552" w:type="dxa"/>
          </w:tcPr>
          <w:p>
            <w:r>
              <w:rPr>
                <w:rFonts w:hint="eastAsia"/>
              </w:rPr>
              <w:t>评价人签字</w:t>
            </w:r>
          </w:p>
        </w:tc>
        <w:tc>
          <w:tcPr>
            <w:tcW w:w="2383" w:type="dxa"/>
          </w:tcPr>
          <w:p>
            <w:r>
              <w:rPr>
                <w:rFonts w:hint="eastAsia"/>
              </w:rPr>
              <w:t>评价日期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技术委员会</w:t>
            </w:r>
          </w:p>
        </w:tc>
        <w:tc>
          <w:tcPr>
            <w:tcW w:w="2834" w:type="dxa"/>
          </w:tcPr>
          <w:p>
            <w:r>
              <w:rPr>
                <w:rFonts w:hint="eastAsia"/>
              </w:rPr>
              <w:t>□同意注册  □不同意注册</w:t>
            </w:r>
          </w:p>
        </w:tc>
        <w:tc>
          <w:tcPr>
            <w:tcW w:w="2552" w:type="dxa"/>
          </w:tcPr>
          <w:p/>
          <w:p/>
        </w:tc>
        <w:tc>
          <w:tcPr>
            <w:tcW w:w="2383" w:type="dxa"/>
          </w:tcPr>
          <w:p>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3" w:type="dxa"/>
          </w:tcPr>
          <w:p>
            <w:r>
              <w:rPr>
                <w:rFonts w:hint="eastAsia"/>
              </w:rPr>
              <w:t>与末次会议结论不同处的说明和其他说明：(技术委员会填写)</w:t>
            </w:r>
          </w:p>
        </w:tc>
        <w:tc>
          <w:tcPr>
            <w:tcW w:w="7769"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批准人</w:t>
            </w:r>
          </w:p>
        </w:tc>
        <w:tc>
          <w:tcPr>
            <w:tcW w:w="2834" w:type="dxa"/>
          </w:tcPr>
          <w:p>
            <w:r>
              <w:rPr>
                <w:rFonts w:hint="eastAsia"/>
              </w:rPr>
              <w:t>批准结论</w:t>
            </w:r>
          </w:p>
        </w:tc>
        <w:tc>
          <w:tcPr>
            <w:tcW w:w="2552" w:type="dxa"/>
          </w:tcPr>
          <w:p>
            <w:r>
              <w:rPr>
                <w:rFonts w:hint="eastAsia"/>
              </w:rPr>
              <w:t>批准人签字</w:t>
            </w:r>
          </w:p>
        </w:tc>
        <w:tc>
          <w:tcPr>
            <w:tcW w:w="2383" w:type="dxa"/>
          </w:tcPr>
          <w:p>
            <w:r>
              <w:rPr>
                <w:rFonts w:hint="eastAsia"/>
              </w:rPr>
              <w:t>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总经理</w:t>
            </w:r>
          </w:p>
        </w:tc>
        <w:tc>
          <w:tcPr>
            <w:tcW w:w="2834" w:type="dxa"/>
          </w:tcPr>
          <w:p>
            <w:r>
              <w:rPr>
                <w:rFonts w:hint="eastAsia"/>
              </w:rPr>
              <w:t>□同意注册  □不同意注册</w:t>
            </w:r>
          </w:p>
        </w:tc>
        <w:tc>
          <w:tcPr>
            <w:tcW w:w="2552" w:type="dxa"/>
          </w:tcPr>
          <w:p/>
          <w:p/>
        </w:tc>
        <w:tc>
          <w:tcPr>
            <w:tcW w:w="2383" w:type="dxa"/>
          </w:tcPr>
          <w:p>
            <w:r>
              <w:rPr>
                <w:rFonts w:hint="eastAsia"/>
              </w:rPr>
              <w:t xml:space="preserve">      年   月    日</w:t>
            </w:r>
          </w:p>
        </w:tc>
      </w:tr>
    </w:tbl>
    <w:p/>
    <w:p>
      <w:r>
        <w:rPr>
          <w:rFonts w:hint="eastAsia"/>
        </w:rPr>
        <w:t>十五、审核报告的发放范围：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十六、附件</w:t>
      </w:r>
    </w:p>
    <w:p>
      <w:r>
        <w:t>1. 审核计划（含项目清单）</w:t>
      </w:r>
    </w:p>
    <w:p>
      <w:r>
        <w:t>2. 不符合报告/问题清单</w:t>
      </w:r>
    </w:p>
    <w:p>
      <w:r>
        <w:t xml:space="preserve">3. </w:t>
      </w:r>
      <w:r>
        <w:rPr>
          <w:rFonts w:hint="eastAsia"/>
        </w:rPr>
        <w:t>其他</w:t>
      </w:r>
    </w:p>
    <w:p/>
    <w:p>
      <w:r>
        <w:rPr>
          <w:rFonts w:hint="eastAsia"/>
        </w:rPr>
        <w:t>十七、填表说明：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w:t>
      </w:r>
      <w:r>
        <w:rPr>
          <w:rFonts w:hint="eastAsia"/>
          <w:highlight w:val="yellow"/>
        </w:rPr>
        <w:t>EnMS基本满足ISO50001:2018</w:t>
      </w:r>
      <w:r>
        <w:rPr>
          <w:rFonts w:hint="eastAsia"/>
        </w:rPr>
        <w:t>标准的要求，建立了自我完善机制，管理体系运行基本有效。）和审核类型（指：二阶段、再认证，在相应的□内划“√”；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tbl>
      <w:tblPr>
        <w:tblStyle w:val="10"/>
        <w:tblpPr w:leftFromText="180" w:rightFromText="180" w:vertAnchor="text" w:horzAnchor="page" w:tblpX="1061" w:tblpY="33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color w:val="auto"/>
                <w:highlight w:val="none"/>
                <w:lang w:eastAsia="zh-CN"/>
              </w:rPr>
              <w:t>☑</w:t>
            </w:r>
            <w:r>
              <w:rPr>
                <w:rFonts w:hint="eastAsia"/>
                <w:lang w:val="en-US" w:eastAsia="zh-CN"/>
              </w:rPr>
              <w:t>OHSMS</w:t>
            </w:r>
            <w:r>
              <w:rPr>
                <w:rFonts w:hint="eastAsia"/>
              </w:rPr>
              <w:t xml:space="preserve">体系建立以来   </w:t>
            </w:r>
            <w:r>
              <w:rPr>
                <w:rFonts w:hint="eastAsia"/>
              </w:rPr>
              <w:sym w:font="Wingdings 2" w:char="00A3"/>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color w:val="auto"/>
                      <w:highlight w:val="none"/>
                      <w:vertAlign w:val="baseline"/>
                      <w:lang w:val="en-US" w:eastAsia="zh-CN"/>
                    </w:rPr>
                    <w:t>外部议题</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color w:val="auto"/>
                      <w:highlight w:val="none"/>
                      <w:lang w:eastAsia="zh-CN"/>
                    </w:rPr>
                    <w:t>☑</w:t>
                  </w:r>
                  <w:r>
                    <w:rPr>
                      <w:rFonts w:hint="eastAsia"/>
                      <w:color w:val="auto"/>
                      <w:highlight w:val="none"/>
                      <w:vertAlign w:val="baseline"/>
                      <w:lang w:val="en-US" w:eastAsia="zh-CN"/>
                    </w:rPr>
                    <w:t xml:space="preserve">法律法规 </w:t>
                  </w:r>
                  <w:r>
                    <w:rPr>
                      <w:rFonts w:hint="eastAsia"/>
                      <w:color w:val="auto"/>
                      <w:highlight w:val="none"/>
                      <w:lang w:eastAsia="zh-CN"/>
                    </w:rPr>
                    <w:t>☑</w:t>
                  </w:r>
                  <w:r>
                    <w:rPr>
                      <w:rFonts w:hint="eastAsia"/>
                      <w:color w:val="auto"/>
                      <w:highlight w:val="none"/>
                      <w:vertAlign w:val="baseline"/>
                      <w:lang w:val="en-US" w:eastAsia="zh-CN"/>
                    </w:rPr>
                    <w:t xml:space="preserve">技术 </w:t>
                  </w:r>
                  <w:r>
                    <w:rPr>
                      <w:rFonts w:hint="eastAsia"/>
                      <w:color w:val="auto"/>
                      <w:highlight w:val="none"/>
                      <w:lang w:eastAsia="zh-CN"/>
                    </w:rPr>
                    <w:t>☑</w:t>
                  </w:r>
                  <w:r>
                    <w:rPr>
                      <w:rFonts w:hint="eastAsia"/>
                      <w:color w:val="auto"/>
                      <w:highlight w:val="none"/>
                      <w:vertAlign w:val="baseline"/>
                      <w:lang w:val="en-US" w:eastAsia="zh-CN"/>
                    </w:rPr>
                    <w:t xml:space="preserve">竞争 </w:t>
                  </w:r>
                  <w:r>
                    <w:rPr>
                      <w:rFonts w:hint="eastAsia"/>
                      <w:color w:val="auto"/>
                      <w:highlight w:val="none"/>
                      <w:lang w:eastAsia="zh-CN"/>
                    </w:rPr>
                    <w:t>☑</w:t>
                  </w:r>
                  <w:r>
                    <w:rPr>
                      <w:rFonts w:hint="eastAsia"/>
                      <w:color w:val="auto"/>
                      <w:highlight w:val="none"/>
                      <w:vertAlign w:val="baseline"/>
                      <w:lang w:val="en-US" w:eastAsia="zh-CN"/>
                    </w:rPr>
                    <w:t xml:space="preserve">市场 </w:t>
                  </w:r>
                  <w:r>
                    <w:rPr>
                      <w:rFonts w:hint="eastAsia"/>
                      <w:color w:val="auto"/>
                      <w:highlight w:val="none"/>
                      <w:lang w:eastAsia="zh-CN"/>
                    </w:rPr>
                    <w:t>☑</w:t>
                  </w:r>
                  <w:r>
                    <w:rPr>
                      <w:rFonts w:hint="eastAsia"/>
                      <w:color w:val="auto"/>
                      <w:highlight w:val="none"/>
                      <w:vertAlign w:val="baseline"/>
                      <w:lang w:val="en-US" w:eastAsia="zh-CN"/>
                    </w:rPr>
                    <w:t xml:space="preserve">文化 </w:t>
                  </w:r>
                  <w:r>
                    <w:rPr>
                      <w:rFonts w:hint="eastAsia"/>
                      <w:color w:val="auto"/>
                      <w:highlight w:val="none"/>
                      <w:lang w:eastAsia="zh-CN"/>
                    </w:rPr>
                    <w:t>☑</w:t>
                  </w:r>
                  <w:r>
                    <w:rPr>
                      <w:rFonts w:hint="eastAsia"/>
                      <w:color w:val="auto"/>
                      <w:highlight w:val="none"/>
                      <w:vertAlign w:val="baseline"/>
                      <w:lang w:val="en-US" w:eastAsia="zh-CN"/>
                    </w:rPr>
                    <w:t xml:space="preserve">社会 </w:t>
                  </w:r>
                  <w:r>
                    <w:rPr>
                      <w:rFonts w:hint="eastAsia"/>
                      <w:color w:val="auto"/>
                      <w:highlight w:val="none"/>
                      <w:lang w:eastAsia="zh-CN"/>
                    </w:rPr>
                    <w:t>☑</w:t>
                  </w:r>
                  <w:r>
                    <w:rPr>
                      <w:rFonts w:hint="eastAsia"/>
                      <w:color w:val="auto"/>
                      <w:highlight w:val="none"/>
                      <w:vertAlign w:val="baseline"/>
                      <w:lang w:val="en-US" w:eastAsia="zh-CN"/>
                    </w:rPr>
                    <w:t xml:space="preserve">经济环境 </w:t>
                  </w:r>
                  <w:r>
                    <w:rPr>
                      <w:rFonts w:hint="eastAsia"/>
                      <w:color w:val="auto"/>
                      <w:highlight w:val="none"/>
                      <w:lang w:eastAsia="zh-CN"/>
                    </w:rPr>
                    <w:t>□</w:t>
                  </w:r>
                  <w:r>
                    <w:rPr>
                      <w:rFonts w:hint="eastAsia"/>
                      <w:color w:val="auto"/>
                      <w:highlight w:val="no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color w:val="auto"/>
                      <w:highlight w:val="none"/>
                      <w:vertAlign w:val="baseline"/>
                      <w:lang w:val="en-US" w:eastAsia="zh-CN"/>
                    </w:rPr>
                    <w:t>内部议题</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color w:val="auto"/>
                      <w:highlight w:val="none"/>
                      <w:lang w:eastAsia="zh-CN"/>
                    </w:rPr>
                    <w:t>☑</w:t>
                  </w:r>
                  <w:r>
                    <w:rPr>
                      <w:rFonts w:hint="eastAsia"/>
                      <w:color w:val="auto"/>
                      <w:highlight w:val="none"/>
                      <w:vertAlign w:val="baseline"/>
                      <w:lang w:val="en-US" w:eastAsia="zh-CN"/>
                    </w:rPr>
                    <w:t xml:space="preserve">价值观  </w:t>
                  </w:r>
                  <w:r>
                    <w:rPr>
                      <w:rFonts w:hint="eastAsia"/>
                      <w:color w:val="auto"/>
                      <w:highlight w:val="none"/>
                      <w:lang w:eastAsia="zh-CN"/>
                    </w:rPr>
                    <w:t>☑</w:t>
                  </w:r>
                  <w:r>
                    <w:rPr>
                      <w:rFonts w:hint="eastAsia"/>
                      <w:color w:val="auto"/>
                      <w:highlight w:val="none"/>
                      <w:vertAlign w:val="baseline"/>
                      <w:lang w:val="en-US" w:eastAsia="zh-CN"/>
                    </w:rPr>
                    <w:t xml:space="preserve">文化  </w:t>
                  </w:r>
                  <w:r>
                    <w:rPr>
                      <w:rFonts w:hint="eastAsia"/>
                      <w:color w:val="auto"/>
                      <w:highlight w:val="none"/>
                      <w:lang w:eastAsia="zh-CN"/>
                    </w:rPr>
                    <w:t>☑</w:t>
                  </w:r>
                  <w:r>
                    <w:rPr>
                      <w:rFonts w:hint="eastAsia"/>
                      <w:color w:val="auto"/>
                      <w:highlight w:val="none"/>
                      <w:vertAlign w:val="baseline"/>
                      <w:lang w:val="en-US" w:eastAsia="zh-CN"/>
                    </w:rPr>
                    <w:t xml:space="preserve">知识 </w:t>
                  </w:r>
                  <w:r>
                    <w:rPr>
                      <w:rFonts w:hint="eastAsia"/>
                      <w:color w:val="auto"/>
                      <w:highlight w:val="none"/>
                      <w:lang w:eastAsia="zh-CN"/>
                    </w:rPr>
                    <w:t>☑</w:t>
                  </w:r>
                  <w:r>
                    <w:rPr>
                      <w:rFonts w:hint="eastAsia"/>
                      <w:color w:val="auto"/>
                      <w:highlight w:val="none"/>
                      <w:vertAlign w:val="baseline"/>
                      <w:lang w:val="en-US" w:eastAsia="zh-CN"/>
                    </w:rPr>
                    <w:t xml:space="preserve">绩效 </w:t>
                  </w:r>
                  <w:r>
                    <w:rPr>
                      <w:rFonts w:hint="eastAsia"/>
                      <w:color w:val="auto"/>
                      <w:highlight w:val="none"/>
                      <w:lang w:eastAsia="zh-CN"/>
                    </w:rPr>
                    <w:t>☑</w:t>
                  </w:r>
                  <w:r>
                    <w:rPr>
                      <w:rFonts w:hint="eastAsia"/>
                      <w:color w:val="auto"/>
                      <w:highlight w:val="none"/>
                      <w:lang w:val="en-US" w:eastAsia="zh-CN"/>
                    </w:rPr>
                    <w:t>工艺</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vertAlign w:val="baseline"/>
                      <w:lang w:val="en-US" w:eastAsia="zh-CN"/>
                    </w:rPr>
                    <w:t xml:space="preserve">设备 </w:t>
                  </w:r>
                  <w:r>
                    <w:rPr>
                      <w:rFonts w:hint="eastAsia"/>
                      <w:color w:val="auto"/>
                      <w:highlight w:val="none"/>
                      <w:lang w:eastAsia="zh-CN"/>
                    </w:rPr>
                    <w:t>☑</w:t>
                  </w:r>
                  <w:r>
                    <w:rPr>
                      <w:rFonts w:hint="eastAsia"/>
                      <w:color w:val="auto"/>
                      <w:highlight w:val="none"/>
                      <w:vertAlign w:val="baseline"/>
                      <w:lang w:val="en-US" w:eastAsia="zh-CN"/>
                    </w:rPr>
                    <w:t xml:space="preserve">人员能力 </w:t>
                  </w:r>
                  <w:r>
                    <w:rPr>
                      <w:rFonts w:hint="eastAsia"/>
                      <w:color w:val="auto"/>
                      <w:highlight w:val="none"/>
                    </w:rPr>
                    <w:t>□</w:t>
                  </w:r>
                  <w:r>
                    <w:rPr>
                      <w:rFonts w:hint="eastAsia"/>
                      <w:color w:val="auto"/>
                      <w:highlight w:val="none"/>
                      <w:lang w:val="en-US" w:eastAsia="zh-CN"/>
                    </w:rPr>
                    <w:t>其他</w:t>
                  </w:r>
                  <w:r>
                    <w:rPr>
                      <w:rFonts w:hint="eastAsia"/>
                      <w:color w:val="auto"/>
                      <w:highlight w:val="none"/>
                      <w:vertAlign w:val="baseline"/>
                      <w:lang w:val="en-US" w:eastAsia="zh-CN"/>
                    </w:rPr>
                    <w:t xml:space="preserve">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color w:val="auto"/>
                      <w:highlight w:val="none"/>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color w:val="auto"/>
                      <w:highlight w:val="none"/>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color w:val="auto"/>
                      <w:highlight w:val="none"/>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color w:val="auto"/>
                      <w:highlight w:val="none"/>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color w:val="auto"/>
                      <w:highlight w:val="none"/>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color w:val="auto"/>
                      <w:highlight w:val="none"/>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color w:val="auto"/>
                <w:highlight w:val="none"/>
                <w:lang w:eastAsia="zh-CN"/>
              </w:rPr>
              <w:t>☑</w:t>
            </w:r>
            <w:r>
              <w:rPr>
                <w:rFonts w:hint="eastAsia"/>
              </w:rPr>
              <w:t xml:space="preserve">安全作业控制  </w:t>
            </w:r>
            <w:r>
              <w:rPr>
                <w:rFonts w:hint="eastAsia"/>
                <w:color w:val="auto"/>
                <w:highlight w:val="none"/>
                <w:lang w:eastAsia="zh-CN"/>
              </w:rPr>
              <w:t>☑</w:t>
            </w:r>
            <w:r>
              <w:rPr>
                <w:rFonts w:hint="eastAsia"/>
              </w:rPr>
              <w:t xml:space="preserve">职业危害管理  </w:t>
            </w:r>
            <w:r>
              <w:rPr>
                <w:rFonts w:hint="eastAsia"/>
                <w:color w:val="auto"/>
                <w:highlight w:val="none"/>
                <w:lang w:eastAsia="zh-CN"/>
              </w:rPr>
              <w:t>☑</w:t>
            </w:r>
            <w:r>
              <w:rPr>
                <w:rFonts w:hint="eastAsia"/>
              </w:rPr>
              <w:t xml:space="preserve">消防控制 </w:t>
            </w:r>
            <w:r>
              <w:rPr>
                <w:rFonts w:hint="eastAsia"/>
                <w:color w:val="auto"/>
                <w:highlight w:val="none"/>
                <w:lang w:eastAsia="zh-CN"/>
              </w:rPr>
              <w:t>☑</w:t>
            </w:r>
            <w:r>
              <w:rPr>
                <w:rFonts w:hint="eastAsia"/>
              </w:rPr>
              <w:t xml:space="preserve">危化品管理 </w:t>
            </w:r>
            <w:r>
              <w:rPr>
                <w:rFonts w:hint="eastAsia"/>
                <w:color w:val="auto"/>
                <w:highlight w:val="none"/>
                <w:lang w:eastAsia="zh-CN"/>
              </w:rPr>
              <w:t>☑</w:t>
            </w:r>
            <w:r>
              <w:rPr>
                <w:rFonts w:hint="eastAsia"/>
              </w:rPr>
              <w:t xml:space="preserve">特种设备管理 </w:t>
            </w:r>
          </w:p>
          <w:p>
            <w:pPr>
              <w:spacing w:before="40" w:after="40"/>
            </w:pPr>
            <w:r>
              <w:rPr>
                <w:rFonts w:hint="eastAsia"/>
                <w:color w:val="auto"/>
                <w:highlight w:val="none"/>
                <w:lang w:eastAsia="zh-CN"/>
              </w:rPr>
              <w:t>☑</w:t>
            </w:r>
            <w:r>
              <w:rPr>
                <w:rFonts w:hint="eastAsia"/>
              </w:rPr>
              <w:t xml:space="preserve">安评三同时 </w:t>
            </w:r>
            <w:r>
              <w:rPr>
                <w:rFonts w:hint="eastAsia"/>
                <w:color w:val="auto"/>
                <w:highlight w:val="none"/>
                <w:lang w:eastAsia="zh-CN"/>
              </w:rPr>
              <w:t>☑</w:t>
            </w:r>
            <w:r>
              <w:rPr>
                <w:rFonts w:hint="eastAsia"/>
              </w:rPr>
              <w:t>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□危险废物处置 □消防检测 □生产/服务过程 □安全监测 </w:t>
            </w:r>
            <w:r>
              <w:rPr>
                <w:rFonts w:hint="eastAsia"/>
                <w:color w:val="auto"/>
                <w:highlight w:val="none"/>
                <w:lang w:eastAsia="zh-CN"/>
              </w:rPr>
              <w:t>□</w:t>
            </w:r>
            <w:r>
              <w:rPr>
                <w:rFonts w:hint="eastAsia"/>
              </w:rPr>
              <w:t>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color w:val="auto"/>
                <w:highlight w:val="none"/>
                <w:lang w:eastAsia="zh-CN"/>
              </w:rPr>
              <w:t>☑</w:t>
            </w:r>
            <w:r>
              <w:rPr>
                <w:rFonts w:hint="eastAsia"/>
              </w:rPr>
              <w:t xml:space="preserve">以身作则 </w:t>
            </w:r>
            <w:r>
              <w:rPr>
                <w:rFonts w:hint="eastAsia"/>
                <w:color w:val="auto"/>
                <w:highlight w:val="none"/>
                <w:lang w:eastAsia="zh-CN"/>
              </w:rPr>
              <w:t>☑</w:t>
            </w:r>
            <w:r>
              <w:rPr>
                <w:rFonts w:hint="eastAsia"/>
              </w:rPr>
              <w:t xml:space="preserve">建立机制 </w:t>
            </w:r>
            <w:r>
              <w:rPr>
                <w:rFonts w:hint="eastAsia"/>
                <w:color w:val="auto"/>
                <w:highlight w:val="none"/>
                <w:lang w:eastAsia="zh-CN"/>
              </w:rPr>
              <w:t>☑</w:t>
            </w:r>
            <w:r>
              <w:rPr>
                <w:rFonts w:hint="eastAsia"/>
              </w:rPr>
              <w:t xml:space="preserve">法规宣传 </w:t>
            </w:r>
            <w:r>
              <w:rPr>
                <w:rFonts w:hint="eastAsia"/>
                <w:color w:val="auto"/>
                <w:highlight w:val="none"/>
                <w:lang w:eastAsia="zh-CN"/>
              </w:rPr>
              <w:t>☑</w:t>
            </w:r>
            <w:r>
              <w:rPr>
                <w:rFonts w:hint="eastAsia"/>
              </w:rPr>
              <w:t xml:space="preserve">风险机遇的应对 </w:t>
            </w:r>
            <w:r>
              <w:rPr>
                <w:rFonts w:hint="eastAsia"/>
                <w:color w:val="auto"/>
                <w:highlight w:val="none"/>
                <w:lang w:eastAsia="zh-CN"/>
              </w:rPr>
              <w:t>☑</w:t>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最高管理者制定了文件化的职业健康安全管理体系方针：</w:t>
            </w:r>
            <w:r>
              <w:rPr>
                <w:rFonts w:hint="eastAsia"/>
                <w:u w:val="single"/>
              </w:rPr>
              <w:t xml:space="preserve">  </w:t>
            </w:r>
            <w:r>
              <w:rPr>
                <w:rFonts w:hint="eastAsia"/>
                <w:u w:val="single"/>
                <w:vertAlign w:val="baseline"/>
                <w:lang w:val="en-US" w:eastAsia="zh-CN"/>
              </w:rPr>
              <w:t>诚信守法，以人为本；安全第一，持续改进</w:t>
            </w:r>
            <w:r>
              <w:rPr>
                <w:rFonts w:hint="eastAsia"/>
                <w:u w:val="single"/>
              </w:rPr>
              <w:t xml:space="preserve">  </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综合管理部</w:t>
            </w:r>
          </w:p>
          <w:p>
            <w:r>
              <w:rPr>
                <w:rFonts w:hint="eastAsia"/>
              </w:rPr>
              <w:t>安全的主管部门是——</w:t>
            </w:r>
            <w:r>
              <w:rPr>
                <w:rFonts w:hint="eastAsia"/>
                <w:lang w:val="en-US" w:eastAsia="zh-CN"/>
              </w:rPr>
              <w:t>综合管理部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r>
              <w:rPr>
                <w:rFonts w:hint="eastAsia"/>
                <w:u w:val="single"/>
                <w:lang w:val="en-US" w:eastAsia="zh-CN"/>
              </w:rPr>
              <w:t>盛泽钧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5"/>
              <w:gridCol w:w="4420"/>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5"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主要的风险描述</w:t>
                  </w:r>
                </w:p>
              </w:tc>
              <w:tc>
                <w:tcPr>
                  <w:tcW w:w="442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ascii="Times New Roman" w:hAnsi="Times New Roman" w:eastAsia="宋体" w:cs="Times New Roman"/>
                      <w:color w:val="auto"/>
                      <w:kern w:val="2"/>
                      <w:sz w:val="21"/>
                      <w:szCs w:val="24"/>
                      <w:highlight w:val="none"/>
                      <w:vertAlign w:val="baseline"/>
                      <w:lang w:val="en-US" w:eastAsia="zh-CN" w:bidi="ar-SA"/>
                    </w:rPr>
                    <w:t>化学品管理不到位，导致的泄漏火灾</w:t>
                  </w:r>
                </w:p>
              </w:tc>
              <w:tc>
                <w:tcPr>
                  <w:tcW w:w="442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ascii="Times New Roman" w:hAnsi="Times New Roman" w:eastAsia="宋体" w:cs="Times New Roman"/>
                      <w:color w:val="auto"/>
                      <w:kern w:val="2"/>
                      <w:sz w:val="21"/>
                      <w:szCs w:val="24"/>
                      <w:highlight w:val="none"/>
                      <w:vertAlign w:val="baseline"/>
                      <w:lang w:val="en-US" w:eastAsia="zh-CN" w:bidi="ar-SA"/>
                    </w:rPr>
                    <w:t>专用的化学品仓库，专人管理、配备防泄漏容器、消防设备</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消防安全风险</w:t>
                  </w:r>
                </w:p>
              </w:tc>
              <w:tc>
                <w:tcPr>
                  <w:tcW w:w="442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t>定期进行消防安全培训及安全演练、配备消防设备、建立消防安全疏散通道</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p>
              </w:tc>
              <w:tc>
                <w:tcPr>
                  <w:tcW w:w="442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s="Times New Roman"/>
                      <w:color w:val="auto"/>
                      <w:kern w:val="2"/>
                      <w:sz w:val="21"/>
                      <w:szCs w:val="24"/>
                      <w:highlight w:val="none"/>
                      <w:vertAlign w:val="baseline"/>
                      <w:lang w:val="en-US" w:eastAsia="zh-CN" w:bidi="ar-SA"/>
                    </w:rPr>
                  </w:pPr>
                </w:p>
              </w:tc>
              <w:tc>
                <w:tcPr>
                  <w:tcW w:w="442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sz w:val="24"/>
                      <w:lang w:val="en-US" w:eastAsia="zh-CN"/>
                    </w:rPr>
                  </w:pP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color w:val="auto"/>
                <w:highlight w:val="none"/>
                <w:lang w:eastAsia="zh-CN"/>
              </w:rPr>
              <w:t>☑</w:t>
            </w:r>
            <w:r>
              <w:rPr>
                <w:rFonts w:hint="eastAsia"/>
              </w:rPr>
              <w:t xml:space="preserve">机械伤害  </w:t>
            </w:r>
            <w:r>
              <w:rPr>
                <w:rFonts w:hint="eastAsia"/>
                <w:color w:val="auto"/>
                <w:highlight w:val="none"/>
                <w:lang w:eastAsia="zh-CN"/>
              </w:rPr>
              <w:t>☑</w:t>
            </w:r>
            <w:r>
              <w:rPr>
                <w:rFonts w:hint="eastAsia"/>
              </w:rPr>
              <w:t xml:space="preserve">触电 □化学伤害  </w:t>
            </w:r>
            <w:r>
              <w:rPr>
                <w:rFonts w:hint="eastAsia"/>
                <w:color w:val="auto"/>
                <w:highlight w:val="none"/>
                <w:lang w:eastAsia="zh-CN"/>
              </w:rPr>
              <w:t>☑</w:t>
            </w:r>
            <w:r>
              <w:rPr>
                <w:rFonts w:hint="eastAsia"/>
              </w:rPr>
              <w:t xml:space="preserve">噪声 □粉尘  □危险作业 □高低温  □危化品泄露 </w:t>
            </w:r>
            <w:r>
              <w:rPr>
                <w:rFonts w:hint="eastAsia"/>
                <w:color w:val="auto"/>
                <w:highlight w:val="none"/>
                <w:lang w:eastAsia="zh-CN"/>
              </w:rPr>
              <w:t>□</w:t>
            </w:r>
            <w:r>
              <w:rPr>
                <w:rFonts w:hint="eastAsia"/>
              </w:rPr>
              <w:t xml:space="preserve">压力容器爆炸  </w:t>
            </w:r>
            <w:r>
              <w:rPr>
                <w:rFonts w:hint="eastAsia"/>
                <w:color w:val="auto"/>
                <w:highlight w:val="none"/>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pPr>
              <w:rPr>
                <w:rFonts w:hint="default"/>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企业安全初步审查意见书</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全安【2013】第26号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2013年5月27日  </w:t>
            </w:r>
          </w:p>
          <w:p>
            <w:pPr>
              <w:rPr>
                <w:rFonts w:hint="eastAsia"/>
                <w:color w:val="000000"/>
                <w:szCs w:val="18"/>
                <w:highlight w:val="none"/>
                <w:lang w:eastAsia="zh-CN"/>
              </w:rPr>
            </w:pPr>
          </w:p>
          <w:p>
            <w:pPr>
              <w:rPr>
                <w:rFonts w:hint="default"/>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职业病现状评价报告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16YP550161503055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2016年8月  </w:t>
            </w:r>
          </w:p>
          <w:p>
            <w:pPr>
              <w:rPr>
                <w:rFonts w:hint="eastAsia"/>
                <w:color w:val="000000"/>
                <w:szCs w:val="18"/>
                <w:highlight w:val="cyan"/>
                <w:lang w:eastAsia="zh-CN"/>
              </w:rPr>
            </w:pPr>
          </w:p>
          <w:p>
            <w:pPr>
              <w:rPr>
                <w:rFonts w:hint="default" w:eastAsia="宋体"/>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消防</w:t>
            </w:r>
            <w:r>
              <w:rPr>
                <w:rFonts w:hint="eastAsia"/>
                <w:color w:val="000000"/>
                <w:szCs w:val="18"/>
                <w:highlight w:val="none"/>
              </w:rPr>
              <w:t>验收</w:t>
            </w:r>
            <w:r>
              <w:rPr>
                <w:rFonts w:hint="eastAsia"/>
                <w:color w:val="000000"/>
                <w:szCs w:val="18"/>
                <w:highlight w:val="none"/>
                <w:lang w:val="en-US" w:eastAsia="zh-CN"/>
              </w:rPr>
              <w:t>备案登记表</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340000WYS150008674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2016年1月21日 </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color w:val="auto"/>
                <w:highlight w:val="none"/>
                <w:lang w:eastAsia="zh-CN"/>
              </w:rPr>
              <w:t>☑</w:t>
            </w:r>
            <w:r>
              <w:rPr>
                <w:rFonts w:hint="eastAsia"/>
              </w:rPr>
              <w:t xml:space="preserve">漏电保护  </w:t>
            </w:r>
            <w:r>
              <w:rPr>
                <w:rFonts w:hint="eastAsia"/>
                <w:color w:val="auto"/>
                <w:highlight w:val="none"/>
                <w:lang w:eastAsia="zh-CN"/>
              </w:rPr>
              <w:t>☑</w:t>
            </w:r>
            <w:r>
              <w:rPr>
                <w:rFonts w:hint="eastAsia"/>
              </w:rPr>
              <w:t>穿戴劳保用品 □作业票管理  □挂牌上锁管理</w:t>
            </w:r>
          </w:p>
          <w:p>
            <w:pPr>
              <w:rPr>
                <w:highlight w:val="cyan"/>
              </w:rPr>
            </w:pPr>
            <w:r>
              <w:rPr>
                <w:rFonts w:hint="eastAsia"/>
              </w:rPr>
              <w:t xml:space="preserve">□危化品控制 </w:t>
            </w:r>
            <w:r>
              <w:rPr>
                <w:rFonts w:hint="eastAsia"/>
                <w:color w:val="auto"/>
                <w:highlight w:val="none"/>
                <w:lang w:eastAsia="zh-CN"/>
              </w:rPr>
              <w:t>□</w:t>
            </w:r>
            <w:r>
              <w:rPr>
                <w:rFonts w:hint="eastAsia"/>
              </w:rPr>
              <w:t xml:space="preserve">压力容器检测  </w:t>
            </w:r>
            <w:r>
              <w:rPr>
                <w:rFonts w:hint="eastAsia"/>
                <w:color w:val="auto"/>
                <w:highlight w:val="none"/>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2617"/>
              <w:gridCol w:w="1869"/>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jc w:val="center"/>
                    <w:rPr>
                      <w:rFonts w:ascii="宋体" w:hAnsi="宋体"/>
                      <w:szCs w:val="24"/>
                    </w:rPr>
                  </w:pPr>
                  <w:r>
                    <w:rPr>
                      <w:rFonts w:hint="eastAsia"/>
                      <w:szCs w:val="21"/>
                    </w:rPr>
                    <w:t>职业健康安全</w:t>
                  </w:r>
                  <w:r>
                    <w:rPr>
                      <w:rFonts w:hint="eastAsia" w:ascii="宋体" w:hAnsi="宋体"/>
                      <w:szCs w:val="24"/>
                    </w:rPr>
                    <w:t>目标</w:t>
                  </w:r>
                </w:p>
              </w:tc>
              <w:tc>
                <w:tcPr>
                  <w:tcW w:w="2617" w:type="dxa"/>
                  <w:shd w:val="clear" w:color="auto" w:fill="auto"/>
                </w:tcPr>
                <w:p>
                  <w:pPr>
                    <w:jc w:val="center"/>
                    <w:rPr>
                      <w:rFonts w:ascii="宋体" w:hAnsi="宋体"/>
                      <w:szCs w:val="24"/>
                    </w:rPr>
                  </w:pPr>
                  <w:r>
                    <w:rPr>
                      <w:rFonts w:hint="eastAsia" w:ascii="宋体" w:hAnsi="宋体"/>
                      <w:szCs w:val="24"/>
                    </w:rPr>
                    <w:t>控制参数</w:t>
                  </w:r>
                </w:p>
              </w:tc>
              <w:tc>
                <w:tcPr>
                  <w:tcW w:w="1869" w:type="dxa"/>
                  <w:shd w:val="clear" w:color="auto" w:fill="auto"/>
                </w:tcPr>
                <w:p>
                  <w:pPr>
                    <w:jc w:val="center"/>
                    <w:rPr>
                      <w:rFonts w:ascii="宋体" w:hAnsi="宋体"/>
                      <w:szCs w:val="24"/>
                    </w:rPr>
                  </w:pPr>
                  <w:r>
                    <w:rPr>
                      <w:rFonts w:hint="eastAsia" w:ascii="宋体" w:hAnsi="宋体"/>
                      <w:szCs w:val="24"/>
                    </w:rPr>
                    <w:t>责任部门</w:t>
                  </w:r>
                </w:p>
              </w:tc>
              <w:tc>
                <w:tcPr>
                  <w:tcW w:w="1774" w:type="dxa"/>
                  <w:shd w:val="clear" w:color="auto" w:fill="auto"/>
                </w:tcPr>
                <w:p>
                  <w:pPr>
                    <w:jc w:val="center"/>
                    <w:rPr>
                      <w:rFonts w:ascii="宋体" w:hAnsi="宋体"/>
                      <w:szCs w:val="24"/>
                    </w:rPr>
                  </w:pPr>
                  <w:r>
                    <w:rPr>
                      <w:rFonts w:hint="eastAsia" w:ascii="宋体" w:hAnsi="宋体"/>
                      <w:szCs w:val="24"/>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jc w:val="center"/>
                    <w:rPr>
                      <w:szCs w:val="21"/>
                    </w:rPr>
                  </w:pPr>
                  <w:r>
                    <w:rPr>
                      <w:rFonts w:hint="eastAsia"/>
                      <w:szCs w:val="21"/>
                    </w:rPr>
                    <w:t>火灾事故</w:t>
                  </w:r>
                </w:p>
              </w:tc>
              <w:tc>
                <w:tcPr>
                  <w:tcW w:w="2617" w:type="dxa"/>
                  <w:shd w:val="clear" w:color="auto" w:fill="auto"/>
                  <w:vAlign w:val="center"/>
                </w:tcPr>
                <w:p>
                  <w:pPr>
                    <w:jc w:val="center"/>
                    <w:rPr>
                      <w:rFonts w:ascii="宋体" w:hAnsi="宋体"/>
                      <w:szCs w:val="24"/>
                    </w:rPr>
                  </w:pPr>
                  <w:r>
                    <w:rPr>
                      <w:rFonts w:hint="eastAsia" w:ascii="宋体" w:hAnsi="宋体"/>
                      <w:szCs w:val="24"/>
                    </w:rPr>
                    <w:t>0</w:t>
                  </w:r>
                </w:p>
              </w:tc>
              <w:tc>
                <w:tcPr>
                  <w:tcW w:w="1869" w:type="dxa"/>
                  <w:shd w:val="clear" w:color="auto" w:fill="auto"/>
                  <w:vAlign w:val="center"/>
                </w:tcPr>
                <w:p>
                  <w:pPr>
                    <w:jc w:val="center"/>
                    <w:rPr>
                      <w:rFonts w:hint="eastAsia" w:ascii="宋体" w:hAnsi="宋体" w:eastAsia="宋体"/>
                      <w:szCs w:val="24"/>
                      <w:lang w:eastAsia="zh-CN"/>
                    </w:rPr>
                  </w:pPr>
                  <w:r>
                    <w:rPr>
                      <w:rFonts w:hint="eastAsia" w:ascii="宋体" w:hAnsi="宋体"/>
                      <w:szCs w:val="24"/>
                      <w:lang w:eastAsia="zh-CN"/>
                    </w:rPr>
                    <w:t>综合管理部</w:t>
                  </w:r>
                </w:p>
              </w:tc>
              <w:tc>
                <w:tcPr>
                  <w:tcW w:w="1774" w:type="dxa"/>
                  <w:shd w:val="clear" w:color="auto" w:fill="auto"/>
                  <w:vAlign w:val="center"/>
                </w:tcPr>
                <w:p>
                  <w:pPr>
                    <w:jc w:val="center"/>
                    <w:rPr>
                      <w:rFonts w:ascii="宋体" w:hAnsi="宋体"/>
                    </w:rPr>
                  </w:pPr>
                  <w:r>
                    <w:rPr>
                      <w:rFonts w:hint="eastAsia" w:ascii="宋体" w:hAnsi="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jc w:val="center"/>
                  </w:pPr>
                  <w:r>
                    <w:rPr>
                      <w:rFonts w:hint="eastAsia"/>
                    </w:rPr>
                    <w:t>触电事故</w:t>
                  </w:r>
                </w:p>
              </w:tc>
              <w:tc>
                <w:tcPr>
                  <w:tcW w:w="2617" w:type="dxa"/>
                  <w:shd w:val="clear" w:color="auto" w:fill="auto"/>
                  <w:vAlign w:val="center"/>
                </w:tcPr>
                <w:p>
                  <w:pPr>
                    <w:jc w:val="center"/>
                    <w:rPr>
                      <w:rFonts w:ascii="宋体" w:hAnsi="宋体"/>
                      <w:szCs w:val="24"/>
                    </w:rPr>
                  </w:pPr>
                  <w:r>
                    <w:rPr>
                      <w:rFonts w:hint="eastAsia" w:ascii="宋体" w:hAnsi="宋体"/>
                      <w:szCs w:val="24"/>
                    </w:rPr>
                    <w:t>0</w:t>
                  </w:r>
                </w:p>
              </w:tc>
              <w:tc>
                <w:tcPr>
                  <w:tcW w:w="1869" w:type="dxa"/>
                  <w:shd w:val="clear" w:color="auto" w:fill="auto"/>
                  <w:vAlign w:val="center"/>
                </w:tcPr>
                <w:p>
                  <w:pPr>
                    <w:jc w:val="center"/>
                    <w:rPr>
                      <w:rFonts w:hint="eastAsia" w:ascii="宋体" w:hAnsi="宋体" w:eastAsia="宋体"/>
                      <w:szCs w:val="24"/>
                      <w:lang w:eastAsia="zh-CN"/>
                    </w:rPr>
                  </w:pPr>
                  <w:r>
                    <w:rPr>
                      <w:rFonts w:hint="eastAsia" w:ascii="宋体" w:hAnsi="宋体"/>
                      <w:szCs w:val="24"/>
                      <w:lang w:eastAsia="zh-CN"/>
                    </w:rPr>
                    <w:t>综合管理部</w:t>
                  </w:r>
                </w:p>
              </w:tc>
              <w:tc>
                <w:tcPr>
                  <w:tcW w:w="1774" w:type="dxa"/>
                  <w:shd w:val="clear" w:color="auto" w:fill="auto"/>
                  <w:vAlign w:val="center"/>
                </w:tcPr>
                <w:p>
                  <w:pPr>
                    <w:jc w:val="center"/>
                    <w:rPr>
                      <w:rFonts w:ascii="宋体" w:hAnsi="宋体"/>
                    </w:rPr>
                  </w:pPr>
                  <w:r>
                    <w:rPr>
                      <w:rFonts w:hint="eastAsia" w:ascii="宋体" w:hAnsi="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jc w:val="center"/>
                  </w:pPr>
                  <w:r>
                    <w:rPr>
                      <w:rFonts w:hint="eastAsia"/>
                    </w:rPr>
                    <w:t>人身伤害</w:t>
                  </w:r>
                </w:p>
              </w:tc>
              <w:tc>
                <w:tcPr>
                  <w:tcW w:w="2617" w:type="dxa"/>
                  <w:shd w:val="clear" w:color="auto" w:fill="auto"/>
                  <w:vAlign w:val="center"/>
                </w:tcPr>
                <w:p>
                  <w:pPr>
                    <w:jc w:val="center"/>
                    <w:rPr>
                      <w:rFonts w:ascii="宋体" w:hAnsi="宋体"/>
                      <w:szCs w:val="24"/>
                    </w:rPr>
                  </w:pPr>
                  <w:r>
                    <w:rPr>
                      <w:rFonts w:hint="eastAsia" w:ascii="宋体" w:hAnsi="宋体"/>
                      <w:szCs w:val="24"/>
                    </w:rPr>
                    <w:t>0</w:t>
                  </w:r>
                </w:p>
              </w:tc>
              <w:tc>
                <w:tcPr>
                  <w:tcW w:w="1869" w:type="dxa"/>
                  <w:shd w:val="clear" w:color="auto" w:fill="auto"/>
                  <w:vAlign w:val="center"/>
                </w:tcPr>
                <w:p>
                  <w:pPr>
                    <w:jc w:val="center"/>
                    <w:rPr>
                      <w:rFonts w:hint="eastAsia" w:ascii="宋体" w:hAnsi="宋体" w:eastAsia="宋体"/>
                      <w:szCs w:val="24"/>
                      <w:lang w:eastAsia="zh-CN"/>
                    </w:rPr>
                  </w:pPr>
                  <w:r>
                    <w:rPr>
                      <w:rFonts w:hint="eastAsia" w:ascii="宋体" w:hAnsi="宋体"/>
                      <w:szCs w:val="24"/>
                      <w:lang w:eastAsia="zh-CN"/>
                    </w:rPr>
                    <w:t>综合管理部</w:t>
                  </w:r>
                </w:p>
              </w:tc>
              <w:tc>
                <w:tcPr>
                  <w:tcW w:w="1774" w:type="dxa"/>
                  <w:shd w:val="clear" w:color="auto" w:fill="auto"/>
                  <w:vAlign w:val="center"/>
                </w:tcPr>
                <w:p>
                  <w:pPr>
                    <w:jc w:val="center"/>
                    <w:rPr>
                      <w:rFonts w:ascii="宋体" w:hAnsi="宋体"/>
                    </w:rPr>
                  </w:pPr>
                  <w:r>
                    <w:rPr>
                      <w:rFonts w:hint="eastAsia" w:ascii="宋体" w:hAnsi="宋体"/>
                    </w:rPr>
                    <w:t>0</w:t>
                  </w:r>
                </w:p>
              </w:tc>
            </w:tr>
          </w:tbl>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rPr>
              <w:sym w:font="Wingdings" w:char="00FE"/>
            </w:r>
            <w:r>
              <w:rPr>
                <w:rFonts w:hint="eastAsia"/>
              </w:rPr>
              <w:t xml:space="preserve">人力资源 </w:t>
            </w:r>
            <w:r>
              <w:rPr>
                <w:rFonts w:hint="eastAsia"/>
              </w:rPr>
              <w:sym w:font="Wingdings" w:char="00FE"/>
            </w:r>
            <w:r>
              <w:rPr>
                <w:rFonts w:hint="eastAsia"/>
              </w:rPr>
              <w:t xml:space="preserve">自然资源 </w:t>
            </w:r>
            <w:r>
              <w:rPr>
                <w:rFonts w:hint="eastAsia"/>
              </w:rPr>
              <w:sym w:font="Wingdings" w:char="00FE"/>
            </w:r>
            <w:r>
              <w:rPr>
                <w:rFonts w:hint="eastAsia"/>
              </w:rPr>
              <w:t xml:space="preserve">基础设施  </w:t>
            </w:r>
            <w:r>
              <w:rPr>
                <w:rFonts w:hint="eastAsia"/>
              </w:rPr>
              <w:sym w:font="Wingdings" w:char="00FE"/>
            </w:r>
            <w:r>
              <w:rPr>
                <w:rFonts w:hint="eastAsia"/>
              </w:rPr>
              <w:t xml:space="preserve">技术  </w:t>
            </w:r>
            <w:r>
              <w:rPr>
                <w:rFonts w:hint="eastAsia"/>
              </w:rPr>
              <w:sym w:font="Wingdings" w:char="00FE"/>
            </w:r>
            <w:r>
              <w:rPr>
                <w:rFonts w:hint="eastAsia"/>
              </w:rPr>
              <w:t>财务资源。</w:t>
            </w:r>
          </w:p>
          <w:p>
            <w:r>
              <w:rPr>
                <w:rFonts w:hint="eastAsia"/>
              </w:rPr>
              <w:sym w:font="Wingdings" w:char="00FE"/>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w:char="00FE"/>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建筑面积</w:t>
            </w:r>
            <w:r>
              <w:rPr>
                <w:rFonts w:hint="eastAsia"/>
                <w:u w:val="single"/>
                <w:vertAlign w:val="baseline"/>
                <w:lang w:val="en-US" w:eastAsia="zh-CN"/>
              </w:rPr>
              <w:t xml:space="preserve"> 10万  </w:t>
            </w:r>
            <w:r>
              <w:rPr>
                <w:rFonts w:hint="eastAsia"/>
                <w:vertAlign w:val="baseline"/>
                <w:lang w:val="en-US" w:eastAsia="zh-CN"/>
              </w:rPr>
              <w:t>平方米；生产车间</w:t>
            </w:r>
            <w:r>
              <w:rPr>
                <w:rFonts w:hint="eastAsia"/>
                <w:u w:val="single"/>
                <w:vertAlign w:val="baseline"/>
                <w:lang w:val="en-US" w:eastAsia="zh-CN"/>
              </w:rPr>
              <w:t xml:space="preserve"> 2 </w:t>
            </w:r>
            <w:r>
              <w:rPr>
                <w:rFonts w:hint="eastAsia"/>
                <w:vertAlign w:val="baseline"/>
                <w:lang w:val="en-US" w:eastAsia="zh-CN"/>
              </w:rPr>
              <w:t>个；库房</w:t>
            </w:r>
            <w:r>
              <w:rPr>
                <w:rFonts w:hint="eastAsia"/>
                <w:u w:val="single"/>
                <w:vertAlign w:val="baseline"/>
                <w:lang w:val="en-US" w:eastAsia="zh-CN"/>
              </w:rPr>
              <w:t xml:space="preserve">    </w:t>
            </w:r>
            <w:r>
              <w:rPr>
                <w:rFonts w:hint="eastAsia"/>
                <w:vertAlign w:val="baseline"/>
                <w:lang w:val="en-US" w:eastAsia="zh-CN"/>
              </w:rPr>
              <w:t>个；实验室</w:t>
            </w:r>
            <w:r>
              <w:rPr>
                <w:rFonts w:hint="eastAsia"/>
                <w:u w:val="single"/>
                <w:vertAlign w:val="baseline"/>
                <w:lang w:val="en-US" w:eastAsia="zh-CN"/>
              </w:rPr>
              <w:t xml:space="preserve">  1 </w:t>
            </w:r>
            <w:r>
              <w:rPr>
                <w:rFonts w:hint="eastAsia"/>
                <w:vertAlign w:val="baseline"/>
                <w:lang w:val="en-US" w:eastAsia="zh-CN"/>
              </w:rPr>
              <w:t>个；</w:t>
            </w:r>
          </w:p>
          <w:p>
            <w:pPr>
              <w:rPr>
                <w:u w:val="single"/>
              </w:rPr>
            </w:pPr>
            <w:r>
              <w:rPr>
                <w:rFonts w:hint="eastAsia"/>
              </w:rPr>
              <w:t>主要生产设备有：</w:t>
            </w:r>
            <w:r>
              <w:rPr>
                <w:rFonts w:hint="eastAsia"/>
                <w:u w:val="single"/>
              </w:rPr>
              <w:t xml:space="preserve">  </w:t>
            </w:r>
            <w:r>
              <w:rPr>
                <w:rFonts w:hint="eastAsia"/>
                <w:highlight w:val="yellow"/>
                <w:u w:val="single"/>
              </w:rPr>
              <w:t>瓦楞纸板生产线、印刷机</w:t>
            </w:r>
            <w:r>
              <w:rPr>
                <w:rFonts w:hint="eastAsia"/>
                <w:u w:val="single"/>
              </w:rPr>
              <w:t xml:space="preserve">  （列举2~4种）</w:t>
            </w:r>
          </w:p>
          <w:p>
            <w:r>
              <w:rPr>
                <w:rFonts w:hint="eastAsia"/>
              </w:rPr>
              <w:t>主要安全装置有：</w:t>
            </w:r>
          </w:p>
          <w:p>
            <w:r>
              <w:rPr>
                <w:rFonts w:hint="eastAsia"/>
              </w:rPr>
              <w:sym w:font="Wingdings" w:char="00A8"/>
            </w:r>
            <w:r>
              <w:rPr>
                <w:rFonts w:hint="eastAsia"/>
              </w:rPr>
              <w:t xml:space="preserve">急停按钮 </w:t>
            </w:r>
            <w:r>
              <w:rPr>
                <w:rFonts w:hint="eastAsia"/>
              </w:rPr>
              <w:sym w:font="Wingdings" w:char="00A8"/>
            </w:r>
            <w:r>
              <w:rPr>
                <w:rFonts w:hint="eastAsia"/>
              </w:rPr>
              <w:t xml:space="preserve">光栅 </w:t>
            </w:r>
            <w:r>
              <w:rPr>
                <w:rFonts w:hint="eastAsia"/>
              </w:rPr>
              <w:sym w:font="Wingdings" w:char="00A8"/>
            </w:r>
            <w:r>
              <w:rPr>
                <w:rFonts w:hint="eastAsia"/>
              </w:rPr>
              <w:t xml:space="preserve">联锁装置  </w:t>
            </w:r>
            <w:r>
              <w:rPr>
                <w:rFonts w:hint="eastAsia"/>
              </w:rPr>
              <w:sym w:font="Wingdings" w:char="00FE"/>
            </w:r>
            <w:r>
              <w:rPr>
                <w:rFonts w:hint="eastAsia"/>
              </w:rPr>
              <w:t xml:space="preserve">漏电开关 </w:t>
            </w:r>
            <w:r>
              <w:rPr>
                <w:rFonts w:hint="eastAsia"/>
              </w:rPr>
              <w:sym w:font="Wingdings" w:char="00FE"/>
            </w:r>
            <w:r>
              <w:rPr>
                <w:rFonts w:hint="eastAsia"/>
              </w:rPr>
              <w:t xml:space="preserve">报警系统  </w:t>
            </w:r>
            <w:r>
              <w:rPr>
                <w:rFonts w:hint="eastAsia"/>
              </w:rPr>
              <w:sym w:font="Wingdings" w:char="00FE"/>
            </w:r>
            <w:r>
              <w:rPr>
                <w:rFonts w:hint="eastAsia"/>
              </w:rPr>
              <w:t xml:space="preserve">消防系统  </w:t>
            </w:r>
            <w:r>
              <w:rPr>
                <w:rFonts w:hint="eastAsia"/>
              </w:rPr>
              <w:sym w:font="Wingdings" w:char="00A8"/>
            </w:r>
            <w:r>
              <w:rPr>
                <w:rFonts w:hint="eastAsia"/>
              </w:rPr>
              <w:t xml:space="preserve">不适用 </w:t>
            </w:r>
          </w:p>
          <w:p>
            <w:pPr>
              <w:rPr>
                <w:u w:val="single"/>
              </w:rPr>
            </w:pPr>
          </w:p>
          <w:p>
            <w:r>
              <w:rPr>
                <w:rFonts w:hint="eastAsia"/>
              </w:rPr>
              <w:t>特种设备：</w:t>
            </w:r>
            <w:r>
              <w:rPr>
                <w:rFonts w:hint="eastAsia"/>
              </w:rPr>
              <w:sym w:font="Wingdings" w:char="00FE"/>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FE"/>
            </w:r>
            <w:r>
              <w:rPr>
                <w:rFonts w:hint="eastAsia"/>
              </w:rPr>
              <w:t xml:space="preserve">压力管道  </w:t>
            </w:r>
            <w:r>
              <w:rPr>
                <w:rFonts w:hint="eastAsia"/>
              </w:rPr>
              <w:sym w:font="Wingdings" w:char="00A8"/>
            </w:r>
            <w:r>
              <w:rPr>
                <w:rFonts w:hint="eastAsia"/>
              </w:rPr>
              <w:t xml:space="preserve">不适用 </w:t>
            </w:r>
          </w:p>
          <w:p>
            <w:r>
              <w:rPr>
                <w:rFonts w:hint="eastAsia"/>
              </w:rPr>
              <w:t>辅助场所：</w:t>
            </w:r>
            <w:r>
              <w:rPr>
                <w:rFonts w:hint="eastAsia"/>
              </w:rPr>
              <w:sym w:font="Wingdings" w:char="00A8"/>
            </w:r>
            <w:r>
              <w:rPr>
                <w:rFonts w:hint="eastAsia"/>
              </w:rPr>
              <w:t xml:space="preserve">高压配电室 </w:t>
            </w:r>
            <w:r>
              <w:rPr>
                <w:rFonts w:hint="eastAsia"/>
              </w:rPr>
              <w:sym w:font="Wingdings" w:char="00FE"/>
            </w:r>
            <w:r>
              <w:rPr>
                <w:rFonts w:hint="eastAsia"/>
              </w:rPr>
              <w:t xml:space="preserve">低压配电室 </w:t>
            </w:r>
            <w:r>
              <w:rPr>
                <w:rFonts w:hint="eastAsia"/>
              </w:rPr>
              <w:sym w:font="Wingdings" w:char="00A8"/>
            </w:r>
            <w:r>
              <w:rPr>
                <w:rFonts w:hint="eastAsia"/>
              </w:rPr>
              <w:t xml:space="preserve">空压站 </w:t>
            </w:r>
            <w:r>
              <w:rPr>
                <w:rFonts w:hint="eastAsia"/>
              </w:rPr>
              <w:sym w:font="Wingdings" w:char="00A8"/>
            </w:r>
            <w:r>
              <w:rPr>
                <w:rFonts w:hint="eastAsia"/>
              </w:rPr>
              <w:t xml:space="preserve">锅炉房 </w:t>
            </w:r>
            <w:r>
              <w:rPr>
                <w:rFonts w:hint="eastAsia"/>
              </w:rPr>
              <w:sym w:font="Wingdings" w:char="00A8"/>
            </w:r>
            <w:r>
              <w:rPr>
                <w:rFonts w:hint="eastAsia"/>
              </w:rPr>
              <w:t xml:space="preserve">食堂  </w:t>
            </w:r>
            <w:r>
              <w:rPr>
                <w:rFonts w:hint="eastAsia"/>
              </w:rPr>
              <w:sym w:font="Wingdings" w:char="00A8"/>
            </w:r>
            <w:r>
              <w:rPr>
                <w:rFonts w:hint="eastAsia"/>
              </w:rPr>
              <w:t xml:space="preserve">危化品库  </w:t>
            </w:r>
          </w:p>
          <w:p>
            <w:pPr>
              <w:ind w:firstLine="1050" w:firstLineChars="500"/>
            </w:pPr>
            <w:r>
              <w:rPr>
                <w:rFonts w:hint="eastAsia"/>
              </w:rPr>
              <w:sym w:font="Wingdings" w:char="00A8"/>
            </w:r>
            <w:r>
              <w:rPr>
                <w:rFonts w:hint="eastAsia"/>
              </w:rPr>
              <w:t xml:space="preserve">危废库  </w:t>
            </w:r>
            <w:r>
              <w:rPr>
                <w:rFonts w:hint="eastAsia"/>
              </w:rPr>
              <w:sym w:font="Wingdings" w:char="00A8"/>
            </w:r>
            <w:r>
              <w:rPr>
                <w:rFonts w:hint="eastAsia"/>
              </w:rPr>
              <w:t xml:space="preserve">建筑施工 </w:t>
            </w:r>
            <w:r>
              <w:rPr>
                <w:rFonts w:hint="eastAsia"/>
              </w:rPr>
              <w:sym w:font="Wingdings" w:char="00A8"/>
            </w:r>
            <w:r>
              <w:rPr>
                <w:rFonts w:hint="eastAsia"/>
              </w:rPr>
              <w:t xml:space="preserve">污水处理站  </w:t>
            </w:r>
            <w:r>
              <w:rPr>
                <w:rFonts w:hint="eastAsia"/>
              </w:rPr>
              <w:sym w:font="Wingdings" w:char="00A8"/>
            </w:r>
            <w:r>
              <w:rPr>
                <w:rFonts w:hint="eastAsia"/>
              </w:rPr>
              <w:t>其他</w:t>
            </w:r>
          </w:p>
          <w:p>
            <w:r>
              <w:rPr>
                <w:rFonts w:hint="eastAsia"/>
              </w:rPr>
              <w:sym w:font="Wingdings" w:char="00FE"/>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rPr>
              <w:sym w:font="Wingdings" w:char="00A8"/>
            </w:r>
            <w:r>
              <w:rPr>
                <w:rFonts w:hint="eastAsia"/>
              </w:rPr>
              <w:t xml:space="preserve">自校   </w:t>
            </w:r>
            <w:r>
              <w:rPr>
                <w:rFonts w:hint="eastAsia"/>
              </w:rPr>
              <w:sym w:font="Wingdings" w:char="00FE"/>
            </w:r>
            <w:r>
              <w:rPr>
                <w:rFonts w:hint="eastAsia"/>
              </w:rPr>
              <w:t xml:space="preserve">外校 </w:t>
            </w:r>
          </w:p>
          <w:p>
            <w:r>
              <w:rPr>
                <w:rFonts w:hint="eastAsia"/>
              </w:rPr>
              <w:t>职业健康安全监测的计量器具有：</w:t>
            </w:r>
          </w:p>
          <w:p>
            <w:r>
              <w:rPr>
                <w:rFonts w:hint="eastAsia"/>
              </w:rPr>
              <w:sym w:font="Wingdings" w:char="00A8"/>
            </w:r>
            <w:r>
              <w:rPr>
                <w:rFonts w:hint="eastAsia"/>
              </w:rPr>
              <w:t xml:space="preserve">压力表 </w:t>
            </w:r>
            <w:r>
              <w:rPr>
                <w:rFonts w:hint="eastAsia"/>
              </w:rPr>
              <w:sym w:font="Wingdings" w:char="00A8"/>
            </w:r>
            <w:r>
              <w:rPr>
                <w:rFonts w:hint="eastAsia"/>
              </w:rPr>
              <w:t xml:space="preserve">可燃气体探测器 </w:t>
            </w:r>
            <w:r>
              <w:rPr>
                <w:rFonts w:hint="eastAsia"/>
              </w:rPr>
              <w:sym w:font="Wingdings" w:char="00A8"/>
            </w:r>
            <w:r>
              <w:rPr>
                <w:rFonts w:hint="eastAsia"/>
              </w:rPr>
              <w:t xml:space="preserve">摇表 </w:t>
            </w:r>
            <w:r>
              <w:rPr>
                <w:rFonts w:hint="eastAsia"/>
              </w:rPr>
              <w:sym w:font="Wingdings" w:char="00A8"/>
            </w:r>
            <w:r>
              <w:rPr>
                <w:rFonts w:hint="eastAsia"/>
              </w:rPr>
              <w:t xml:space="preserve">验电器 </w:t>
            </w:r>
            <w:r>
              <w:rPr>
                <w:rFonts w:hint="eastAsia"/>
              </w:rPr>
              <w:sym w:font="Wingdings" w:char="00A8"/>
            </w:r>
            <w:r>
              <w:rPr>
                <w:rFonts w:hint="eastAsia"/>
              </w:rPr>
              <w:t xml:space="preserve">氧含量测定仪  </w:t>
            </w:r>
            <w:r>
              <w:rPr>
                <w:rFonts w:hint="eastAsia"/>
              </w:rPr>
              <w:sym w:font="Wingdings" w:char="00A8"/>
            </w:r>
            <w:r>
              <w:rPr>
                <w:rFonts w:hint="eastAsia"/>
              </w:rPr>
              <w:t xml:space="preserve">声级计  </w:t>
            </w:r>
            <w:r>
              <w:rPr>
                <w:rFonts w:hint="eastAsia"/>
              </w:rPr>
              <w:sym w:font="Wingdings" w:char="00A8"/>
            </w:r>
            <w:r>
              <w:rPr>
                <w:rFonts w:hint="eastAsia"/>
              </w:rPr>
              <w:t>不适用</w:t>
            </w:r>
          </w:p>
          <w:p>
            <w:pPr>
              <w:rPr>
                <w:u w:val="single"/>
              </w:rPr>
            </w:pPr>
            <w:r>
              <w:rPr>
                <w:rFonts w:hint="eastAsia"/>
              </w:rPr>
              <w:t>计量器具管理：</w:t>
            </w:r>
            <w:r>
              <w:rPr>
                <w:rFonts w:hint="eastAsia"/>
              </w:rPr>
              <w:sym w:font="Wingdings" w:char="00FE"/>
            </w:r>
            <w:r>
              <w:rPr>
                <w:rFonts w:hint="eastAsia"/>
              </w:rPr>
              <w:t xml:space="preserve">进行了定期校准/检定  </w:t>
            </w:r>
            <w:r>
              <w:rPr>
                <w:rFonts w:hint="eastAsia"/>
              </w:rPr>
              <w:sym w:font="Wingdings" w:char="00A8"/>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rPr>
              <w:sym w:font="Wingdings" w:char="00FE"/>
            </w:r>
            <w:r>
              <w:rPr>
                <w:rFonts w:hint="eastAsia"/>
              </w:rPr>
              <w:t xml:space="preserve">招聘 </w:t>
            </w:r>
            <w:r>
              <w:rPr>
                <w:rFonts w:hint="eastAsia"/>
              </w:rPr>
              <w:sym w:font="Wingdings" w:char="00FE"/>
            </w:r>
            <w:r>
              <w:rPr>
                <w:rFonts w:hint="eastAsia"/>
              </w:rPr>
              <w:t xml:space="preserve">换岗  </w:t>
            </w:r>
            <w:r>
              <w:rPr>
                <w:rFonts w:hint="eastAsia"/>
              </w:rPr>
              <w:sym w:font="Wingdings" w:char="00FE"/>
            </w:r>
            <w:r>
              <w:rPr>
                <w:rFonts w:hint="eastAsia"/>
              </w:rPr>
              <w:t xml:space="preserve">培训  </w:t>
            </w:r>
            <w:r>
              <w:rPr>
                <w:rFonts w:hint="eastAsia"/>
              </w:rPr>
              <w:sym w:font="Wingdings" w:char="00FE"/>
            </w:r>
            <w:r>
              <w:rPr>
                <w:rFonts w:hint="eastAsia"/>
              </w:rPr>
              <w:t xml:space="preserve">考核   </w:t>
            </w:r>
            <w:r>
              <w:rPr>
                <w:rFonts w:hint="eastAsia"/>
              </w:rPr>
              <w:sym w:font="Wingdings" w:char="00FE"/>
            </w:r>
            <w:r>
              <w:rPr>
                <w:rFonts w:hint="eastAsia"/>
              </w:rPr>
              <w:t xml:space="preserve">辅导  </w:t>
            </w:r>
            <w:r>
              <w:rPr>
                <w:rFonts w:hint="eastAsia"/>
              </w:rPr>
              <w:sym w:font="Wingdings" w:char="00A8"/>
            </w:r>
            <w:r>
              <w:rPr>
                <w:rFonts w:hint="eastAsia"/>
              </w:rPr>
              <w:t>其他</w:t>
            </w:r>
          </w:p>
          <w:p/>
          <w:p>
            <w:r>
              <w:rPr>
                <w:rFonts w:hint="eastAsia"/>
              </w:rPr>
              <w:t>对国家规定持证上岗的人员资质进行了有效的管理。</w:t>
            </w:r>
          </w:p>
          <w:p>
            <w:r>
              <w:rPr>
                <w:rFonts w:hint="eastAsia"/>
              </w:rPr>
              <w:t>特种作业人员：</w:t>
            </w:r>
            <w:r>
              <w:rPr>
                <w:rFonts w:hint="eastAsia"/>
              </w:rPr>
              <w:sym w:font="Wingdings" w:char="00FE"/>
            </w:r>
            <w:r>
              <w:rPr>
                <w:rFonts w:hint="eastAsia"/>
              </w:rPr>
              <w:t xml:space="preserve">电工 </w:t>
            </w:r>
            <w:r>
              <w:rPr>
                <w:rFonts w:hint="eastAsia"/>
              </w:rPr>
              <w:sym w:font="Wingdings" w:char="00A8"/>
            </w:r>
            <w:r>
              <w:rPr>
                <w:rFonts w:hint="eastAsia"/>
              </w:rPr>
              <w:t xml:space="preserve">焊工  </w:t>
            </w:r>
            <w:r>
              <w:rPr>
                <w:rFonts w:hint="eastAsia"/>
              </w:rPr>
              <w:sym w:font="Wingdings" w:char="00A8"/>
            </w:r>
            <w:r>
              <w:rPr>
                <w:rFonts w:hint="eastAsia"/>
              </w:rPr>
              <w:t xml:space="preserve">危化品作业  </w:t>
            </w:r>
            <w:r>
              <w:rPr>
                <w:rFonts w:hint="eastAsia"/>
              </w:rPr>
              <w:sym w:font="Wingdings" w:char="00A8"/>
            </w:r>
            <w:r>
              <w:rPr>
                <w:rFonts w:hint="eastAsia"/>
              </w:rPr>
              <w:t xml:space="preserve">制冷工   </w:t>
            </w:r>
            <w:r>
              <w:rPr>
                <w:rFonts w:hint="eastAsia"/>
              </w:rPr>
              <w:sym w:font="Wingdings" w:char="00A8"/>
            </w:r>
            <w:r>
              <w:rPr>
                <w:rFonts w:hint="eastAsia"/>
              </w:rPr>
              <w:t xml:space="preserve">其他  </w:t>
            </w:r>
          </w:p>
          <w:p>
            <w:r>
              <w:rPr>
                <w:rFonts w:hint="eastAsia"/>
              </w:rPr>
              <w:t>特种设备作业人员：</w:t>
            </w:r>
            <w:r>
              <w:rPr>
                <w:rFonts w:hint="eastAsia"/>
              </w:rPr>
              <w:sym w:font="Wingdings" w:char="00FE"/>
            </w:r>
            <w:r>
              <w:rPr>
                <w:rFonts w:hint="eastAsia"/>
              </w:rPr>
              <w:t xml:space="preserve">叉车工 </w:t>
            </w:r>
            <w:r>
              <w:rPr>
                <w:rFonts w:hint="eastAsia"/>
              </w:rPr>
              <w:sym w:font="Wingdings" w:char="00A8"/>
            </w:r>
            <w:r>
              <w:rPr>
                <w:rFonts w:hint="eastAsia"/>
              </w:rPr>
              <w:t xml:space="preserve">行车工  </w:t>
            </w:r>
            <w:r>
              <w:rPr>
                <w:rFonts w:hint="eastAsia"/>
              </w:rPr>
              <w:sym w:font="Wingdings" w:char="00A8"/>
            </w:r>
            <w:r>
              <w:rPr>
                <w:rFonts w:hint="eastAsia"/>
              </w:rPr>
              <w:t xml:space="preserve">锅炉工  </w:t>
            </w:r>
            <w:r>
              <w:rPr>
                <w:rFonts w:hint="eastAsia"/>
              </w:rPr>
              <w:sym w:font="Wingdings" w:char="00A8"/>
            </w:r>
            <w:r>
              <w:rPr>
                <w:rFonts w:hint="eastAsia"/>
              </w:rPr>
              <w:t xml:space="preserve">压力容器   </w:t>
            </w:r>
            <w:r>
              <w:rPr>
                <w:rFonts w:hint="eastAsia"/>
              </w:rPr>
              <w:sym w:font="Wingdings" w:char="00A8"/>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rPr>
              <w:sym w:font="Wingdings" w:char="00FE"/>
            </w:r>
            <w:r>
              <w:rPr>
                <w:rFonts w:hint="eastAsia"/>
              </w:rPr>
              <w:t xml:space="preserve">会议传达 </w:t>
            </w:r>
            <w:r>
              <w:rPr>
                <w:rFonts w:hint="eastAsia"/>
              </w:rPr>
              <w:sym w:font="Wingdings" w:char="00FE"/>
            </w:r>
            <w:r>
              <w:rPr>
                <w:rFonts w:hint="eastAsia"/>
              </w:rPr>
              <w:t xml:space="preserve">标语  </w:t>
            </w:r>
            <w:r>
              <w:rPr>
                <w:rFonts w:hint="eastAsia"/>
              </w:rPr>
              <w:sym w:font="Wingdings" w:char="00FE"/>
            </w:r>
            <w:r>
              <w:rPr>
                <w:rFonts w:hint="eastAsia"/>
              </w:rPr>
              <w:t xml:space="preserve">培训  </w:t>
            </w:r>
            <w:r>
              <w:rPr>
                <w:rFonts w:hint="eastAsia"/>
              </w:rPr>
              <w:sym w:font="Wingdings" w:char="00FE"/>
            </w:r>
            <w:r>
              <w:rPr>
                <w:rFonts w:hint="eastAsia"/>
              </w:rPr>
              <w:t xml:space="preserve">看板   </w:t>
            </w:r>
            <w:r>
              <w:rPr>
                <w:rFonts w:hint="eastAsia"/>
              </w:rPr>
              <w:sym w:font="Wingdings" w:char="00A8"/>
            </w:r>
            <w:r>
              <w:rPr>
                <w:rFonts w:hint="eastAsia"/>
              </w:rPr>
              <w:t xml:space="preserve">局域网  </w:t>
            </w:r>
            <w:r>
              <w:rPr>
                <w:rFonts w:hint="eastAsia"/>
              </w:rPr>
              <w:sym w:font="Wingdings" w:char="00A8"/>
            </w:r>
            <w:r>
              <w:rPr>
                <w:rFonts w:hint="eastAsia"/>
              </w:rPr>
              <w:t>其他</w:t>
            </w:r>
          </w:p>
          <w:p/>
          <w:p>
            <w:r>
              <w:rPr>
                <w:rFonts w:hint="eastAsia"/>
              </w:rPr>
              <w:t xml:space="preserve">实施了员工三级安全教育： </w:t>
            </w:r>
            <w:r>
              <w:rPr>
                <w:rFonts w:hint="eastAsia"/>
              </w:rPr>
              <w:sym w:font="Wingdings" w:char="00A8"/>
            </w:r>
            <w:r>
              <w:rPr>
                <w:rFonts w:hint="eastAsia"/>
              </w:rPr>
              <w:t xml:space="preserve">入职 </w:t>
            </w:r>
            <w:r>
              <w:rPr>
                <w:rFonts w:hint="eastAsia"/>
              </w:rPr>
              <w:sym w:font="Wingdings" w:char="00A8"/>
            </w:r>
            <w:r>
              <w:rPr>
                <w:rFonts w:hint="eastAsia"/>
              </w:rPr>
              <w:t xml:space="preserve">换岗  </w:t>
            </w:r>
            <w:r>
              <w:rPr>
                <w:rFonts w:hint="eastAsia"/>
              </w:rPr>
              <w:sym w:font="Wingdings" w:char="00A8"/>
            </w:r>
            <w:r>
              <w:rPr>
                <w:rFonts w:hint="eastAsia"/>
              </w:rPr>
              <w:t xml:space="preserve">离职 </w:t>
            </w:r>
          </w:p>
          <w:p>
            <w:r>
              <w:rPr>
                <w:rFonts w:hint="eastAsia"/>
              </w:rPr>
              <w:t xml:space="preserve">实施了员工职业危害告知： </w:t>
            </w:r>
            <w:r>
              <w:rPr>
                <w:rFonts w:hint="eastAsia"/>
              </w:rPr>
              <w:sym w:font="Wingdings" w:char="00A8"/>
            </w:r>
            <w:r>
              <w:rPr>
                <w:rFonts w:hint="eastAsia"/>
              </w:rPr>
              <w:t xml:space="preserve">入职 </w:t>
            </w:r>
            <w:r>
              <w:rPr>
                <w:rFonts w:hint="eastAsia"/>
              </w:rPr>
              <w:sym w:font="Wingdings" w:char="00A8"/>
            </w:r>
            <w:r>
              <w:rPr>
                <w:rFonts w:hint="eastAsia"/>
              </w:rPr>
              <w:t xml:space="preserve">换岗  </w:t>
            </w:r>
            <w:r>
              <w:rPr>
                <w:rFonts w:hint="eastAsia"/>
              </w:rPr>
              <w:sym w:font="Wingdings" w:char="00A8"/>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rPr>
              <w:sym w:font="Wingdings" w:char="00FE"/>
            </w:r>
            <w:r>
              <w:rPr>
                <w:rFonts w:hint="eastAsia"/>
              </w:rPr>
              <w:t xml:space="preserve">文件发放 </w:t>
            </w:r>
            <w:r>
              <w:rPr>
                <w:rFonts w:hint="eastAsia"/>
              </w:rPr>
              <w:sym w:font="Wingdings" w:char="00FE"/>
            </w:r>
            <w:r>
              <w:rPr>
                <w:rFonts w:hint="eastAsia"/>
              </w:rPr>
              <w:t xml:space="preserve">会议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p>
            <w:r>
              <w:rPr>
                <w:rFonts w:hint="eastAsia"/>
              </w:rPr>
              <w:t>外部沟通方式：</w:t>
            </w:r>
            <w:r>
              <w:rPr>
                <w:rFonts w:hint="eastAsia"/>
              </w:rPr>
              <w:sym w:font="Wingdings" w:char="00FE"/>
            </w:r>
            <w:r>
              <w:rPr>
                <w:rFonts w:hint="eastAsia"/>
              </w:rPr>
              <w:t xml:space="preserve">宣传材料 </w:t>
            </w:r>
            <w:r>
              <w:rPr>
                <w:rFonts w:hint="eastAsia"/>
              </w:rPr>
              <w:sym w:font="Wingdings" w:char="00FE"/>
            </w:r>
            <w:r>
              <w:rPr>
                <w:rFonts w:hint="eastAsia"/>
              </w:rPr>
              <w:t xml:space="preserve">网站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rPr>
              <w:sym w:font="Wingdings" w:char="00FE"/>
            </w: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rPr>
              <w:sym w:font="Wingdings" w:char="00FE"/>
            </w:r>
            <w:r>
              <w:rPr>
                <w:rFonts w:hint="eastAsia"/>
              </w:rPr>
              <w:t xml:space="preserve">工艺流程图 </w:t>
            </w:r>
            <w:r>
              <w:rPr>
                <w:rFonts w:hint="eastAsia"/>
              </w:rPr>
              <w:sym w:font="Wingdings" w:char="00FE"/>
            </w:r>
            <w:r>
              <w:rPr>
                <w:rFonts w:hint="eastAsia"/>
              </w:rPr>
              <w:t xml:space="preserve">作业文件  </w:t>
            </w:r>
            <w:r>
              <w:rPr>
                <w:rFonts w:hint="eastAsia"/>
              </w:rPr>
              <w:sym w:font="Wingdings" w:char="00FE"/>
            </w:r>
            <w:r>
              <w:rPr>
                <w:rFonts w:hint="eastAsia"/>
              </w:rPr>
              <w:t xml:space="preserve">MSDS   </w:t>
            </w:r>
            <w:r>
              <w:rPr>
                <w:rFonts w:hint="eastAsia"/>
              </w:rPr>
              <w:sym w:font="Wingdings" w:char="00FE"/>
            </w:r>
            <w:r>
              <w:rPr>
                <w:rFonts w:hint="eastAsia"/>
              </w:rPr>
              <w:t xml:space="preserve">安全操作规程  </w:t>
            </w:r>
            <w:r>
              <w:rPr>
                <w:rFonts w:hint="eastAsia"/>
              </w:rPr>
              <w:sym w:font="Wingdings" w:char="00A8"/>
            </w:r>
            <w:r>
              <w:rPr>
                <w:rFonts w:hint="eastAsia"/>
              </w:rPr>
              <w:t xml:space="preserve">外包控制要求  </w:t>
            </w:r>
            <w:r>
              <w:rPr>
                <w:rFonts w:hint="eastAsia"/>
              </w:rPr>
              <w:sym w:font="Wingdings" w:char="00A8"/>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rPr>
              <w:sym w:font="Wingdings" w:char="00FE"/>
            </w:r>
            <w:r>
              <w:rPr>
                <w:rFonts w:hint="eastAsia"/>
              </w:rPr>
              <w:t xml:space="preserve"> 消除危险源；</w:t>
            </w:r>
          </w:p>
          <w:p>
            <w:r>
              <w:rPr>
                <w:rFonts w:hint="eastAsia"/>
              </w:rPr>
              <w:t xml:space="preserve"> </w:t>
            </w:r>
            <w:r>
              <w:rPr>
                <w:rFonts w:hint="eastAsia"/>
              </w:rPr>
              <w:sym w:font="Wingdings" w:char="00FE"/>
            </w:r>
            <w:r>
              <w:rPr>
                <w:rFonts w:hint="eastAsia"/>
              </w:rPr>
              <w:t xml:space="preserve"> 用低危害材料、工艺、运行或设备替代；</w:t>
            </w:r>
          </w:p>
          <w:p>
            <w:r>
              <w:rPr>
                <w:rFonts w:hint="eastAsia"/>
              </w:rPr>
              <w:t xml:space="preserve"> </w:t>
            </w:r>
            <w:r>
              <w:rPr>
                <w:rFonts w:hint="eastAsia"/>
              </w:rPr>
              <w:sym w:font="Wingdings" w:char="00FE"/>
            </w:r>
            <w:r>
              <w:rPr>
                <w:rFonts w:hint="eastAsia"/>
              </w:rPr>
              <w:t xml:space="preserve"> 使用工程控制措施和（或）重新组织工作；</w:t>
            </w:r>
          </w:p>
          <w:p>
            <w:r>
              <w:rPr>
                <w:rFonts w:hint="eastAsia"/>
              </w:rPr>
              <w:t xml:space="preserve"> </w:t>
            </w:r>
            <w:r>
              <w:rPr>
                <w:rFonts w:hint="eastAsia"/>
              </w:rPr>
              <w:sym w:font="Wingdings" w:char="00FE"/>
            </w:r>
            <w:r>
              <w:rPr>
                <w:rFonts w:hint="eastAsia"/>
              </w:rPr>
              <w:t xml:space="preserve"> 使用管理措施，包括培训；</w:t>
            </w:r>
          </w:p>
          <w:p>
            <w:r>
              <w:rPr>
                <w:rFonts w:hint="eastAsia"/>
              </w:rPr>
              <w:t xml:space="preserve"> </w:t>
            </w:r>
            <w:r>
              <w:rPr>
                <w:rFonts w:hint="eastAsia"/>
              </w:rPr>
              <w:sym w:font="Wingdings" w:char="00FE"/>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rPr>
              <w:sym w:font="Wingdings" w:char="00FE"/>
            </w:r>
            <w:r>
              <w:rPr>
                <w:rFonts w:hint="eastAsia"/>
              </w:rPr>
              <w:t xml:space="preserve">应急预案  </w:t>
            </w:r>
            <w:r>
              <w:rPr>
                <w:rFonts w:hint="eastAsia"/>
              </w:rPr>
              <w:sym w:font="Wingdings" w:char="00FE"/>
            </w:r>
            <w:r>
              <w:rPr>
                <w:rFonts w:hint="eastAsia"/>
              </w:rPr>
              <w:t xml:space="preserve">MSDS  </w:t>
            </w:r>
            <w:r>
              <w:rPr>
                <w:rFonts w:hint="eastAsia"/>
              </w:rPr>
              <w:sym w:font="Wingdings" w:char="00A8"/>
            </w:r>
            <w:r>
              <w:rPr>
                <w:rFonts w:hint="eastAsia"/>
              </w:rPr>
              <w:t xml:space="preserve">OHSMS认证证书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rPr>
              <w:sym w:font="Wingdings" w:char="00FE"/>
            </w:r>
            <w:r>
              <w:rPr>
                <w:rFonts w:hint="eastAsia"/>
              </w:rPr>
              <w:t xml:space="preserve">原材料采购 </w:t>
            </w:r>
            <w:r>
              <w:rPr>
                <w:rFonts w:hint="eastAsia"/>
              </w:rPr>
              <w:sym w:font="Wingdings" w:char="00A8"/>
            </w:r>
            <w:r>
              <w:rPr>
                <w:rFonts w:hint="eastAsia"/>
              </w:rPr>
              <w:t xml:space="preserve">委托加工  </w:t>
            </w:r>
            <w:r>
              <w:rPr>
                <w:rFonts w:hint="eastAsia"/>
              </w:rPr>
              <w:sym w:font="Wingdings" w:char="00A8"/>
            </w:r>
            <w:r>
              <w:rPr>
                <w:rFonts w:hint="eastAsia"/>
              </w:rPr>
              <w:t xml:space="preserve">建筑施工 </w:t>
            </w:r>
            <w:r>
              <w:rPr>
                <w:rFonts w:hint="eastAsia"/>
              </w:rPr>
              <w:sym w:font="Wingdings" w:char="00A8"/>
            </w:r>
            <w:r>
              <w:rPr>
                <w:rFonts w:hint="eastAsia"/>
              </w:rPr>
              <w:t xml:space="preserve">设备维保  </w:t>
            </w:r>
            <w:r>
              <w:rPr>
                <w:rFonts w:hint="eastAsia"/>
              </w:rPr>
              <w:sym w:font="Wingdings" w:char="00FE"/>
            </w:r>
            <w:r>
              <w:rPr>
                <w:rFonts w:hint="eastAsia"/>
              </w:rPr>
              <w:t xml:space="preserve">运输  </w:t>
            </w:r>
            <w:r>
              <w:rPr>
                <w:rFonts w:hint="eastAsia"/>
              </w:rPr>
              <w:sym w:font="Wingdings" w:char="00A8"/>
            </w:r>
            <w:r>
              <w:rPr>
                <w:rFonts w:hint="eastAsia"/>
              </w:rPr>
              <w:t>其他</w:t>
            </w:r>
          </w:p>
          <w:p>
            <w:pPr>
              <w:jc w:val="left"/>
            </w:pPr>
            <w:r>
              <w:rPr>
                <w:rFonts w:hint="eastAsia"/>
              </w:rPr>
              <w:t>控制方式：</w:t>
            </w:r>
            <w:r>
              <w:rPr>
                <w:rFonts w:hint="eastAsia"/>
              </w:rPr>
              <w:sym w:font="Wingdings" w:char="00FE"/>
            </w:r>
            <w:r>
              <w:rPr>
                <w:rFonts w:hint="eastAsia"/>
              </w:rPr>
              <w:t xml:space="preserve">合同约定 </w:t>
            </w:r>
            <w:r>
              <w:rPr>
                <w:rFonts w:hint="eastAsia"/>
              </w:rPr>
              <w:sym w:font="Wingdings" w:char="00FE"/>
            </w:r>
            <w:r>
              <w:rPr>
                <w:rFonts w:hint="eastAsia"/>
              </w:rPr>
              <w:t xml:space="preserve">危害告知  </w:t>
            </w:r>
            <w:r>
              <w:rPr>
                <w:rFonts w:hint="eastAsia"/>
              </w:rPr>
              <w:sym w:font="Wingdings" w:char="00FE"/>
            </w:r>
            <w:r>
              <w:rPr>
                <w:rFonts w:hint="eastAsia"/>
              </w:rPr>
              <w:t xml:space="preserve">现场检查 </w:t>
            </w:r>
            <w:r>
              <w:rPr>
                <w:rFonts w:hint="eastAsia"/>
              </w:rPr>
              <w:sym w:font="Wingdings" w:char="00A8"/>
            </w:r>
            <w:r>
              <w:rPr>
                <w:rFonts w:hint="eastAsia"/>
              </w:rPr>
              <w:t xml:space="preserve">专人跟踪  </w:t>
            </w:r>
            <w:r>
              <w:rPr>
                <w:rFonts w:hint="eastAsia"/>
              </w:rPr>
              <w:sym w:font="Wingdings" w:char="00FE"/>
            </w:r>
            <w:r>
              <w:rPr>
                <w:rFonts w:hint="eastAsia"/>
              </w:rPr>
              <w:t xml:space="preserve">出入控制  </w:t>
            </w:r>
            <w:r>
              <w:rPr>
                <w:rFonts w:hint="eastAsia"/>
              </w:rPr>
              <w:sym w:font="Wingdings" w:char="00A8"/>
            </w:r>
            <w:r>
              <w:rPr>
                <w:rFonts w:hint="eastAsia"/>
              </w:rPr>
              <w:t>其他</w:t>
            </w:r>
          </w:p>
          <w:p>
            <w:pPr>
              <w:jc w:val="left"/>
            </w:pPr>
            <w:r>
              <w:rPr>
                <w:rFonts w:hint="eastAsia"/>
              </w:rPr>
              <w:t>对外部供方的控制：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 □挂牌上锁管理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 xml:space="preserve">漏电保护 </w:t>
                  </w:r>
                  <w:r>
                    <w:rPr>
                      <w:rFonts w:hint="eastAsia"/>
                    </w:rPr>
                    <w:sym w:font="Wingdings 2" w:char="0052"/>
                  </w:r>
                  <w:r>
                    <w:rPr>
                      <w:rFonts w:hint="eastAsia"/>
                    </w:rPr>
                    <w:t>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 xml:space="preserve">□除尘装置  </w:t>
                  </w:r>
                  <w:r>
                    <w:rPr>
                      <w:rFonts w:hint="eastAsia"/>
                    </w:rPr>
                    <w:sym w:font="Wingdings 2" w:char="0052"/>
                  </w:r>
                  <w:r>
                    <w:rPr>
                      <w:rFonts w:hint="eastAsia"/>
                    </w:rPr>
                    <w:t>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 xml:space="preserve">□设置围堰  □排风系统 </w:t>
                  </w:r>
                  <w:r>
                    <w:rPr>
                      <w:rFonts w:hint="eastAsia"/>
                    </w:rPr>
                    <w:sym w:font="Wingdings 2" w:char="0052"/>
                  </w:r>
                  <w:r>
                    <w:rPr>
                      <w:rFonts w:hint="eastAsia"/>
                    </w:rPr>
                    <w:t>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 xml:space="preserve">□空间隔离  </w:t>
                  </w:r>
                  <w:r>
                    <w:rPr>
                      <w:rFonts w:hint="eastAsia"/>
                    </w:rPr>
                    <w:sym w:font="Wingdings 2" w:char="0052"/>
                  </w:r>
                  <w:r>
                    <w:rPr>
                      <w:rFonts w:hint="eastAsia"/>
                    </w:rPr>
                    <w:t>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sym w:font="Wingdings 2" w:char="0052"/>
                  </w:r>
                  <w:r>
                    <w:rPr>
                      <w:rFonts w:hint="eastAsia"/>
                    </w:rPr>
                    <w:t xml:space="preserve">定期检测  □压力巡视 </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 xml:space="preserve">□减少作业时间  </w:t>
                  </w:r>
                  <w:r>
                    <w:rPr>
                      <w:rFonts w:hint="eastAsia"/>
                    </w:rPr>
                    <w:sym w:font="Wingdings 2" w:char="0052"/>
                  </w:r>
                  <w:r>
                    <w:rPr>
                      <w:rFonts w:hint="eastAsia"/>
                    </w:rPr>
                    <w:t xml:space="preserve">空间隔离  </w:t>
                  </w:r>
                  <w:r>
                    <w:rPr>
                      <w:rFonts w:hint="eastAsia"/>
                    </w:rPr>
                    <w:sym w:font="Wingdings 2" w:char="0052"/>
                  </w:r>
                  <w:r>
                    <w:rPr>
                      <w:rFonts w:hint="eastAsia"/>
                    </w:rPr>
                    <w:t>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r>
                    <w:rPr>
                      <w:rFonts w:hint="eastAsia"/>
                    </w:rPr>
                    <w:t>操作现场禁止吸烟</w:t>
                  </w:r>
                  <w:r>
                    <w:rPr>
                      <w:rFonts w:hint="eastAsia"/>
                      <w:lang w:eastAsia="zh-CN"/>
                    </w:rPr>
                    <w:t>，</w:t>
                  </w:r>
                  <w:r>
                    <w:rPr>
                      <w:rFonts w:hint="eastAsia"/>
                      <w:lang w:val="en-US" w:eastAsia="zh-CN"/>
                    </w:rPr>
                    <w:t>安全用电</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rPr>
              <w:sym w:font="Wingdings" w:char="00FE"/>
            </w:r>
            <w:r>
              <w:rPr>
                <w:rFonts w:hint="eastAsia"/>
              </w:rPr>
              <w:t xml:space="preserve">进行了定期检查  </w:t>
            </w:r>
            <w:r>
              <w:rPr>
                <w:rFonts w:hint="eastAsia"/>
              </w:rPr>
              <w:sym w:font="Wingdings" w:char="00A8"/>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rPr>
              <w:sym w:font="Wingdings" w:char="00FE"/>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r>
              <w:rPr>
                <w:rFonts w:hint="eastAsia"/>
              </w:rPr>
              <w:t xml:space="preserve">特种设备检测报告，如： </w:t>
            </w:r>
            <w:r>
              <w:rPr>
                <w:rFonts w:hint="eastAsia"/>
                <w:u w:val="single"/>
              </w:rPr>
              <w:t xml:space="preserve"> </w:t>
            </w:r>
            <w:r>
              <w:rPr>
                <w:rFonts w:hint="eastAsia"/>
                <w:u w:val="single"/>
                <w:lang w:val="en-US" w:eastAsia="zh-CN"/>
              </w:rPr>
              <w:t>车牌：</w:t>
            </w:r>
            <w:r>
              <w:rPr>
                <w:rFonts w:hint="eastAsia"/>
                <w:highlight w:val="none"/>
                <w:u w:val="single"/>
                <w:lang w:val="en-US" w:eastAsia="zh-CN"/>
              </w:rPr>
              <w:t>厂车皖M000656</w:t>
            </w:r>
            <w:r>
              <w:rPr>
                <w:rFonts w:hint="eastAsia"/>
                <w:highlight w:val="none"/>
                <w:u w:val="single"/>
              </w:rPr>
              <w:t xml:space="preserve"> </w:t>
            </w:r>
            <w:r>
              <w:rPr>
                <w:rFonts w:hint="eastAsia"/>
                <w:highlight w:val="none"/>
                <w:u w:val="single"/>
                <w:lang w:val="en-US" w:eastAsia="zh-CN"/>
              </w:rPr>
              <w:t>报告编号：MND5110-2007-Q0156</w:t>
            </w:r>
            <w:r>
              <w:rPr>
                <w:rFonts w:hint="eastAsia"/>
                <w:u w:val="single"/>
              </w:rPr>
              <w:t xml:space="preserve"> </w:t>
            </w:r>
            <w:r>
              <w:rPr>
                <w:rFonts w:hint="eastAsia"/>
                <w:u w:val="single"/>
                <w:lang w:val="en-US" w:eastAsia="zh-CN"/>
              </w:rPr>
              <w:t>有效期：</w:t>
            </w:r>
            <w:r>
              <w:rPr>
                <w:rFonts w:hint="eastAsia"/>
                <w:highlight w:val="none"/>
                <w:lang w:val="en-US" w:eastAsia="zh-CN"/>
              </w:rPr>
              <w:t>2021</w:t>
            </w:r>
            <w:r>
              <w:rPr>
                <w:rFonts w:hint="eastAsia"/>
                <w:highlight w:val="none"/>
              </w:rPr>
              <w:t>年</w:t>
            </w:r>
            <w:r>
              <w:rPr>
                <w:rFonts w:hint="eastAsia"/>
                <w:highlight w:val="none"/>
                <w:lang w:val="en-US" w:eastAsia="zh-CN"/>
              </w:rPr>
              <w:t>7</w:t>
            </w:r>
            <w:r>
              <w:rPr>
                <w:rFonts w:hint="eastAsia"/>
                <w:highlight w:val="none"/>
              </w:rPr>
              <w:t>月</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rPr>
              <w:sym w:font="Wingdings" w:char="00FE"/>
            </w:r>
            <w:r>
              <w:rPr>
                <w:rFonts w:hint="eastAsia"/>
              </w:rPr>
              <w:t xml:space="preserve">MSDS </w:t>
            </w:r>
            <w:r>
              <w:rPr>
                <w:rFonts w:hint="eastAsia"/>
              </w:rPr>
              <w:sym w:font="Wingdings" w:char="00A8"/>
            </w:r>
            <w:r>
              <w:rPr>
                <w:rFonts w:hint="eastAsia"/>
              </w:rPr>
              <w:t xml:space="preserve">危害告知标牌  </w:t>
            </w:r>
            <w:r>
              <w:rPr>
                <w:rFonts w:hint="eastAsia"/>
              </w:rPr>
              <w:sym w:font="Wingdings" w:char="00A8"/>
            </w:r>
            <w:r>
              <w:rPr>
                <w:rFonts w:hint="eastAsia"/>
              </w:rPr>
              <w:t>其他</w:t>
            </w:r>
          </w:p>
          <w:p>
            <w:pPr>
              <w:jc w:val="left"/>
            </w:pPr>
            <w:r>
              <w:rPr>
                <w:rFonts w:hint="eastAsia"/>
              </w:rPr>
              <w:t>可追溯性实现：</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rPr>
              <w:sym w:font="Wingdings" w:char="00FE"/>
            </w:r>
            <w:r>
              <w:rPr>
                <w:rFonts w:hint="eastAsia"/>
              </w:rPr>
              <w:t xml:space="preserve">废物回收 </w:t>
            </w:r>
            <w:r>
              <w:rPr>
                <w:rFonts w:hint="eastAsia"/>
              </w:rPr>
              <w:sym w:font="Wingdings" w:char="00A8"/>
            </w:r>
            <w:r>
              <w:rPr>
                <w:rFonts w:hint="eastAsia"/>
              </w:rPr>
              <w:t xml:space="preserve">最终处置 </w:t>
            </w:r>
            <w:r>
              <w:rPr>
                <w:rFonts w:hint="eastAsia"/>
              </w:rPr>
              <w:sym w:font="Wingdings" w:char="00A8"/>
            </w:r>
            <w:r>
              <w:rPr>
                <w:rFonts w:hint="eastAsia"/>
              </w:rPr>
              <w:t>其他</w:t>
            </w:r>
          </w:p>
          <w:p>
            <w:r>
              <w:rPr>
                <w:rFonts w:hint="eastAsia"/>
              </w:rPr>
              <w:t>交付后活动：</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pPr>
              <w:rPr>
                <w:rFonts w:hint="default" w:eastAsia="宋体"/>
                <w:lang w:val="en-US" w:eastAsia="zh-CN"/>
              </w:rPr>
            </w:pPr>
            <w:r>
              <w:rPr>
                <w:rFonts w:hint="eastAsia"/>
              </w:rPr>
              <w:sym w:font="Wingdings" w:char="00A8"/>
            </w:r>
            <w:r>
              <w:rPr>
                <w:rFonts w:hint="eastAsia"/>
              </w:rPr>
              <w:t xml:space="preserve">危险品使用 </w:t>
            </w:r>
            <w:r>
              <w:rPr>
                <w:rFonts w:hint="eastAsia"/>
              </w:rPr>
              <w:sym w:font="Wingdings" w:char="00A8"/>
            </w:r>
            <w:r>
              <w:rPr>
                <w:rFonts w:hint="eastAsia"/>
              </w:rPr>
              <w:t xml:space="preserve">厂区和车间内布局 </w:t>
            </w:r>
            <w:r>
              <w:rPr>
                <w:rFonts w:hint="eastAsia"/>
              </w:rPr>
              <w:sym w:font="Wingdings" w:char="00A8"/>
            </w:r>
            <w:r>
              <w:rPr>
                <w:rFonts w:hint="eastAsia"/>
              </w:rPr>
              <w:t xml:space="preserve">设备设施  </w:t>
            </w:r>
            <w:r>
              <w:rPr>
                <w:rFonts w:hint="eastAsia"/>
              </w:rPr>
              <w:sym w:font="Wingdings" w:char="00A8"/>
            </w:r>
            <w:r>
              <w:rPr>
                <w:rFonts w:hint="eastAsia"/>
              </w:rPr>
              <w:t xml:space="preserve">周边危险源 </w:t>
            </w:r>
            <w:r>
              <w:rPr>
                <w:rFonts w:hint="eastAsia"/>
              </w:rPr>
              <w:sym w:font="Wingdings" w:char="00A8"/>
            </w:r>
            <w:r>
              <w:rPr>
                <w:rFonts w:hint="eastAsia"/>
              </w:rPr>
              <w:t xml:space="preserve">施工场所 </w:t>
            </w:r>
            <w:r>
              <w:rPr>
                <w:rFonts w:hint="eastAsia"/>
              </w:rPr>
              <w:sym w:font="Wingdings" w:char="00FE"/>
            </w:r>
            <w:r>
              <w:rPr>
                <w:rFonts w:hint="eastAsia"/>
              </w:rPr>
              <w:t>其他</w:t>
            </w:r>
            <w:r>
              <w:rPr>
                <w:rFonts w:hint="eastAsia"/>
                <w:lang w:eastAsia="zh-CN"/>
              </w:rPr>
              <w:t>——</w:t>
            </w:r>
            <w:r>
              <w:rPr>
                <w:rFonts w:hint="eastAsia"/>
                <w:lang w:val="en-US" w:eastAsia="zh-CN"/>
              </w:rPr>
              <w:t>无</w:t>
            </w:r>
          </w:p>
          <w:p>
            <w:r>
              <w:rPr>
                <w:rFonts w:hint="eastAsia"/>
              </w:rPr>
              <w:t>变更控制：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rPr>
              <w:sym w:font="Wingdings" w:char="00FE"/>
            </w:r>
            <w:r>
              <w:rPr>
                <w:rFonts w:hint="eastAsia"/>
              </w:rPr>
              <w:t xml:space="preserve">火灾控制 </w:t>
            </w:r>
            <w:r>
              <w:rPr>
                <w:rFonts w:hint="eastAsia"/>
              </w:rPr>
              <w:sym w:font="Wingdings" w:char="00A8"/>
            </w:r>
            <w:r>
              <w:rPr>
                <w:rFonts w:hint="eastAsia"/>
              </w:rPr>
              <w:t xml:space="preserve">危化品泄露 </w:t>
            </w:r>
            <w:r>
              <w:rPr>
                <w:rFonts w:hint="eastAsia"/>
              </w:rPr>
              <w:sym w:font="Wingdings" w:char="00A8"/>
            </w:r>
            <w:r>
              <w:rPr>
                <w:rFonts w:hint="eastAsia"/>
              </w:rPr>
              <w:t xml:space="preserve">锅炉爆炸 </w:t>
            </w:r>
            <w:r>
              <w:rPr>
                <w:rFonts w:hint="eastAsia"/>
              </w:rPr>
              <w:sym w:font="Wingdings" w:char="00A8"/>
            </w:r>
            <w:r>
              <w:rPr>
                <w:rFonts w:hint="eastAsia"/>
              </w:rPr>
              <w:t xml:space="preserve">设备故障 </w:t>
            </w:r>
            <w:r>
              <w:rPr>
                <w:rFonts w:hint="eastAsia"/>
              </w:rPr>
              <w:sym w:font="Wingdings" w:char="00A8"/>
            </w:r>
            <w:r>
              <w:rPr>
                <w:rFonts w:hint="eastAsia"/>
              </w:rPr>
              <w:t xml:space="preserve">停水停电 </w:t>
            </w:r>
            <w:r>
              <w:rPr>
                <w:rFonts w:hint="eastAsia"/>
              </w:rPr>
              <w:sym w:font="Wingdings" w:char="00A8"/>
            </w:r>
            <w:r>
              <w:rPr>
                <w:rFonts w:hint="eastAsia"/>
              </w:rPr>
              <w:t>其他</w:t>
            </w:r>
          </w:p>
          <w:p>
            <w:r>
              <w:rPr>
                <w:rFonts w:hint="eastAsia"/>
              </w:rPr>
              <w:t>审核周期内发生过紧急情况：</w:t>
            </w:r>
            <w:r>
              <w:rPr>
                <w:rFonts w:hint="eastAsia"/>
              </w:rPr>
              <w:sym w:font="Wingdings" w:char="00FE"/>
            </w:r>
            <w:r>
              <w:rPr>
                <w:rFonts w:hint="eastAsia"/>
              </w:rPr>
              <w:t xml:space="preserve">未发生 </w:t>
            </w:r>
            <w:r>
              <w:rPr>
                <w:rFonts w:hint="eastAsia"/>
              </w:rPr>
              <w:sym w:font="Wingdings" w:char="00A8"/>
            </w:r>
            <w:r>
              <w:rPr>
                <w:rFonts w:hint="eastAsia"/>
              </w:rPr>
              <w:t>已发生：</w:t>
            </w:r>
            <w:r>
              <w:rPr>
                <w:rFonts w:hint="eastAsia"/>
                <w:u w:val="single"/>
              </w:rPr>
              <w:t xml:space="preserve">                                </w:t>
            </w:r>
            <w:r>
              <w:rPr>
                <w:rFonts w:hint="eastAsia"/>
              </w:rPr>
              <w:t>。</w:t>
            </w:r>
          </w:p>
          <w:p>
            <w:r>
              <w:rPr>
                <w:rFonts w:hint="eastAsia"/>
              </w:rPr>
              <w:t xml:space="preserve"> </w:t>
            </w:r>
          </w:p>
          <w:p>
            <w:r>
              <w:rPr>
                <w:rFonts w:hint="eastAsia"/>
              </w:rPr>
              <w:t>于</w:t>
            </w:r>
            <w:r>
              <w:rPr>
                <w:rFonts w:hint="eastAsia"/>
                <w:szCs w:val="22"/>
                <w:highlight w:val="none"/>
                <w:u w:val="single"/>
                <w:lang w:val="en-US" w:eastAsia="zh-CN"/>
              </w:rPr>
              <w:t>2020年12月9日</w:t>
            </w:r>
            <w:r>
              <w:rPr>
                <w:rFonts w:hint="eastAsia"/>
              </w:rPr>
              <w:t>进行了</w:t>
            </w:r>
            <w:r>
              <w:rPr>
                <w:rFonts w:hint="eastAsia"/>
                <w:u w:val="single"/>
              </w:rPr>
              <w:t xml:space="preserve">   </w:t>
            </w:r>
            <w:r>
              <w:rPr>
                <w:rFonts w:hint="eastAsia"/>
                <w:u w:val="single"/>
                <w:lang w:val="en-US" w:eastAsia="zh-CN"/>
              </w:rPr>
              <w:t>消防灭火</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rPr>
              <w:sym w:font="Wingdings" w:char="00FE"/>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日</w:t>
            </w:r>
          </w:p>
          <w:p>
            <w:r>
              <w:rPr>
                <w:rFonts w:hint="eastAsia"/>
              </w:rPr>
              <w:sym w:font="Wingdings" w:char="00A8"/>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rPr>
              <w:sym w:font="Wingdings" w:char="00A8"/>
            </w:r>
            <w:r>
              <w:rPr>
                <w:rFonts w:hint="eastAsia"/>
              </w:rPr>
              <w:t xml:space="preserve">企业自检 </w:t>
            </w:r>
            <w:r>
              <w:rPr>
                <w:rFonts w:hint="eastAsia"/>
              </w:rPr>
              <w:sym w:font="Wingdings" w:char="00A8"/>
            </w:r>
            <w:r>
              <w:rPr>
                <w:rFonts w:hint="eastAsia"/>
              </w:rPr>
              <w:t xml:space="preserve">第三方监测 </w:t>
            </w:r>
            <w:r>
              <w:rPr>
                <w:rFonts w:hint="eastAsia"/>
              </w:rPr>
              <w:sym w:font="Wingdings" w:char="00A8"/>
            </w:r>
            <w:r>
              <w:rPr>
                <w:rFonts w:hint="eastAsia"/>
              </w:rPr>
              <w:t xml:space="preserve">主管部门抽查  </w:t>
            </w:r>
            <w:r>
              <w:rPr>
                <w:rFonts w:hint="eastAsia"/>
              </w:rPr>
              <w:sym w:font="Wingdings" w:char="00A8"/>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rPr>
              <w:sym w:font="Wingdings" w:char="00A8"/>
            </w:r>
            <w:r>
              <w:rPr>
                <w:rFonts w:hint="eastAsia"/>
              </w:rPr>
              <w:t xml:space="preserve">入职 </w:t>
            </w:r>
            <w:r>
              <w:rPr>
                <w:rFonts w:hint="eastAsia"/>
              </w:rPr>
              <w:sym w:font="Wingdings" w:char="00A8"/>
            </w:r>
            <w:r>
              <w:rPr>
                <w:rFonts w:hint="eastAsia"/>
              </w:rPr>
              <w:t xml:space="preserve">离职 </w:t>
            </w:r>
            <w:r>
              <w:rPr>
                <w:rFonts w:hint="eastAsia"/>
              </w:rPr>
              <w:sym w:font="Wingdings" w:char="00A8"/>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pPr>
              <w:rPr>
                <w:rFonts w:hint="default"/>
                <w:color w:val="auto"/>
                <w:szCs w:val="18"/>
                <w:highlight w:val="none"/>
                <w:u w:val="single"/>
                <w:lang w:val="en-US" w:eastAsia="zh-CN"/>
              </w:rPr>
            </w:pPr>
            <w:r>
              <w:rPr>
                <w:rFonts w:hint="eastAsia"/>
                <w:color w:val="auto"/>
                <w:szCs w:val="18"/>
                <w:highlight w:val="none"/>
                <w:lang w:eastAsia="zh-CN"/>
              </w:rPr>
              <w:t>《</w:t>
            </w:r>
            <w:r>
              <w:rPr>
                <w:rFonts w:hint="eastAsia"/>
                <w:color w:val="auto"/>
                <w:szCs w:val="18"/>
                <w:highlight w:val="none"/>
                <w:lang w:val="en-US" w:eastAsia="zh-CN"/>
              </w:rPr>
              <w:t>雷电防护装置检测报告</w:t>
            </w:r>
            <w:r>
              <w:rPr>
                <w:rFonts w:hint="eastAsia"/>
                <w:color w:val="auto"/>
                <w:szCs w:val="18"/>
                <w:highlight w:val="none"/>
                <w:lang w:eastAsia="zh-CN"/>
              </w:rPr>
              <w:t>》</w:t>
            </w:r>
            <w:r>
              <w:rPr>
                <w:rFonts w:hint="eastAsia"/>
                <w:color w:val="auto"/>
                <w:szCs w:val="18"/>
                <w:highlight w:val="none"/>
                <w:lang w:val="en-US" w:eastAsia="zh-CN"/>
              </w:rPr>
              <w:t>编号：</w:t>
            </w:r>
            <w:r>
              <w:rPr>
                <w:rFonts w:hint="eastAsia"/>
                <w:color w:val="auto"/>
                <w:szCs w:val="18"/>
                <w:highlight w:val="none"/>
                <w:u w:val="single"/>
                <w:lang w:val="en-US" w:eastAsia="zh-CN"/>
              </w:rPr>
              <w:t xml:space="preserve"> 滁雷检（2020）Q044 </w:t>
            </w:r>
            <w:r>
              <w:rPr>
                <w:rFonts w:hint="eastAsia"/>
                <w:color w:val="auto"/>
                <w:szCs w:val="18"/>
                <w:highlight w:val="none"/>
                <w:u w:val="none"/>
                <w:lang w:val="en-US" w:eastAsia="zh-CN"/>
              </w:rPr>
              <w:t>颁发日期：</w:t>
            </w:r>
            <w:r>
              <w:rPr>
                <w:rFonts w:hint="eastAsia"/>
                <w:color w:val="auto"/>
                <w:szCs w:val="18"/>
                <w:highlight w:val="none"/>
                <w:u w:val="single"/>
                <w:lang w:val="en-US" w:eastAsia="zh-CN"/>
              </w:rPr>
              <w:t xml:space="preserve"> 2020年12月31日 </w:t>
            </w:r>
          </w:p>
          <w:p>
            <w:pPr>
              <w:rPr>
                <w:rFonts w:hint="default"/>
                <w:color w:val="auto"/>
                <w:szCs w:val="18"/>
                <w:highlight w:val="none"/>
                <w:u w:val="single"/>
                <w:lang w:val="en-US" w:eastAsia="zh-CN"/>
              </w:rPr>
            </w:pPr>
            <w:r>
              <w:rPr>
                <w:rFonts w:hint="eastAsia"/>
                <w:color w:val="auto"/>
                <w:szCs w:val="18"/>
                <w:highlight w:val="none"/>
                <w:u w:val="none"/>
                <w:lang w:val="en-US" w:eastAsia="zh-CN"/>
              </w:rPr>
              <w:t>监测机构名称：</w:t>
            </w:r>
            <w:r>
              <w:rPr>
                <w:rFonts w:hint="eastAsia"/>
                <w:color w:val="auto"/>
                <w:szCs w:val="18"/>
                <w:highlight w:val="none"/>
                <w:u w:val="single"/>
                <w:lang w:val="en-US" w:eastAsia="zh-CN"/>
              </w:rPr>
              <w:t xml:space="preserve">   滁州市公共气象服务中心  ，结论：  合格   </w:t>
            </w:r>
          </w:p>
          <w:p>
            <w:r>
              <w:rPr>
                <w:rFonts w:hint="eastAsia"/>
              </w:rPr>
              <w:t>达标评价：</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5</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10</w:t>
            </w:r>
            <w:r>
              <w:rPr>
                <w:color w:val="000000"/>
                <w:szCs w:val="18"/>
                <w:u w:val="single"/>
              </w:rPr>
              <w:t xml:space="preserve"> </w:t>
            </w:r>
            <w:r>
              <w:rPr>
                <w:rFonts w:hint="eastAsia"/>
                <w:color w:val="000000"/>
                <w:szCs w:val="18"/>
              </w:rPr>
              <w:t>日</w:t>
            </w:r>
            <w:r>
              <w:rPr>
                <w:rFonts w:hint="eastAsia"/>
              </w:rPr>
              <w:t>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rPr>
              <w:sym w:font="Wingdings" w:char="00A8"/>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rPr>
              <w:sym w:font="Wingdings" w:char="00A8"/>
            </w:r>
            <w:r>
              <w:rPr>
                <w:rFonts w:hint="eastAsia"/>
              </w:rPr>
              <w:t>对所有班次的现场操作已审核。</w:t>
            </w:r>
          </w:p>
          <w:p>
            <w:r>
              <w:rPr>
                <w:rFonts w:hint="eastAsia"/>
              </w:rPr>
              <w:sym w:font="Wingdings" w:char="00A8"/>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rPr>
              <w:sym w:font="Wingdings" w:char="00A8"/>
            </w:r>
            <w:r>
              <w:rPr>
                <w:rFonts w:hint="eastAsia"/>
              </w:rPr>
              <w:t xml:space="preserve">相关的工作人员   </w:t>
            </w:r>
            <w:r>
              <w:rPr>
                <w:rFonts w:hint="eastAsia"/>
              </w:rPr>
              <w:sym w:font="Wingdings" w:char="00A8"/>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5</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24</w:t>
            </w:r>
            <w:r>
              <w:rPr>
                <w:color w:val="000000"/>
                <w:szCs w:val="18"/>
                <w:u w:val="single"/>
              </w:rPr>
              <w:t xml:space="preserve"> </w:t>
            </w:r>
            <w:r>
              <w:rPr>
                <w:rFonts w:hint="eastAsia"/>
                <w:color w:val="000000"/>
                <w:szCs w:val="18"/>
              </w:rPr>
              <w:t>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rPr>
              <w:sym w:font="Wingdings" w:char="00FE"/>
            </w:r>
            <w:r>
              <w:rPr>
                <w:rFonts w:hint="eastAsia"/>
              </w:rPr>
              <w:t xml:space="preserve">相关的工作人员  </w:t>
            </w:r>
            <w:r>
              <w:rPr>
                <w:rFonts w:hint="eastAsia"/>
              </w:rPr>
              <w:sym w:font="Wingdings" w:char="00FE"/>
            </w:r>
            <w:r>
              <w:rPr>
                <w:rFonts w:hint="eastAsia"/>
              </w:rPr>
              <w:t xml:space="preserve">员工代表 </w:t>
            </w:r>
            <w:r>
              <w:rPr>
                <w:rFonts w:hint="eastAsia"/>
              </w:rPr>
              <w:sym w:font="Wingdings" w:char="00A8"/>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rPr>
              <w:sym w:font="Wingdings" w:char="00A8"/>
            </w:r>
            <w:r>
              <w:rPr>
                <w:rFonts w:hint="eastAsia"/>
              </w:rPr>
              <w:t xml:space="preserve">未遂事件   </w:t>
            </w:r>
            <w:r>
              <w:rPr>
                <w:rFonts w:hint="eastAsia"/>
              </w:rPr>
              <w:sym w:font="Wingdings" w:char="00A8"/>
            </w:r>
            <w:r>
              <w:rPr>
                <w:rFonts w:hint="eastAsia"/>
              </w:rPr>
              <w:t xml:space="preserve">工伤事件  </w:t>
            </w:r>
            <w:r>
              <w:rPr>
                <w:rFonts w:hint="eastAsia"/>
              </w:rPr>
              <w:sym w:font="Wingdings" w:char="00A8"/>
            </w:r>
            <w:r>
              <w:rPr>
                <w:rFonts w:hint="eastAsia"/>
              </w:rPr>
              <w:t xml:space="preserve">职业病体检   </w:t>
            </w:r>
            <w:r>
              <w:rPr>
                <w:rFonts w:hint="eastAsia"/>
              </w:rPr>
              <w:sym w:font="Wingdings" w:char="00A8"/>
            </w:r>
            <w:r>
              <w:rPr>
                <w:rFonts w:hint="eastAsia"/>
              </w:rPr>
              <w:t xml:space="preserve">危化品泄露  </w:t>
            </w:r>
            <w:r>
              <w:rPr>
                <w:rFonts w:hint="eastAsia"/>
              </w:rPr>
              <w:sym w:font="Wingdings" w:char="00A8"/>
            </w:r>
            <w:r>
              <w:rPr>
                <w:rFonts w:hint="eastAsia"/>
              </w:rPr>
              <w:t xml:space="preserve">火灾  </w:t>
            </w:r>
            <w:r>
              <w:rPr>
                <w:rFonts w:hint="eastAsia"/>
              </w:rPr>
              <w:sym w:font="Wingdings" w:char="00A8"/>
            </w:r>
            <w:r>
              <w:rPr>
                <w:rFonts w:hint="eastAsia"/>
              </w:rPr>
              <w:t>其他</w:t>
            </w:r>
          </w:p>
          <w:p/>
          <w:p>
            <w:r>
              <w:rPr>
                <w:rFonts w:hint="eastAsia"/>
              </w:rPr>
              <w:t>针对下列方面采取了纠正措施：</w:t>
            </w:r>
          </w:p>
          <w:p>
            <w:r>
              <w:rPr>
                <w:rFonts w:hint="eastAsia"/>
              </w:rPr>
              <w:sym w:font="Wingdings" w:char="00A8"/>
            </w:r>
            <w:r>
              <w:rPr>
                <w:rFonts w:hint="eastAsia"/>
              </w:rPr>
              <w:t xml:space="preserve">检测结果不合格 </w:t>
            </w:r>
            <w:r>
              <w:rPr>
                <w:rFonts w:hint="eastAsia"/>
              </w:rPr>
              <w:sym w:font="Wingdings" w:char="00A8"/>
            </w:r>
            <w:r>
              <w:rPr>
                <w:rFonts w:hint="eastAsia"/>
              </w:rPr>
              <w:t xml:space="preserve">自我检查的不符合  </w:t>
            </w:r>
            <w:r>
              <w:rPr>
                <w:rFonts w:hint="eastAsia"/>
              </w:rPr>
              <w:sym w:font="Wingdings" w:char="00A8"/>
            </w:r>
            <w:r>
              <w:rPr>
                <w:rFonts w:hint="eastAsia"/>
              </w:rPr>
              <w:t xml:space="preserve">相关方投诉  </w:t>
            </w:r>
            <w:r>
              <w:rPr>
                <w:rFonts w:hint="eastAsia"/>
              </w:rPr>
              <w:sym w:font="Wingdings" w:char="00A8"/>
            </w:r>
            <w:r>
              <w:rPr>
                <w:rFonts w:hint="eastAsia"/>
              </w:rPr>
              <w:t xml:space="preserve">主管部门要求整改 </w:t>
            </w:r>
          </w:p>
          <w:p>
            <w:r>
              <w:rPr>
                <w:rFonts w:hint="eastAsia"/>
              </w:rPr>
              <w:sym w:font="Wingdings" w:char="00A8"/>
            </w:r>
            <w:r>
              <w:rPr>
                <w:rFonts w:hint="eastAsia"/>
              </w:rPr>
              <w:t xml:space="preserve">内审不符合项   </w:t>
            </w:r>
            <w:r>
              <w:rPr>
                <w:rFonts w:hint="eastAsia"/>
              </w:rPr>
              <w:sym w:font="Wingdings" w:char="00A8"/>
            </w:r>
            <w:r>
              <w:rPr>
                <w:rFonts w:hint="eastAsia"/>
              </w:rPr>
              <w:t xml:space="preserve">外审不符合项  </w:t>
            </w:r>
            <w:r>
              <w:rPr>
                <w:rFonts w:hint="eastAsia"/>
              </w:rPr>
              <w:sym w:font="Wingdings" w:char="00A8"/>
            </w:r>
            <w:r>
              <w:rPr>
                <w:rFonts w:hint="eastAsia"/>
              </w:rPr>
              <w:t xml:space="preserve">管理评审   </w:t>
            </w:r>
            <w:r>
              <w:rPr>
                <w:rFonts w:hint="eastAsia"/>
              </w:rPr>
              <w:sym w:font="Wingdings" w:char="00A8"/>
            </w:r>
            <w:r>
              <w:rPr>
                <w:rFonts w:hint="eastAsia"/>
              </w:rPr>
              <w:t xml:space="preserve">目标统计分析结果   </w:t>
            </w:r>
            <w:r>
              <w:rPr>
                <w:rFonts w:hint="eastAsia"/>
              </w:rPr>
              <w:sym w:font="Wingdings" w:char="00A8"/>
            </w:r>
            <w:r>
              <w:rPr>
                <w:rFonts w:hint="eastAsia"/>
              </w:rPr>
              <w:t>其他</w:t>
            </w:r>
          </w:p>
          <w:p/>
          <w:p>
            <w:r>
              <w:rPr>
                <w:rFonts w:hint="eastAsia"/>
              </w:rPr>
              <w:t>组织将事件调查和纠正措施的信息沟通给：</w:t>
            </w:r>
            <w:r>
              <w:rPr>
                <w:rFonts w:hint="eastAsia"/>
              </w:rPr>
              <w:sym w:font="Wingdings" w:char="00A8"/>
            </w:r>
            <w:r>
              <w:rPr>
                <w:rFonts w:hint="eastAsia"/>
              </w:rPr>
              <w:t xml:space="preserve">相关的工作人员   </w:t>
            </w:r>
            <w:r>
              <w:rPr>
                <w:rFonts w:hint="eastAsia"/>
              </w:rPr>
              <w:sym w:font="Wingdings" w:char="00A8"/>
            </w:r>
            <w:r>
              <w:rPr>
                <w:rFonts w:hint="eastAsia"/>
              </w:rPr>
              <w:t xml:space="preserve">员工代表 </w:t>
            </w:r>
            <w:r>
              <w:rPr>
                <w:rFonts w:hint="eastAsia"/>
              </w:rPr>
              <w:sym w:font="Wingdings" w:char="00A8"/>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p>
      <w:pPr>
        <w:spacing w:before="40" w:after="40"/>
        <w:rPr>
          <w:rFonts w:eastAsia="微软雅黑"/>
          <w:sz w:val="20"/>
          <w:szCs w:val="20"/>
        </w:rPr>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 xml:space="preserve"> 3</w:t>
            </w: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ind w:firstLine="210" w:firstLineChars="100"/>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r>
        <w:t xml:space="preserve">*评价: </w:t>
      </w:r>
      <w:r>
        <w:tab/>
      </w:r>
      <w:r>
        <w:t>1 =符合</w:t>
      </w:r>
    </w:p>
    <w:p>
      <w:r>
        <w:tab/>
      </w:r>
      <w:r>
        <w:tab/>
      </w:r>
      <w:r>
        <w:t>2 =这次审核没审</w:t>
      </w:r>
    </w:p>
    <w:p>
      <w:r>
        <w:tab/>
      </w:r>
      <w:r>
        <w:tab/>
      </w:r>
      <w:r>
        <w:t xml:space="preserve">3 =失效/不符合(参见不符合报告)  </w:t>
      </w:r>
    </w:p>
    <w:p>
      <w:r>
        <w:tab/>
      </w:r>
      <w:r>
        <w:tab/>
      </w:r>
      <w:r>
        <w:t>4 =不适用</w:t>
      </w:r>
    </w:p>
    <w:p>
      <w:pPr>
        <w:spacing w:before="40" w:after="40"/>
        <w:rPr>
          <w:rFonts w:eastAsia="微软雅黑"/>
          <w:sz w:val="20"/>
          <w:szCs w:val="20"/>
        </w:rPr>
      </w:pPr>
    </w:p>
    <w:p>
      <w:pPr>
        <w:spacing w:before="40" w:after="40"/>
        <w:rPr>
          <w:rFonts w:eastAsia="微软雅黑"/>
        </w:rPr>
      </w:pPr>
    </w:p>
    <w:p>
      <w:pPr>
        <w:spacing w:before="40" w:after="40"/>
        <w:rPr>
          <w:rFonts w:eastAsia="微软雅黑"/>
        </w:rPr>
      </w:pPr>
    </w:p>
    <w:p>
      <w:pPr>
        <w:shd w:val="clear" w:color="auto" w:fill="EBF1DE" w:themeFill="accent3" w:themeFillTint="32"/>
        <w:rPr>
          <w:highlight w:val="yellow"/>
        </w:rPr>
      </w:pPr>
      <w:r>
        <w:rPr>
          <w:highlight w:val="yellow"/>
        </w:rPr>
        <w:t>附件 ISO</w:t>
      </w:r>
      <w:r>
        <w:rPr>
          <w:rFonts w:hint="eastAsia"/>
          <w:highlight w:val="yellow"/>
        </w:rPr>
        <w:t xml:space="preserve"> 50</w:t>
      </w:r>
      <w:r>
        <w:rPr>
          <w:highlight w:val="yellow"/>
        </w:rPr>
        <w:t>001:201</w:t>
      </w:r>
      <w:r>
        <w:rPr>
          <w:rFonts w:hint="eastAsia"/>
          <w:highlight w:val="yellow"/>
        </w:rPr>
        <w:t>8</w:t>
      </w:r>
      <w:r>
        <w:rPr>
          <w:highlight w:val="yellow"/>
        </w:rPr>
        <w:t xml:space="preserve"> (若不是ISO</w:t>
      </w:r>
      <w:r>
        <w:rPr>
          <w:rFonts w:hint="eastAsia"/>
          <w:highlight w:val="yellow"/>
        </w:rPr>
        <w:t>50</w:t>
      </w:r>
      <w:r>
        <w:rPr>
          <w:highlight w:val="yellow"/>
        </w:rPr>
        <w:t>001:201</w:t>
      </w:r>
      <w:r>
        <w:rPr>
          <w:rFonts w:hint="eastAsia"/>
          <w:highlight w:val="yellow"/>
        </w:rPr>
        <w:t>8</w:t>
      </w:r>
      <w:r>
        <w:rPr>
          <w:highlight w:val="yellow"/>
        </w:rPr>
        <w:t>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highlight w:val="yellow"/>
              </w:rPr>
            </w:pPr>
            <w:r>
              <w:rPr>
                <w:rFonts w:hint="eastAsia"/>
                <w:highlight w:val="yellow"/>
              </w:rPr>
              <w:t>审核周期</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 xml:space="preserve"> </w:t>
            </w:r>
            <w:r>
              <w:rPr>
                <w:rFonts w:hint="eastAsia"/>
                <w:highlight w:val="yellow"/>
                <w:lang w:eastAsia="zh-CN"/>
              </w:rPr>
              <w:t>☑</w:t>
            </w:r>
            <w:r>
              <w:rPr>
                <w:rFonts w:hint="eastAsia"/>
                <w:highlight w:val="yellow"/>
              </w:rPr>
              <w:t>EnMS体系建立以来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highlight w:val="yellow"/>
              </w:rPr>
            </w:pPr>
            <w:r>
              <w:rPr>
                <w:rFonts w:hint="eastAsia"/>
                <w:highlight w:val="yellow"/>
              </w:rPr>
              <w:t>体系要素</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组织环境</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受审核组织已与其宗旨和战略方向相关并影响其实现管理体系预期结果的能力的各种外部和内部因素进行了确定；监视和评审了相关信息。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rPr>
                      <w:highlight w:val="yellow"/>
                    </w:rPr>
                  </w:pPr>
                </w:p>
              </w:tc>
              <w:tc>
                <w:tcPr>
                  <w:tcW w:w="7375" w:type="dxa"/>
                </w:tcPr>
                <w:p>
                  <w:pPr>
                    <w:shd w:val="clear" w:color="auto" w:fill="EBF1DE" w:themeFill="accent3" w:themeFillTint="32"/>
                    <w:ind w:firstLine="420" w:firstLineChars="200"/>
                    <w:rPr>
                      <w:highlight w:val="yellow"/>
                    </w:rPr>
                  </w:pPr>
                  <w:r>
                    <w:rPr>
                      <w:rFonts w:hint="eastAsia"/>
                      <w:highlight w:val="yellow"/>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highlight w:val="yellow"/>
                    </w:rPr>
                  </w:pPr>
                  <w:r>
                    <w:rPr>
                      <w:rFonts w:hint="eastAsia"/>
                      <w:highlight w:val="yellow"/>
                    </w:rPr>
                    <w:t>外部环境</w:t>
                  </w:r>
                </w:p>
              </w:tc>
              <w:tc>
                <w:tcPr>
                  <w:tcW w:w="7375" w:type="dxa"/>
                </w:tcPr>
                <w:p>
                  <w:pPr>
                    <w:shd w:val="clear" w:color="auto" w:fill="EBF1DE" w:themeFill="accent3" w:themeFillTint="32"/>
                    <w:rPr>
                      <w:highlight w:val="yellow"/>
                    </w:rPr>
                  </w:pPr>
                  <w:r>
                    <w:rPr>
                      <w:rFonts w:hint="eastAsia"/>
                      <w:highlight w:val="yellow"/>
                      <w:lang w:eastAsia="zh-CN"/>
                    </w:rPr>
                    <w:t>☑</w:t>
                  </w:r>
                  <w:r>
                    <w:rPr>
                      <w:rFonts w:hint="eastAsia"/>
                      <w:highlight w:val="yellow"/>
                    </w:rPr>
                    <w:t xml:space="preserve">法律法规 </w:t>
                  </w:r>
                  <w:r>
                    <w:rPr>
                      <w:rFonts w:hint="eastAsia"/>
                      <w:highlight w:val="yellow"/>
                      <w:lang w:eastAsia="zh-CN"/>
                    </w:rPr>
                    <w:t>☑</w:t>
                  </w:r>
                  <w:r>
                    <w:rPr>
                      <w:rFonts w:hint="eastAsia"/>
                      <w:highlight w:val="yellow"/>
                    </w:rPr>
                    <w:t xml:space="preserve">技术 </w:t>
                  </w:r>
                  <w:r>
                    <w:rPr>
                      <w:rFonts w:hint="eastAsia"/>
                      <w:highlight w:val="yellow"/>
                      <w:lang w:eastAsia="zh-CN"/>
                    </w:rPr>
                    <w:t>☑</w:t>
                  </w:r>
                  <w:r>
                    <w:rPr>
                      <w:rFonts w:hint="eastAsia"/>
                      <w:highlight w:val="yellow"/>
                    </w:rPr>
                    <w:t xml:space="preserve">竞争 </w:t>
                  </w:r>
                  <w:r>
                    <w:rPr>
                      <w:rFonts w:hint="eastAsia"/>
                      <w:highlight w:val="yellow"/>
                      <w:lang w:eastAsia="zh-CN"/>
                    </w:rPr>
                    <w:t>☑</w:t>
                  </w:r>
                  <w:r>
                    <w:rPr>
                      <w:rFonts w:hint="eastAsia"/>
                      <w:highlight w:val="yellow"/>
                    </w:rPr>
                    <w:t xml:space="preserve">市场 </w:t>
                  </w:r>
                  <w:r>
                    <w:rPr>
                      <w:rFonts w:hint="eastAsia"/>
                      <w:highlight w:val="yellow"/>
                      <w:lang w:eastAsia="zh-CN"/>
                    </w:rPr>
                    <w:t>☑</w:t>
                  </w:r>
                  <w:r>
                    <w:rPr>
                      <w:rFonts w:hint="eastAsia"/>
                      <w:highlight w:val="yellow"/>
                    </w:rPr>
                    <w:t xml:space="preserve">文化 </w:t>
                  </w:r>
                  <w:r>
                    <w:rPr>
                      <w:rFonts w:hint="eastAsia"/>
                      <w:highlight w:val="yellow"/>
                      <w:lang w:eastAsia="zh-CN"/>
                    </w:rPr>
                    <w:t>☑</w:t>
                  </w:r>
                  <w:r>
                    <w:rPr>
                      <w:rFonts w:hint="eastAsia"/>
                      <w:highlight w:val="yellow"/>
                    </w:rPr>
                    <w:t xml:space="preserve">社会 </w:t>
                  </w:r>
                  <w:r>
                    <w:rPr>
                      <w:rFonts w:hint="eastAsia"/>
                      <w:highlight w:val="yellow"/>
                      <w:lang w:eastAsia="zh-CN"/>
                    </w:rPr>
                    <w:t>☑</w:t>
                  </w:r>
                  <w:r>
                    <w:rPr>
                      <w:rFonts w:hint="eastAsia"/>
                      <w:highlight w:val="yellow"/>
                    </w:rPr>
                    <w:t xml:space="preserve">经济环境 </w:t>
                  </w:r>
                </w:p>
                <w:p>
                  <w:pPr>
                    <w:shd w:val="clear" w:color="auto" w:fill="EBF1DE" w:themeFill="accent3" w:themeFillTint="32"/>
                    <w:rPr>
                      <w:highlight w:val="yellow"/>
                    </w:rPr>
                  </w:pPr>
                  <w:r>
                    <w:rPr>
                      <w:rFonts w:hint="eastAsia"/>
                      <w:highlight w:val="yellow"/>
                      <w:lang w:eastAsia="zh-CN"/>
                    </w:rPr>
                    <w:t>☑</w:t>
                  </w:r>
                  <w:r>
                    <w:rPr>
                      <w:rFonts w:hint="eastAsia"/>
                      <w:highlight w:val="yellow"/>
                    </w:rPr>
                    <w:t xml:space="preserve">政治 </w:t>
                  </w:r>
                  <w:r>
                    <w:rPr>
                      <w:rFonts w:hint="eastAsia"/>
                      <w:highlight w:val="yellow"/>
                      <w:lang w:eastAsia="zh-CN"/>
                    </w:rPr>
                    <w:t>☑</w:t>
                  </w:r>
                  <w:r>
                    <w:rPr>
                      <w:rFonts w:hint="eastAsia"/>
                      <w:highlight w:val="yellow"/>
                    </w:rPr>
                    <w:t xml:space="preserve">监管  </w:t>
                  </w:r>
                  <w:r>
                    <w:rPr>
                      <w:rFonts w:hint="eastAsia"/>
                      <w:highlight w:val="yellow"/>
                      <w:lang w:eastAsia="zh-CN"/>
                    </w:rPr>
                    <w:t>☑</w:t>
                  </w:r>
                  <w:r>
                    <w:rPr>
                      <w:rFonts w:hint="eastAsia"/>
                      <w:highlight w:val="yellow"/>
                    </w:rPr>
                    <w:t xml:space="preserve">财务  </w:t>
                  </w:r>
                  <w:r>
                    <w:rPr>
                      <w:rFonts w:hint="eastAsia"/>
                      <w:highlight w:val="yellow"/>
                      <w:lang w:eastAsia="zh-CN"/>
                    </w:rPr>
                    <w:t>☑</w:t>
                  </w:r>
                  <w:r>
                    <w:rPr>
                      <w:rFonts w:hint="eastAsia"/>
                      <w:highlight w:val="yellow"/>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highlight w:val="yellow"/>
                    </w:rPr>
                  </w:pPr>
                  <w:r>
                    <w:rPr>
                      <w:rFonts w:hint="eastAsia"/>
                      <w:highlight w:val="yellow"/>
                    </w:rPr>
                    <w:t>内部环境</w:t>
                  </w:r>
                </w:p>
              </w:tc>
              <w:tc>
                <w:tcPr>
                  <w:tcW w:w="7375" w:type="dxa"/>
                </w:tcPr>
                <w:p>
                  <w:pPr>
                    <w:shd w:val="clear" w:color="auto" w:fill="EBF1DE" w:themeFill="accent3" w:themeFillTint="32"/>
                    <w:rPr>
                      <w:highlight w:val="yellow"/>
                    </w:rPr>
                  </w:pPr>
                  <w:r>
                    <w:rPr>
                      <w:rFonts w:hint="eastAsia"/>
                      <w:highlight w:val="yellow"/>
                      <w:lang w:eastAsia="zh-CN"/>
                    </w:rPr>
                    <w:t>☑</w:t>
                  </w:r>
                  <w:r>
                    <w:rPr>
                      <w:rFonts w:hint="eastAsia"/>
                      <w:highlight w:val="yellow"/>
                    </w:rPr>
                    <w:t xml:space="preserve">价值观  </w:t>
                  </w:r>
                  <w:r>
                    <w:rPr>
                      <w:rFonts w:hint="eastAsia"/>
                      <w:highlight w:val="yellow"/>
                      <w:lang w:eastAsia="zh-CN"/>
                    </w:rPr>
                    <w:t>☑</w:t>
                  </w:r>
                  <w:r>
                    <w:rPr>
                      <w:rFonts w:hint="eastAsia"/>
                      <w:highlight w:val="yellow"/>
                    </w:rPr>
                    <w:t xml:space="preserve">文化  </w:t>
                  </w:r>
                  <w:r>
                    <w:rPr>
                      <w:rFonts w:hint="eastAsia"/>
                      <w:highlight w:val="yellow"/>
                      <w:lang w:eastAsia="zh-CN"/>
                    </w:rPr>
                    <w:t>☑</w:t>
                  </w:r>
                  <w:r>
                    <w:rPr>
                      <w:rFonts w:hint="eastAsia"/>
                      <w:highlight w:val="yellow"/>
                    </w:rPr>
                    <w:t xml:space="preserve">知识 </w:t>
                  </w:r>
                  <w:r>
                    <w:rPr>
                      <w:rFonts w:hint="eastAsia"/>
                      <w:highlight w:val="yellow"/>
                      <w:lang w:eastAsia="zh-CN"/>
                    </w:rPr>
                    <w:t>☑</w:t>
                  </w:r>
                  <w:r>
                    <w:rPr>
                      <w:rFonts w:hint="eastAsia"/>
                      <w:highlight w:val="yellow"/>
                    </w:rPr>
                    <w:t xml:space="preserve">绩效 </w:t>
                  </w:r>
                  <w:r>
                    <w:rPr>
                      <w:rFonts w:hint="eastAsia"/>
                      <w:highlight w:val="yellow"/>
                      <w:lang w:eastAsia="zh-CN"/>
                    </w:rPr>
                    <w:t>☑</w:t>
                  </w:r>
                  <w:r>
                    <w:rPr>
                      <w:rFonts w:hint="eastAsia"/>
                      <w:highlight w:val="yellow"/>
                    </w:rPr>
                    <w:t xml:space="preserve">工艺 </w:t>
                  </w:r>
                  <w:r>
                    <w:rPr>
                      <w:rFonts w:hint="eastAsia"/>
                      <w:highlight w:val="yellow"/>
                      <w:lang w:eastAsia="zh-CN"/>
                    </w:rPr>
                    <w:t>☑</w:t>
                  </w:r>
                  <w:r>
                    <w:rPr>
                      <w:rFonts w:hint="eastAsia"/>
                      <w:highlight w:val="yellow"/>
                    </w:rPr>
                    <w:t xml:space="preserve">设备 </w:t>
                  </w:r>
                  <w:r>
                    <w:rPr>
                      <w:rFonts w:hint="eastAsia"/>
                      <w:highlight w:val="yellow"/>
                      <w:lang w:eastAsia="zh-CN"/>
                    </w:rPr>
                    <w:t>☑</w:t>
                  </w:r>
                  <w:r>
                    <w:rPr>
                      <w:rFonts w:hint="eastAsia"/>
                      <w:highlight w:val="yellow"/>
                    </w:rPr>
                    <w:t xml:space="preserve">人员能力  </w:t>
                  </w:r>
                </w:p>
                <w:p>
                  <w:pPr>
                    <w:shd w:val="clear" w:color="auto" w:fill="EBF1DE" w:themeFill="accent3" w:themeFillTint="32"/>
                    <w:rPr>
                      <w:highlight w:val="yellow"/>
                    </w:rPr>
                  </w:pPr>
                  <w:r>
                    <w:rPr>
                      <w:rFonts w:hint="eastAsia"/>
                      <w:highlight w:val="yellow"/>
                      <w:lang w:eastAsia="zh-CN"/>
                    </w:rPr>
                    <w:t>☑</w:t>
                  </w:r>
                  <w:r>
                    <w:rPr>
                      <w:highlight w:val="yellow"/>
                    </w:rPr>
                    <w:t>活动、产品和服务</w:t>
                  </w:r>
                  <w:r>
                    <w:rPr>
                      <w:rFonts w:hint="eastAsia"/>
                      <w:highlight w:val="yellow"/>
                    </w:rPr>
                    <w:t xml:space="preserve"> </w:t>
                  </w:r>
                  <w:r>
                    <w:rPr>
                      <w:rFonts w:hint="eastAsia"/>
                      <w:highlight w:val="yellow"/>
                      <w:lang w:eastAsia="zh-CN"/>
                    </w:rPr>
                    <w:t>☑</w:t>
                  </w:r>
                  <w:r>
                    <w:rPr>
                      <w:highlight w:val="yellow"/>
                    </w:rPr>
                    <w:t>战略方向</w:t>
                  </w:r>
                  <w:r>
                    <w:rPr>
                      <w:rFonts w:hint="eastAsia"/>
                      <w:highlight w:val="yellow"/>
                    </w:rPr>
                    <w:t xml:space="preserve"> □其他</w:t>
                  </w:r>
                </w:p>
              </w:tc>
            </w:tr>
          </w:tbl>
          <w:p>
            <w:pPr>
              <w:shd w:val="clear" w:color="auto" w:fill="EBF1DE" w:themeFill="accent3" w:themeFillTint="32"/>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确定了与相关管理体系有关的相关方及需求和希望；监视和评审了相关方的相关信息。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重要的相关方</w:t>
                  </w:r>
                </w:p>
              </w:tc>
              <w:tc>
                <w:tcPr>
                  <w:tcW w:w="6912" w:type="dxa"/>
                </w:tcPr>
                <w:p>
                  <w:pPr>
                    <w:shd w:val="clear" w:color="auto" w:fill="EBF1DE" w:themeFill="accent3" w:themeFillTint="32"/>
                    <w:rPr>
                      <w:highlight w:val="yellow"/>
                    </w:rPr>
                  </w:pPr>
                  <w:r>
                    <w:rPr>
                      <w:rFonts w:hint="eastAsia"/>
                      <w:highlight w:val="yellow"/>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lang w:eastAsia="zh-CN"/>
                    </w:rPr>
                    <w:t>☑</w:t>
                  </w:r>
                  <w:r>
                    <w:rPr>
                      <w:rFonts w:hint="eastAsia"/>
                      <w:highlight w:val="yellow"/>
                    </w:rPr>
                    <w:t>主管部门</w:t>
                  </w:r>
                </w:p>
              </w:tc>
              <w:tc>
                <w:tcPr>
                  <w:tcW w:w="6912" w:type="dxa"/>
                </w:tcPr>
                <w:p>
                  <w:pPr>
                    <w:shd w:val="clear" w:color="auto" w:fill="EBF1DE" w:themeFill="accent3" w:themeFillTint="32"/>
                    <w:rPr>
                      <w:highlight w:val="yellow"/>
                    </w:rPr>
                  </w:pPr>
                  <w:r>
                    <w:rPr>
                      <w:rFonts w:hint="eastAsia"/>
                      <w:highlight w:val="yellow"/>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□供方</w:t>
                  </w:r>
                </w:p>
              </w:tc>
              <w:tc>
                <w:tcPr>
                  <w:tcW w:w="6912" w:type="dxa"/>
                </w:tcPr>
                <w:p>
                  <w:pPr>
                    <w:shd w:val="clear" w:color="auto" w:fill="EBF1DE" w:themeFill="accent3" w:themeFillTint="32"/>
                    <w:rPr>
                      <w:highlight w:val="yellow"/>
                    </w:rPr>
                  </w:pPr>
                  <w:r>
                    <w:rPr>
                      <w:rFonts w:hint="eastAsia"/>
                      <w:highlight w:val="yellow"/>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□顾客</w:t>
                  </w:r>
                </w:p>
              </w:tc>
              <w:tc>
                <w:tcPr>
                  <w:tcW w:w="6912" w:type="dxa"/>
                </w:tcPr>
                <w:p>
                  <w:pPr>
                    <w:shd w:val="clear" w:color="auto" w:fill="EBF1DE" w:themeFill="accent3" w:themeFillTint="32"/>
                    <w:rPr>
                      <w:highlight w:val="yellow"/>
                    </w:rPr>
                  </w:pPr>
                  <w:r>
                    <w:rPr>
                      <w:rFonts w:hint="eastAsia"/>
                      <w:highlight w:val="yellow"/>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lang w:eastAsia="zh-CN"/>
                    </w:rPr>
                    <w:t>□</w:t>
                  </w:r>
                  <w:r>
                    <w:rPr>
                      <w:rFonts w:hint="eastAsia"/>
                      <w:highlight w:val="yellow"/>
                    </w:rPr>
                    <w:t>社区</w:t>
                  </w:r>
                </w:p>
              </w:tc>
              <w:tc>
                <w:tcPr>
                  <w:tcW w:w="6912" w:type="dxa"/>
                </w:tcPr>
                <w:p>
                  <w:pPr>
                    <w:shd w:val="clear" w:color="auto" w:fill="EBF1DE" w:themeFill="accent3" w:themeFillTint="32"/>
                    <w:rPr>
                      <w:highlight w:val="yellow"/>
                    </w:rPr>
                  </w:pPr>
                  <w:r>
                    <w:rPr>
                      <w:rFonts w:hint="eastAsia"/>
                      <w:highlight w:val="yellow"/>
                    </w:rPr>
                    <w:t>遵守相关的法律法规、节能减排；</w:t>
                  </w:r>
                  <w:r>
                    <w:rPr>
                      <w:highlight w:val="yell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□员工</w:t>
                  </w:r>
                </w:p>
              </w:tc>
              <w:tc>
                <w:tcPr>
                  <w:tcW w:w="6912" w:type="dxa"/>
                </w:tcPr>
                <w:p>
                  <w:pPr>
                    <w:shd w:val="clear" w:color="auto" w:fill="EBF1DE" w:themeFill="accent3" w:themeFillTint="32"/>
                    <w:rPr>
                      <w:highlight w:val="yellow"/>
                    </w:rPr>
                  </w:pPr>
                  <w:r>
                    <w:rPr>
                      <w:rFonts w:hint="eastAsia"/>
                      <w:highlight w:val="yellow"/>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□投资方</w:t>
                  </w:r>
                </w:p>
              </w:tc>
              <w:tc>
                <w:tcPr>
                  <w:tcW w:w="6912" w:type="dxa"/>
                </w:tcPr>
                <w:p>
                  <w:pPr>
                    <w:shd w:val="clear" w:color="auto" w:fill="EBF1DE" w:themeFill="accent3" w:themeFillTint="32"/>
                    <w:rPr>
                      <w:highlight w:val="yellow"/>
                    </w:rPr>
                  </w:pPr>
                  <w:r>
                    <w:rPr>
                      <w:rFonts w:hint="eastAsia"/>
                      <w:highlight w:val="yellow"/>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□其他</w:t>
                  </w:r>
                </w:p>
              </w:tc>
              <w:tc>
                <w:tcPr>
                  <w:tcW w:w="6912" w:type="dxa"/>
                </w:tcPr>
                <w:p>
                  <w:pPr>
                    <w:shd w:val="clear" w:color="auto" w:fill="EBF1DE" w:themeFill="accent3" w:themeFillTint="32"/>
                    <w:rPr>
                      <w:highlight w:val="yellow"/>
                    </w:rPr>
                  </w:pPr>
                </w:p>
              </w:tc>
            </w:tr>
          </w:tbl>
          <w:p>
            <w:pPr>
              <w:shd w:val="clear" w:color="auto" w:fill="EBF1DE" w:themeFill="accent3" w:themeFillTint="32"/>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组织明确相关能源管理体系的范围；（详见第一条款审核范围）</w:t>
            </w:r>
          </w:p>
          <w:p>
            <w:pPr>
              <w:shd w:val="clear" w:color="auto" w:fill="EBF1DE" w:themeFill="accent3" w:themeFillTint="32"/>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spacing w:before="40" w:after="40"/>
              <w:rPr>
                <w:highlight w:val="yellow"/>
              </w:rPr>
            </w:pPr>
            <w:r>
              <w:rPr>
                <w:rFonts w:hint="eastAsia"/>
                <w:highlight w:val="yellow"/>
              </w:rPr>
              <w:t xml:space="preserve">为实现组织的预期结果，包括提高其能源绩效，组织根据本标准的要求建立、实施、保持并持续改进能源管理体系，包括所需的过程及其相互作用。 </w:t>
            </w:r>
          </w:p>
          <w:p>
            <w:pPr>
              <w:shd w:val="clear" w:color="auto" w:fill="EBF1DE" w:themeFill="accent3" w:themeFillTint="32"/>
              <w:spacing w:before="40" w:after="40"/>
              <w:rPr>
                <w:highlight w:val="yellow"/>
              </w:rPr>
            </w:pPr>
            <w:r>
              <w:rPr>
                <w:rFonts w:hint="eastAsia"/>
                <w:highlight w:val="yellow"/>
              </w:rPr>
              <w:t>已将能源管理体系要求融入到其各项业务过程中，包括：</w:t>
            </w:r>
          </w:p>
          <w:p>
            <w:pPr>
              <w:shd w:val="clear" w:color="auto" w:fill="EBF1DE" w:themeFill="accent3" w:themeFillTint="32"/>
              <w:spacing w:before="40" w:after="40"/>
              <w:rPr>
                <w:highlight w:val="yellow"/>
              </w:rPr>
            </w:pPr>
            <w:r>
              <w:rPr>
                <w:rFonts w:hint="eastAsia"/>
                <w:highlight w:val="yellow"/>
                <w:lang w:eastAsia="zh-CN"/>
              </w:rPr>
              <w:t>☑</w:t>
            </w:r>
            <w:r>
              <w:rPr>
                <w:rFonts w:hint="eastAsia"/>
                <w:highlight w:val="yellow"/>
              </w:rPr>
              <w:t xml:space="preserve">设计和开发 </w:t>
            </w:r>
            <w:r>
              <w:rPr>
                <w:rFonts w:hint="eastAsia"/>
                <w:highlight w:val="yellow"/>
                <w:lang w:eastAsia="zh-CN"/>
              </w:rPr>
              <w:t>☑</w:t>
            </w:r>
            <w:r>
              <w:rPr>
                <w:rFonts w:hint="eastAsia"/>
                <w:highlight w:val="yellow"/>
              </w:rPr>
              <w:t xml:space="preserve">采购 </w:t>
            </w:r>
            <w:r>
              <w:rPr>
                <w:rFonts w:hint="eastAsia"/>
                <w:highlight w:val="yellow"/>
                <w:lang w:eastAsia="zh-CN"/>
              </w:rPr>
              <w:t>☑</w:t>
            </w:r>
            <w:r>
              <w:rPr>
                <w:rFonts w:hint="eastAsia"/>
                <w:highlight w:val="yellow"/>
              </w:rPr>
              <w:t>人力资源</w:t>
            </w:r>
            <w:r>
              <w:rPr>
                <w:rFonts w:hint="eastAsia"/>
                <w:highlight w:val="yellow"/>
                <w:lang w:eastAsia="zh-CN"/>
              </w:rPr>
              <w:t>☑</w:t>
            </w:r>
            <w:r>
              <w:rPr>
                <w:rFonts w:hint="eastAsia"/>
                <w:highlight w:val="yellow"/>
              </w:rPr>
              <w:t xml:space="preserve">营销和市场  </w:t>
            </w:r>
            <w:r>
              <w:rPr>
                <w:rFonts w:hint="eastAsia"/>
                <w:highlight w:val="yellow"/>
                <w:lang w:eastAsia="zh-CN"/>
              </w:rPr>
              <w:t>☑</w:t>
            </w:r>
            <w:r>
              <w:rPr>
                <w:rFonts w:hint="eastAsia"/>
                <w:highlight w:val="yellow"/>
              </w:rPr>
              <w:t xml:space="preserve">生产 </w:t>
            </w:r>
            <w:r>
              <w:rPr>
                <w:rFonts w:hint="eastAsia"/>
                <w:highlight w:val="yellow"/>
                <w:lang w:eastAsia="zh-CN"/>
              </w:rPr>
              <w:t>☑</w:t>
            </w:r>
            <w:r>
              <w:rPr>
                <w:rFonts w:hint="eastAsia"/>
                <w:highlight w:val="yellow"/>
              </w:rPr>
              <w:t xml:space="preserve">检验 </w:t>
            </w:r>
            <w:r>
              <w:rPr>
                <w:rFonts w:hint="eastAsia"/>
                <w:highlight w:val="yellow"/>
                <w:lang w:eastAsia="zh-CN"/>
              </w:rPr>
              <w:t>☑</w:t>
            </w:r>
            <w:r>
              <w:rPr>
                <w:rFonts w:hint="eastAsia"/>
                <w:highlight w:val="yellow"/>
              </w:rPr>
              <w:t xml:space="preserve">设备管理 </w:t>
            </w:r>
          </w:p>
          <w:p>
            <w:pPr>
              <w:shd w:val="clear" w:color="auto" w:fill="EBF1DE" w:themeFill="accent3" w:themeFillTint="32"/>
              <w:spacing w:before="40" w:after="40"/>
              <w:rPr>
                <w:b/>
                <w:bCs/>
                <w:highlight w:val="yellow"/>
              </w:rPr>
            </w:pPr>
            <w:r>
              <w:rPr>
                <w:rFonts w:hint="eastAsia"/>
                <w:b/>
                <w:bCs/>
                <w:highlight w:val="yellow"/>
              </w:rPr>
              <w:t>影响运行的重要</w:t>
            </w:r>
            <w:r>
              <w:rPr>
                <w:rFonts w:hint="eastAsia"/>
                <w:b/>
                <w:bCs/>
                <w:highlight w:val="yellow"/>
                <w:lang w:val="en-GB"/>
              </w:rPr>
              <w:t>过程如下</w:t>
            </w:r>
            <w:r>
              <w:rPr>
                <w:rFonts w:hint="eastAsia"/>
                <w:b/>
                <w:bCs/>
                <w:highlight w:val="yellow"/>
              </w:rPr>
              <w:t>:</w:t>
            </w:r>
            <w:r>
              <w:rPr>
                <w:rFonts w:hint="eastAsia"/>
                <w:b/>
                <w:bCs/>
                <w:highlight w:val="yellow"/>
                <w:lang w:val="en-GB"/>
              </w:rPr>
              <w:t xml:space="preserve"> （</w:t>
            </w:r>
            <w:r>
              <w:rPr>
                <w:rFonts w:hint="eastAsia"/>
                <w:b/>
                <w:bCs/>
                <w:highlight w:val="yellow"/>
              </w:rPr>
              <w:t>不必全选</w:t>
            </w:r>
            <w:r>
              <w:rPr>
                <w:rFonts w:hint="eastAsia"/>
                <w:b/>
                <w:bCs/>
                <w:highlight w:val="yellow"/>
                <w:lang w:val="en-GB"/>
              </w:rPr>
              <w:t>）</w:t>
            </w:r>
          </w:p>
          <w:p>
            <w:pPr>
              <w:shd w:val="clear" w:color="auto" w:fill="EBF1DE" w:themeFill="accent3" w:themeFillTint="32"/>
              <w:spacing w:before="40" w:after="40"/>
              <w:rPr>
                <w:rFonts w:hint="default" w:eastAsia="宋体"/>
                <w:highlight w:val="yellow"/>
                <w:lang w:val="en-US" w:eastAsia="zh-CN"/>
              </w:rPr>
            </w:pPr>
            <w:r>
              <w:rPr>
                <w:rFonts w:hint="eastAsia"/>
                <w:highlight w:val="yellow"/>
                <w:lang w:eastAsia="zh-CN"/>
              </w:rPr>
              <w:t>☑</w:t>
            </w:r>
            <w:r>
              <w:rPr>
                <w:rFonts w:hint="eastAsia"/>
                <w:highlight w:val="yellow"/>
              </w:rPr>
              <w:t xml:space="preserve">节约能源  </w:t>
            </w:r>
            <w:r>
              <w:rPr>
                <w:rFonts w:hint="eastAsia"/>
                <w:highlight w:val="yellow"/>
                <w:lang w:eastAsia="zh-CN"/>
              </w:rPr>
              <w:t>☑</w:t>
            </w:r>
            <w:r>
              <w:rPr>
                <w:rFonts w:hint="eastAsia"/>
                <w:highlight w:val="yellow"/>
              </w:rPr>
              <w:t xml:space="preserve">节约资源 □满足限额要求 </w:t>
            </w:r>
            <w:r>
              <w:rPr>
                <w:rFonts w:hint="eastAsia"/>
                <w:highlight w:val="yellow"/>
                <w:lang w:eastAsia="zh-CN"/>
              </w:rPr>
              <w:t>☑</w:t>
            </w:r>
            <w:r>
              <w:rPr>
                <w:rFonts w:hint="eastAsia"/>
                <w:highlight w:val="yellow"/>
              </w:rPr>
              <w:t xml:space="preserve">主要用能设备管理  </w:t>
            </w:r>
            <w:r>
              <w:rPr>
                <w:rFonts w:hint="eastAsia"/>
                <w:highlight w:val="cyan"/>
              </w:rPr>
              <w:t>□</w:t>
            </w:r>
            <w:r>
              <w:rPr>
                <w:rFonts w:hint="eastAsia"/>
                <w:highlight w:val="cyan"/>
                <w:lang w:val="en-US" w:eastAsia="zh-CN"/>
              </w:rPr>
              <w:t>能耗测量</w:t>
            </w:r>
          </w:p>
          <w:p>
            <w:pPr>
              <w:shd w:val="clear" w:color="auto" w:fill="EBF1DE" w:themeFill="accent3" w:themeFillTint="32"/>
              <w:spacing w:before="40" w:after="40"/>
              <w:rPr>
                <w:highlight w:val="yellow"/>
              </w:rPr>
            </w:pPr>
            <w:r>
              <w:rPr>
                <w:rFonts w:hint="eastAsia"/>
                <w:highlight w:val="yellow"/>
              </w:rPr>
              <w:t>□节能评估 □其他</w:t>
            </w:r>
          </w:p>
          <w:p>
            <w:pPr>
              <w:shd w:val="clear" w:color="auto" w:fill="EBF1DE" w:themeFill="accent3" w:themeFillTint="32"/>
              <w:spacing w:before="40" w:after="40"/>
              <w:rPr>
                <w:b/>
                <w:bCs/>
                <w:highlight w:val="yellow"/>
              </w:rPr>
            </w:pPr>
            <w:r>
              <w:rPr>
                <w:rFonts w:hint="eastAsia"/>
                <w:b/>
                <w:bCs/>
                <w:highlight w:val="yellow"/>
              </w:rPr>
              <w:t>影响体系运行的外包</w:t>
            </w:r>
            <w:r>
              <w:rPr>
                <w:rFonts w:hint="eastAsia"/>
                <w:b/>
                <w:bCs/>
                <w:highlight w:val="yellow"/>
                <w:lang w:val="en-GB"/>
              </w:rPr>
              <w:t>过程如下</w:t>
            </w:r>
            <w:r>
              <w:rPr>
                <w:rFonts w:hint="eastAsia"/>
                <w:b/>
                <w:bCs/>
                <w:highlight w:val="yellow"/>
              </w:rPr>
              <w:t>:</w:t>
            </w:r>
            <w:r>
              <w:rPr>
                <w:rFonts w:hint="eastAsia"/>
                <w:b/>
                <w:bCs/>
                <w:highlight w:val="yellow"/>
                <w:lang w:val="en-GB"/>
              </w:rPr>
              <w:t xml:space="preserve"> （</w:t>
            </w:r>
            <w:r>
              <w:rPr>
                <w:rFonts w:hint="eastAsia"/>
                <w:b/>
                <w:bCs/>
                <w:highlight w:val="yellow"/>
              </w:rPr>
              <w:t>根据实际情况选择</w:t>
            </w:r>
            <w:r>
              <w:rPr>
                <w:rFonts w:hint="eastAsia"/>
                <w:b/>
                <w:bCs/>
                <w:highlight w:val="yellow"/>
                <w:lang w:val="en-GB"/>
              </w:rPr>
              <w:t>）</w:t>
            </w:r>
          </w:p>
          <w:p>
            <w:pPr>
              <w:shd w:val="clear" w:color="auto" w:fill="EBF1DE" w:themeFill="accent3" w:themeFillTint="32"/>
              <w:spacing w:before="40" w:after="40"/>
              <w:rPr>
                <w:highlight w:val="yellow"/>
              </w:rPr>
            </w:pPr>
            <w:r>
              <w:rPr>
                <w:rFonts w:hint="eastAsia"/>
                <w:highlight w:val="yellow"/>
              </w:rPr>
              <w:t>□生产/服务过程 □能效监测 □设备维修 □人员培训 □其他</w:t>
            </w:r>
          </w:p>
          <w:p>
            <w:pPr>
              <w:shd w:val="clear" w:color="auto" w:fill="EBF1DE" w:themeFill="accent3" w:themeFillTint="32"/>
              <w:rPr>
                <w:highlight w:val="yellow"/>
              </w:rPr>
            </w:pPr>
            <w:r>
              <w:rPr>
                <w:rFonts w:hint="eastAsia"/>
                <w:highlight w:val="yellow"/>
                <w:lang w:val="en-GB"/>
              </w:rPr>
              <w:t>组织通过</w:t>
            </w:r>
            <w:r>
              <w:rPr>
                <w:rFonts w:hint="eastAsia"/>
                <w:highlight w:val="yellow"/>
              </w:rPr>
              <w:t>节能</w:t>
            </w:r>
            <w:r>
              <w:rPr>
                <w:rFonts w:hint="eastAsia"/>
                <w:highlight w:val="yellow"/>
                <w:lang w:val="en-GB"/>
              </w:rPr>
              <w:t>目标的建立、实施、内审和管理评审等方式，充分地</w:t>
            </w:r>
            <w:r>
              <w:rPr>
                <w:rFonts w:hint="eastAsia"/>
                <w:highlight w:val="yellow"/>
              </w:rPr>
              <w:t>评审，管理及</w:t>
            </w:r>
            <w:r>
              <w:rPr>
                <w:rFonts w:hint="eastAsia"/>
                <w:highlight w:val="yellow"/>
                <w:lang w:val="en-GB"/>
              </w:rPr>
              <w:t>控制这些</w:t>
            </w:r>
            <w:r>
              <w:rPr>
                <w:rFonts w:hint="eastAsia"/>
                <w:highlight w:val="yellow"/>
              </w:rPr>
              <w:t>能源管理体系覆盖的过程</w:t>
            </w:r>
            <w:r>
              <w:rPr>
                <w:rFonts w:hint="eastAsia"/>
                <w:highlight w:val="yellow"/>
                <w:lang w:val="en-GB"/>
              </w:rPr>
              <w:t>和活动</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领导作用</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rPr>
                <w:highlight w:val="yellow"/>
              </w:rPr>
            </w:pPr>
            <w:r>
              <w:rPr>
                <w:rFonts w:hint="eastAsia"/>
                <w:highlight w:val="yellow"/>
                <w:lang w:eastAsia="zh-CN"/>
              </w:rPr>
              <w:t>☑</w:t>
            </w:r>
            <w:r>
              <w:rPr>
                <w:rFonts w:hint="eastAsia"/>
                <w:highlight w:val="yellow"/>
              </w:rPr>
              <w:t xml:space="preserve">以身作则 </w:t>
            </w:r>
            <w:r>
              <w:rPr>
                <w:rFonts w:hint="eastAsia"/>
                <w:highlight w:val="yellow"/>
                <w:lang w:eastAsia="zh-CN"/>
              </w:rPr>
              <w:t>☑</w:t>
            </w:r>
            <w:r>
              <w:rPr>
                <w:rFonts w:hint="eastAsia"/>
                <w:highlight w:val="yellow"/>
              </w:rPr>
              <w:t xml:space="preserve">建立机制 </w:t>
            </w:r>
            <w:r>
              <w:rPr>
                <w:rFonts w:hint="eastAsia"/>
                <w:highlight w:val="yellow"/>
                <w:lang w:eastAsia="zh-CN"/>
              </w:rPr>
              <w:t>☑</w:t>
            </w:r>
            <w:r>
              <w:rPr>
                <w:rFonts w:hint="eastAsia"/>
                <w:highlight w:val="yellow"/>
              </w:rPr>
              <w:t xml:space="preserve">法规宣传 </w:t>
            </w:r>
            <w:r>
              <w:rPr>
                <w:rFonts w:hint="eastAsia"/>
                <w:highlight w:val="yellow"/>
                <w:lang w:eastAsia="zh-CN"/>
              </w:rPr>
              <w:t>☑</w:t>
            </w:r>
            <w:r>
              <w:rPr>
                <w:rFonts w:hint="eastAsia"/>
                <w:highlight w:val="yellow"/>
              </w:rPr>
              <w:t>风险机遇的应对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pacing w:line="360" w:lineRule="auto"/>
              <w:ind w:firstLine="435"/>
              <w:rPr>
                <w:highlight w:val="yellow"/>
                <w:u w:val="single"/>
              </w:rPr>
            </w:pPr>
            <w:r>
              <w:rPr>
                <w:rFonts w:hint="eastAsia"/>
                <w:highlight w:val="yellow"/>
              </w:rPr>
              <w:t>最高管理者制定了文件化的管理体系方针：</w:t>
            </w:r>
            <w:r>
              <w:rPr>
                <w:rFonts w:hint="eastAsia"/>
                <w:highlight w:val="yellow"/>
                <w:u w:val="single"/>
              </w:rPr>
              <w:t xml:space="preserve"> </w:t>
            </w:r>
            <w:r>
              <w:rPr>
                <w:rFonts w:hint="eastAsia" w:ascii="Times New Roman" w:hAnsi="Times New Roman" w:eastAsia="宋体" w:cs="Times New Roman"/>
                <w:highlight w:val="yellow"/>
                <w:u w:val="single"/>
              </w:rPr>
              <w:t xml:space="preserve">严格贯彻节能法律法规，履行节能降耗相关要求；提供资源促进节能进步，持续改进能源管理绩效；形成节能降耗长效机制，构建节约环保绿色企业。 </w:t>
            </w:r>
            <w:r>
              <w:rPr>
                <w:rFonts w:hint="eastAsia"/>
                <w:highlight w:val="yellow"/>
                <w:u w:val="single"/>
              </w:rPr>
              <w:t xml:space="preserve"> </w:t>
            </w:r>
          </w:p>
          <w:p>
            <w:pPr>
              <w:shd w:val="clear" w:color="auto" w:fill="EBF1DE" w:themeFill="accent3" w:themeFillTint="32"/>
              <w:rPr>
                <w:highlight w:val="yellow"/>
              </w:rPr>
            </w:pPr>
            <w:r>
              <w:rPr>
                <w:rFonts w:hint="eastAsia"/>
                <w:highlight w:val="yellow"/>
              </w:rPr>
              <w:t>能源</w:t>
            </w:r>
            <w:r>
              <w:rPr>
                <w:rFonts w:hint="eastAsia"/>
                <w:highlight w:val="yellow"/>
                <w:lang w:val="en-GB"/>
              </w:rPr>
              <w:t>方针合理恰当并为相应的</w:t>
            </w:r>
            <w:r>
              <w:rPr>
                <w:rFonts w:hint="eastAsia"/>
                <w:highlight w:val="yellow"/>
              </w:rPr>
              <w:t>节能</w:t>
            </w:r>
            <w:r>
              <w:rPr>
                <w:rFonts w:hint="eastAsia"/>
                <w:highlight w:val="yellow"/>
                <w:lang w:val="en-GB"/>
              </w:rPr>
              <w:t>目标提供了框架，</w:t>
            </w:r>
            <w:r>
              <w:rPr>
                <w:rFonts w:hint="eastAsia"/>
                <w:highlight w:val="yellow"/>
              </w:rPr>
              <w:t>包括了</w:t>
            </w:r>
            <w:r>
              <w:rPr>
                <w:rFonts w:hint="eastAsia"/>
                <w:highlight w:val="yellow"/>
                <w:lang w:val="en-GB"/>
              </w:rPr>
              <w:t>节能的承诺、履行其合规义务的承诺，持续改进能源管理体系以提高能源绩效的承诺；</w:t>
            </w:r>
            <w:r>
              <w:rPr>
                <w:rFonts w:hint="eastAsia"/>
                <w:highlight w:val="yellow"/>
              </w:rPr>
              <w:t>最高</w:t>
            </w:r>
            <w:r>
              <w:rPr>
                <w:rFonts w:hint="eastAsia"/>
                <w:highlight w:val="yellow"/>
                <w:lang w:val="en-GB"/>
              </w:rPr>
              <w:t>管理层已经宣布了组织的</w:t>
            </w:r>
            <w:r>
              <w:rPr>
                <w:rFonts w:hint="eastAsia"/>
                <w:highlight w:val="yellow"/>
              </w:rPr>
              <w:t>能源</w:t>
            </w:r>
            <w:r>
              <w:rPr>
                <w:rFonts w:hint="eastAsia"/>
                <w:highlight w:val="yellow"/>
                <w:lang w:val="en-GB"/>
              </w:rPr>
              <w:t>方针并进行了实施，它使所有员工负起持续改进</w:t>
            </w:r>
            <w:r>
              <w:rPr>
                <w:rFonts w:hint="eastAsia"/>
                <w:highlight w:val="yellow"/>
              </w:rPr>
              <w:t>能源</w:t>
            </w:r>
            <w:r>
              <w:rPr>
                <w:rFonts w:hint="eastAsia"/>
                <w:highlight w:val="yellow"/>
                <w:lang w:val="en-GB"/>
              </w:rPr>
              <w:t>管理体系的责任，</w:t>
            </w:r>
            <w:r>
              <w:rPr>
                <w:rFonts w:hint="eastAsia"/>
                <w:highlight w:val="yellow"/>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最高管理者确定了组织架构及相关岗位的职责、权限，并进行了全员的沟通和理解；</w:t>
            </w:r>
          </w:p>
          <w:p>
            <w:pPr>
              <w:shd w:val="clear" w:color="auto" w:fill="EBF1DE" w:themeFill="accent3" w:themeFillTint="32"/>
              <w:rPr>
                <w:rFonts w:hint="default"/>
                <w:highlight w:val="cyan"/>
                <w:lang w:val="en-US"/>
              </w:rPr>
            </w:pPr>
            <w:r>
              <w:rPr>
                <w:rFonts w:hint="eastAsia"/>
                <w:highlight w:val="yellow"/>
              </w:rPr>
              <w:t>EnMS的主管部门是—</w:t>
            </w:r>
            <w:r>
              <w:rPr>
                <w:rFonts w:hint="eastAsia"/>
                <w:highlight w:val="yellow"/>
                <w:lang w:val="en-US" w:eastAsia="zh-CN"/>
              </w:rPr>
              <w:t>综合管理部</w:t>
            </w:r>
            <w:r>
              <w:rPr>
                <w:rFonts w:hint="eastAsia"/>
                <w:highlight w:val="yellow"/>
              </w:rPr>
              <w:t>—</w:t>
            </w:r>
            <w:r>
              <w:rPr>
                <w:rFonts w:hint="eastAsia"/>
                <w:highlight w:val="cyan"/>
                <w:lang w:eastAsia="zh-CN"/>
              </w:rPr>
              <w:t>☑</w:t>
            </w:r>
            <w:r>
              <w:rPr>
                <w:rFonts w:hint="eastAsia"/>
                <w:highlight w:val="cyan"/>
                <w:lang w:val="en-US" w:eastAsia="zh-CN"/>
              </w:rPr>
              <w:t xml:space="preserve">能源管理团队 </w:t>
            </w:r>
            <w:r>
              <w:rPr>
                <w:rFonts w:hint="eastAsia"/>
                <w:highlight w:val="cyan"/>
              </w:rPr>
              <w:t>□</w:t>
            </w:r>
          </w:p>
          <w:p>
            <w:pPr>
              <w:shd w:val="clear" w:color="auto" w:fill="EBF1DE" w:themeFill="accent3" w:themeFillTint="32"/>
              <w:rPr>
                <w:highlight w:val="yellow"/>
              </w:rPr>
            </w:pPr>
            <w:r>
              <w:rPr>
                <w:rFonts w:hint="eastAsia"/>
                <w:highlight w:val="cyan"/>
                <w:lang w:val="en-US" w:eastAsia="zh-CN"/>
              </w:rPr>
              <w:t>能源管理团队负责人（管理者代表）是：唐际科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策划</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在策划能源管理体系时，组织确定了需要应对的风险和机遇及应对这些风险和机遇的措施；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yellow"/>
                    </w:rPr>
                  </w:pPr>
                  <w:r>
                    <w:rPr>
                      <w:rFonts w:hint="eastAsia"/>
                      <w:highlight w:val="yellow"/>
                    </w:rPr>
                    <w:t>主要的风险或机遇描述</w:t>
                  </w:r>
                </w:p>
              </w:tc>
              <w:tc>
                <w:tcPr>
                  <w:tcW w:w="3965" w:type="dxa"/>
                </w:tcPr>
                <w:p>
                  <w:pPr>
                    <w:shd w:val="clear" w:color="auto" w:fill="EBF1DE" w:themeFill="accent3" w:themeFillTint="32"/>
                    <w:rPr>
                      <w:highlight w:val="yellow"/>
                    </w:rPr>
                  </w:pPr>
                  <w:r>
                    <w:rPr>
                      <w:rFonts w:hint="eastAsia"/>
                      <w:highlight w:val="yellow"/>
                    </w:rPr>
                    <w:t>应对措施</w:t>
                  </w:r>
                </w:p>
              </w:tc>
              <w:tc>
                <w:tcPr>
                  <w:tcW w:w="1717" w:type="dxa"/>
                </w:tcPr>
                <w:p>
                  <w:pPr>
                    <w:shd w:val="clear" w:color="auto" w:fill="EBF1DE" w:themeFill="accent3" w:themeFillTint="32"/>
                    <w:rPr>
                      <w:highlight w:val="yellow"/>
                    </w:rPr>
                  </w:pPr>
                  <w:r>
                    <w:rPr>
                      <w:rFonts w:hint="eastAsia"/>
                      <w:highlight w:val="yellow"/>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highlight w:val="yellow"/>
                    </w:rPr>
                  </w:pPr>
                  <w:r>
                    <w:rPr>
                      <w:rFonts w:hint="eastAsia"/>
                      <w:highlight w:val="none"/>
                      <w:lang w:val="en-US" w:eastAsia="zh-CN"/>
                    </w:rPr>
                    <w:t>法律法规风险</w:t>
                  </w:r>
                </w:p>
              </w:tc>
              <w:tc>
                <w:tcPr>
                  <w:tcW w:w="3965" w:type="dxa"/>
                  <w:vAlign w:val="top"/>
                </w:tcPr>
                <w:p>
                  <w:pPr>
                    <w:shd w:val="clear" w:color="auto" w:fill="EBF1DE" w:themeFill="accent3" w:themeFillTint="32"/>
                    <w:rPr>
                      <w:highlight w:val="yellow"/>
                    </w:rPr>
                  </w:pPr>
                  <w:r>
                    <w:rPr>
                      <w:rFonts w:hint="eastAsia"/>
                      <w:highlight w:val="none"/>
                      <w:lang w:val="en-US" w:eastAsia="zh-CN"/>
                    </w:rPr>
                    <w:t>及时识别和更新法律法规及要求</w:t>
                  </w:r>
                </w:p>
              </w:tc>
              <w:tc>
                <w:tcPr>
                  <w:tcW w:w="1717" w:type="dxa"/>
                  <w:vAlign w:val="top"/>
                </w:tcPr>
                <w:p>
                  <w:pPr>
                    <w:shd w:val="clear" w:color="auto" w:fill="EBF1DE" w:themeFill="accent3" w:themeFillTint="32"/>
                    <w:rPr>
                      <w:highlight w:val="yellow"/>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highlight w:val="yellow"/>
                    </w:rPr>
                  </w:pPr>
                  <w:r>
                    <w:rPr>
                      <w:rFonts w:hint="eastAsia"/>
                      <w:highlight w:val="none"/>
                      <w:lang w:val="en-US" w:eastAsia="zh-CN"/>
                    </w:rPr>
                    <w:t>外部因素和内部因素风险</w:t>
                  </w:r>
                </w:p>
              </w:tc>
              <w:tc>
                <w:tcPr>
                  <w:tcW w:w="3965" w:type="dxa"/>
                  <w:vAlign w:val="top"/>
                </w:tcPr>
                <w:p>
                  <w:pPr>
                    <w:shd w:val="clear" w:color="auto" w:fill="EBF1DE" w:themeFill="accent3" w:themeFillTint="32"/>
                    <w:rPr>
                      <w:highlight w:val="yellow"/>
                    </w:rPr>
                  </w:pPr>
                  <w:r>
                    <w:rPr>
                      <w:rFonts w:hint="eastAsia"/>
                      <w:highlight w:val="none"/>
                      <w:lang w:val="en-US" w:eastAsia="zh-CN"/>
                    </w:rPr>
                    <w:t>识别外部和内部因素，进行控制</w:t>
                  </w:r>
                </w:p>
              </w:tc>
              <w:tc>
                <w:tcPr>
                  <w:tcW w:w="1717" w:type="dxa"/>
                  <w:vAlign w:val="top"/>
                </w:tcPr>
                <w:p>
                  <w:pPr>
                    <w:shd w:val="clear" w:color="auto" w:fill="EBF1DE" w:themeFill="accent3" w:themeFillTint="32"/>
                    <w:rPr>
                      <w:highlight w:val="yellow"/>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highlight w:val="yellow"/>
                    </w:rPr>
                  </w:pPr>
                  <w:r>
                    <w:rPr>
                      <w:rFonts w:hint="eastAsia"/>
                      <w:highlight w:val="none"/>
                      <w:lang w:val="en-US" w:eastAsia="zh-CN"/>
                    </w:rPr>
                    <w:t>相关方的风险</w:t>
                  </w:r>
                </w:p>
              </w:tc>
              <w:tc>
                <w:tcPr>
                  <w:tcW w:w="3965" w:type="dxa"/>
                  <w:vAlign w:val="top"/>
                </w:tcPr>
                <w:p>
                  <w:pPr>
                    <w:shd w:val="clear" w:color="auto" w:fill="EBF1DE" w:themeFill="accent3" w:themeFillTint="32"/>
                    <w:rPr>
                      <w:highlight w:val="yellow"/>
                    </w:rPr>
                  </w:pPr>
                  <w:r>
                    <w:rPr>
                      <w:rFonts w:hint="eastAsia"/>
                      <w:highlight w:val="none"/>
                      <w:lang w:val="en-US" w:eastAsia="zh-CN"/>
                    </w:rPr>
                    <w:t>做好与相关方的沟通与协调</w:t>
                  </w:r>
                </w:p>
              </w:tc>
              <w:tc>
                <w:tcPr>
                  <w:tcW w:w="1717" w:type="dxa"/>
                  <w:vAlign w:val="top"/>
                </w:tcPr>
                <w:p>
                  <w:pPr>
                    <w:shd w:val="clear" w:color="auto" w:fill="EBF1DE" w:themeFill="accent3" w:themeFillTint="32"/>
                    <w:rPr>
                      <w:highlight w:val="yellow"/>
                    </w:rPr>
                  </w:pPr>
                  <w:r>
                    <w:rPr>
                      <w:rFonts w:hint="eastAsia"/>
                      <w:highlight w:val="none"/>
                      <w:lang w:val="en-US" w:eastAsia="zh-CN"/>
                    </w:rPr>
                    <w:t>有效</w:t>
                  </w:r>
                </w:p>
              </w:tc>
            </w:tr>
          </w:tbl>
          <w:p>
            <w:pPr>
              <w:shd w:val="clear" w:color="auto" w:fill="EBF1DE" w:themeFill="accent3" w:themeFillTint="32"/>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组织对控制或影响的所有活动、产品和服务考虑了节能降耗的影响；</w:t>
            </w:r>
          </w:p>
          <w:p>
            <w:pPr>
              <w:shd w:val="clear" w:color="auto" w:fill="EBF1DE" w:themeFill="accent3" w:themeFillTint="32"/>
              <w:rPr>
                <w:highlight w:val="yellow"/>
              </w:rPr>
            </w:pPr>
            <w:r>
              <w:rPr>
                <w:rFonts w:hint="eastAsia"/>
                <w:highlight w:val="yellow"/>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rPr>
                <w:highlight w:val="yellow"/>
              </w:rPr>
            </w:pPr>
            <w:r>
              <w:rPr>
                <w:rFonts w:hint="eastAsia"/>
                <w:highlight w:val="yellow"/>
              </w:rPr>
              <w:t>针对每个主要能源使用：1)确定相关变量；2）确定当前能源绩效；3）识别在其控制下，对主要能源使用具有影响的相关人员；</w:t>
            </w:r>
          </w:p>
          <w:p>
            <w:pPr>
              <w:shd w:val="clear" w:color="auto" w:fill="EBF1DE" w:themeFill="accent3" w:themeFillTint="32"/>
              <w:rPr>
                <w:highlight w:val="yellow"/>
              </w:rPr>
            </w:pPr>
            <w:r>
              <w:rPr>
                <w:rFonts w:hint="eastAsia"/>
                <w:highlight w:val="yellow"/>
              </w:rPr>
              <w:t>确定改进能源绩效的机会并进行排序；</w:t>
            </w:r>
          </w:p>
          <w:p>
            <w:pPr>
              <w:shd w:val="clear" w:color="auto" w:fill="EBF1DE" w:themeFill="accent3" w:themeFillTint="32"/>
              <w:rPr>
                <w:highlight w:val="yellow"/>
              </w:rPr>
            </w:pPr>
            <w:r>
              <w:rPr>
                <w:rFonts w:hint="eastAsia"/>
                <w:highlight w:val="yellow"/>
              </w:rPr>
              <w:t>评估未来的能源使用和能源消耗。</w:t>
            </w:r>
          </w:p>
          <w:p>
            <w:pPr>
              <w:shd w:val="clear" w:color="auto" w:fill="EBF1DE" w:themeFill="accent3" w:themeFillTint="32"/>
              <w:rPr>
                <w:highlight w:val="yellow"/>
              </w:rPr>
            </w:pPr>
            <w:r>
              <w:rPr>
                <w:rFonts w:hint="eastAsia"/>
                <w:highlight w:val="yellow"/>
              </w:rPr>
              <w:t>当设施、设备、系统或能源使用过程发生显著变化时，应进行能源评审。</w:t>
            </w:r>
          </w:p>
          <w:p>
            <w:pPr>
              <w:shd w:val="clear" w:color="auto" w:fill="EBF1DE" w:themeFill="accent3" w:themeFillTint="32"/>
              <w:rPr>
                <w:highlight w:val="yellow"/>
              </w:rPr>
            </w:pPr>
            <w:r>
              <w:rPr>
                <w:rFonts w:hint="eastAsia"/>
                <w:highlight w:val="yellow"/>
              </w:rPr>
              <w:t>制定了用于建立能源评审的方法和准则的文件化信息，保留能源评审结果的文件化信息。</w:t>
            </w:r>
          </w:p>
          <w:p>
            <w:pPr>
              <w:shd w:val="clear" w:color="auto" w:fill="EBF1DE" w:themeFill="accent3" w:themeFillTint="32"/>
              <w:rPr>
                <w:b/>
                <w:bCs/>
                <w:highlight w:val="yellow"/>
              </w:rPr>
            </w:pPr>
          </w:p>
          <w:p>
            <w:pPr>
              <w:shd w:val="clear" w:color="auto" w:fill="EBF1DE" w:themeFill="accent3" w:themeFillTint="32"/>
              <w:rPr>
                <w:highlight w:val="yellow"/>
              </w:rPr>
            </w:pPr>
            <w:r>
              <w:rPr>
                <w:rFonts w:hint="eastAsia"/>
                <w:highlight w:val="yellow"/>
              </w:rPr>
              <w:t>主要能源使用包括(必要时，按每个场所来描述):（不必全选）</w:t>
            </w:r>
          </w:p>
          <w:p>
            <w:pPr>
              <w:shd w:val="clear" w:color="auto" w:fill="EBF1DE" w:themeFill="accent3" w:themeFillTint="32"/>
              <w:spacing w:before="40" w:after="40"/>
              <w:rPr>
                <w:highlight w:val="yellow"/>
              </w:rPr>
            </w:pPr>
            <w:r>
              <w:rPr>
                <w:rFonts w:hint="eastAsia"/>
                <w:highlight w:val="yellow"/>
                <w:lang w:eastAsia="zh-CN"/>
              </w:rPr>
              <w:t>☑</w:t>
            </w:r>
            <w:r>
              <w:rPr>
                <w:rFonts w:hint="eastAsia"/>
                <w:highlight w:val="yellow"/>
              </w:rPr>
              <w:t xml:space="preserve">蒸汽 □天然气 □燃料油  □燃料气 </w:t>
            </w:r>
            <w:r>
              <w:rPr>
                <w:rFonts w:hint="eastAsia"/>
                <w:highlight w:val="yellow"/>
                <w:lang w:eastAsia="zh-CN"/>
              </w:rPr>
              <w:t>☑</w:t>
            </w:r>
            <w:r>
              <w:rPr>
                <w:rFonts w:hint="eastAsia"/>
                <w:highlight w:val="yellow"/>
              </w:rPr>
              <w:t xml:space="preserve">电力  □氮气 □风  </w:t>
            </w:r>
            <w:r>
              <w:rPr>
                <w:rFonts w:hint="eastAsia"/>
                <w:highlight w:val="yellow"/>
                <w:lang w:eastAsia="zh-CN"/>
              </w:rPr>
              <w:t>☑</w:t>
            </w:r>
            <w:r>
              <w:rPr>
                <w:rFonts w:hint="eastAsia"/>
                <w:highlight w:val="yellow"/>
              </w:rPr>
              <w:t>新鲜水 □各种品质水</w:t>
            </w:r>
          </w:p>
          <w:p>
            <w:pPr>
              <w:jc w:val="left"/>
              <w:rPr>
                <w:highlight w:val="yellow"/>
              </w:rPr>
            </w:pPr>
            <w:r>
              <w:rPr>
                <w:rFonts w:hint="eastAsia"/>
                <w:highlight w:val="yellow"/>
              </w:rPr>
              <w:t>□其他</w:t>
            </w:r>
          </w:p>
          <w:p>
            <w:pPr>
              <w:jc w:val="left"/>
              <w:rPr>
                <w:highlight w:val="yellow"/>
              </w:rPr>
            </w:pPr>
          </w:p>
          <w:p>
            <w:pPr>
              <w:jc w:val="left"/>
              <w:rPr>
                <w:rFonts w:asciiTheme="majorEastAsia" w:hAnsiTheme="majorEastAsia" w:eastAsiaTheme="majorEastAsia"/>
                <w:highlight w:val="yellow"/>
              </w:rPr>
            </w:pPr>
            <w:r>
              <w:rPr>
                <w:rFonts w:asciiTheme="majorEastAsia" w:hAnsiTheme="majorEastAsia" w:eastAsiaTheme="majorEastAsia"/>
                <w:highlight w:val="yellow"/>
              </w:rPr>
              <w:t>组织应确定能源绩效参数，这些能源绩效参数应：</w:t>
            </w:r>
          </w:p>
          <w:p>
            <w:pPr>
              <w:jc w:val="left"/>
              <w:rPr>
                <w:rFonts w:asciiTheme="majorEastAsia" w:hAnsiTheme="majorEastAsia" w:eastAsiaTheme="majorEastAsia"/>
                <w:highlight w:val="yellow"/>
              </w:rPr>
            </w:pPr>
            <w:r>
              <w:rPr>
                <w:rFonts w:hint="eastAsia" w:asciiTheme="majorEastAsia" w:hAnsiTheme="majorEastAsia" w:eastAsiaTheme="majorEastAsia"/>
                <w:highlight w:val="yellow"/>
              </w:rPr>
              <w:t>1</w:t>
            </w:r>
            <w:r>
              <w:rPr>
                <w:rFonts w:asciiTheme="majorEastAsia" w:hAnsiTheme="majorEastAsia" w:eastAsiaTheme="majorEastAsia"/>
                <w:highlight w:val="yellow"/>
              </w:rPr>
              <w:t>）与监视和测量能源绩效相适宜；</w:t>
            </w:r>
            <w:r>
              <w:rPr>
                <w:rFonts w:hint="eastAsia" w:asciiTheme="majorEastAsia" w:hAnsiTheme="majorEastAsia" w:eastAsiaTheme="majorEastAsia"/>
                <w:highlight w:val="yellow"/>
              </w:rPr>
              <w:t>2</w:t>
            </w:r>
            <w:r>
              <w:rPr>
                <w:rFonts w:asciiTheme="majorEastAsia" w:hAnsiTheme="majorEastAsia" w:eastAsiaTheme="majorEastAsia"/>
                <w:highlight w:val="yellow"/>
              </w:rPr>
              <w:t>）使组织能够证实其能源绩效的改进。</w:t>
            </w:r>
          </w:p>
          <w:p>
            <w:pPr>
              <w:jc w:val="left"/>
              <w:rPr>
                <w:rFonts w:asciiTheme="majorEastAsia" w:hAnsiTheme="majorEastAsia" w:eastAsiaTheme="majorEastAsia"/>
                <w:highlight w:val="yellow"/>
              </w:rPr>
            </w:pPr>
            <w:r>
              <w:rPr>
                <w:rFonts w:asciiTheme="majorEastAsia" w:hAnsiTheme="majorEastAsia" w:eastAsiaTheme="majorEastAsia"/>
                <w:highlight w:val="yellow"/>
              </w:rPr>
              <w:t>确定和更新能源绩效参数的方法应保持文件化信息。</w:t>
            </w:r>
          </w:p>
          <w:p>
            <w:pPr>
              <w:jc w:val="left"/>
              <w:rPr>
                <w:rFonts w:asciiTheme="majorEastAsia" w:hAnsiTheme="majorEastAsia" w:eastAsiaTheme="majorEastAsia"/>
                <w:highlight w:val="yellow"/>
              </w:rPr>
            </w:pPr>
            <w:r>
              <w:rPr>
                <w:rFonts w:asciiTheme="majorEastAsia" w:hAnsiTheme="majorEastAsia" w:eastAsiaTheme="majorEastAsia"/>
                <w:highlight w:val="yellow"/>
              </w:rPr>
              <w:t>当有数据显示相关变量显著影响能源绩效时，应考虑这些数据以建立适当的能源绩效参数。</w:t>
            </w:r>
          </w:p>
          <w:p>
            <w:pPr>
              <w:jc w:val="left"/>
              <w:rPr>
                <w:rFonts w:asciiTheme="majorEastAsia" w:hAnsiTheme="majorEastAsia" w:eastAsiaTheme="majorEastAsia"/>
              </w:rPr>
            </w:pPr>
            <w:r>
              <w:rPr>
                <w:rFonts w:asciiTheme="majorEastAsia" w:hAnsiTheme="majorEastAsia" w:eastAsiaTheme="majorEastAsia"/>
                <w:highlight w:val="yellow"/>
              </w:rPr>
              <w:t>组织应评审其能源绩效参数值，并与相应的能源基准进行比较。组织应保留能源绩效参数值的文件化信息。</w:t>
            </w:r>
          </w:p>
          <w:p>
            <w:pPr>
              <w:jc w:val="left"/>
            </w:pPr>
            <w:r>
              <w:rPr>
                <w:rFonts w:hint="eastAsia" w:asciiTheme="majorEastAsia" w:hAnsiTheme="majorEastAsia" w:eastAsiaTheme="majorEastAsia"/>
                <w:highlight w:val="yellow"/>
              </w:rPr>
              <w:t>能源绩效参数包括但不限于：</w:t>
            </w:r>
            <w:r>
              <w:rPr>
                <w:rFonts w:hint="eastAsia"/>
                <w:highlight w:val="yellow"/>
                <w:lang w:eastAsia="zh-CN"/>
              </w:rPr>
              <w:t>☑</w:t>
            </w:r>
            <w:r>
              <w:rPr>
                <w:rFonts w:hint="eastAsia"/>
                <w:highlight w:val="yellow"/>
              </w:rPr>
              <w:t xml:space="preserve">单位产品综合能耗 </w:t>
            </w:r>
            <w:r>
              <w:rPr>
                <w:rFonts w:hint="eastAsia"/>
                <w:highlight w:val="yellow"/>
                <w:lang w:eastAsia="zh-CN"/>
              </w:rPr>
              <w:t>☑</w:t>
            </w:r>
            <w:r>
              <w:rPr>
                <w:rFonts w:hint="eastAsia"/>
                <w:highlight w:val="yellow"/>
              </w:rPr>
              <w:t xml:space="preserve">能源消费总量 □单位产品蒸汽消耗  □单位产品燃料气消耗 □加热炉热效率 □其他  </w:t>
            </w:r>
          </w:p>
          <w:p>
            <w:pPr>
              <w:jc w:val="left"/>
              <w:rPr>
                <w:rFonts w:asciiTheme="majorEastAsia" w:hAnsiTheme="majorEastAsia" w:eastAsiaTheme="majorEastAsia"/>
              </w:rPr>
            </w:pP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使用能源评审的信息，并考虑适合的时间段，建立能源基准。 </w:t>
            </w:r>
          </w:p>
          <w:p>
            <w:pPr>
              <w:jc w:val="left"/>
              <w:rPr>
                <w:rFonts w:asciiTheme="majorEastAsia" w:hAnsiTheme="majorEastAsia" w:eastAsiaTheme="majorEastAsia"/>
                <w:highlight w:val="yellow"/>
              </w:rPr>
            </w:pPr>
            <w:r>
              <w:rPr>
                <w:rFonts w:asciiTheme="majorEastAsia" w:hAnsiTheme="majorEastAsia" w:eastAsiaTheme="majorEastAsia"/>
                <w:highlight w:val="yellow"/>
              </w:rPr>
              <w:t>当有数据显示相关变量显著影响能源绩效时，组织应对能源绩效参数和相应的能源基准进行归一化。</w:t>
            </w:r>
          </w:p>
          <w:p>
            <w:pPr>
              <w:jc w:val="left"/>
              <w:rPr>
                <w:rFonts w:asciiTheme="majorEastAsia" w:hAnsiTheme="majorEastAsia" w:eastAsiaTheme="majorEastAsia"/>
                <w:highlight w:val="yellow"/>
              </w:rPr>
            </w:pPr>
            <w:r>
              <w:rPr>
                <w:rFonts w:asciiTheme="majorEastAsia" w:hAnsiTheme="majorEastAsia" w:eastAsiaTheme="majorEastAsia"/>
                <w:highlight w:val="yellow"/>
              </w:rPr>
              <w:t>根据</w:t>
            </w:r>
            <w:r>
              <w:rPr>
                <w:rFonts w:hint="eastAsia" w:asciiTheme="majorEastAsia" w:hAnsiTheme="majorEastAsia" w:eastAsiaTheme="majorEastAsia"/>
                <w:highlight w:val="yellow"/>
              </w:rPr>
              <w:t>企业</w:t>
            </w:r>
            <w:r>
              <w:rPr>
                <w:rFonts w:asciiTheme="majorEastAsia" w:hAnsiTheme="majorEastAsia" w:eastAsiaTheme="majorEastAsia"/>
                <w:highlight w:val="yellow"/>
              </w:rPr>
              <w:t xml:space="preserve">活动的性质，归一化可以是简单的调整，或者是更加复杂的过程。 </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当出现以下一种或多种情况时，应对能源基准进行调整： </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a）能源绩效参数不再能够反映组织的能源绩效时； </w:t>
            </w:r>
          </w:p>
          <w:p>
            <w:pPr>
              <w:jc w:val="left"/>
              <w:rPr>
                <w:rFonts w:asciiTheme="majorEastAsia" w:hAnsiTheme="majorEastAsia" w:eastAsiaTheme="majorEastAsia"/>
                <w:highlight w:val="yellow"/>
              </w:rPr>
            </w:pPr>
            <w:r>
              <w:rPr>
                <w:rFonts w:asciiTheme="majorEastAsia" w:hAnsiTheme="majorEastAsia" w:eastAsiaTheme="majorEastAsia"/>
                <w:highlight w:val="yellow"/>
              </w:rPr>
              <w:t>b）静态因素发生重大变化时；</w:t>
            </w:r>
          </w:p>
          <w:p>
            <w:pPr>
              <w:jc w:val="left"/>
              <w:rPr>
                <w:rFonts w:asciiTheme="majorEastAsia" w:hAnsiTheme="majorEastAsia" w:eastAsiaTheme="majorEastAsia"/>
                <w:highlight w:val="yellow"/>
              </w:rPr>
            </w:pPr>
            <w:r>
              <w:rPr>
                <w:rFonts w:asciiTheme="majorEastAsia" w:hAnsiTheme="majorEastAsia" w:eastAsiaTheme="majorEastAsia"/>
                <w:highlight w:val="yellow"/>
              </w:rPr>
              <w:t>c）其他预先规定的情况。</w:t>
            </w:r>
          </w:p>
          <w:p>
            <w:pPr>
              <w:jc w:val="left"/>
              <w:rPr>
                <w:rFonts w:asciiTheme="majorEastAsia" w:hAnsiTheme="majorEastAsia" w:eastAsiaTheme="majorEastAsia"/>
              </w:rPr>
            </w:pPr>
            <w:r>
              <w:rPr>
                <w:rFonts w:asciiTheme="majorEastAsia" w:hAnsiTheme="majorEastAsia" w:eastAsiaTheme="majorEastAsia"/>
                <w:highlight w:val="yellow"/>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highlight w:val="yellow"/>
              </w:rPr>
            </w:pPr>
            <w:r>
              <w:rPr>
                <w:rFonts w:hint="eastAsia" w:asciiTheme="majorEastAsia" w:hAnsiTheme="majorEastAsia" w:eastAsiaTheme="majorEastAsia"/>
                <w:highlight w:val="yellow"/>
              </w:rPr>
              <w:t>组织</w:t>
            </w:r>
            <w:r>
              <w:rPr>
                <w:rFonts w:asciiTheme="majorEastAsia" w:hAnsiTheme="majorEastAsia" w:eastAsiaTheme="majorEastAsia"/>
                <w:highlight w:val="yellow"/>
              </w:rPr>
              <w:t>应制定和实施能源数据收集计划</w:t>
            </w:r>
            <w:r>
              <w:rPr>
                <w:rFonts w:hint="eastAsia" w:asciiTheme="majorEastAsia" w:hAnsiTheme="majorEastAsia" w:eastAsiaTheme="majorEastAsia"/>
                <w:highlight w:val="yellow"/>
              </w:rPr>
              <w:t>，</w:t>
            </w:r>
            <w:r>
              <w:rPr>
                <w:rFonts w:asciiTheme="majorEastAsia" w:hAnsiTheme="majorEastAsia" w:eastAsiaTheme="majorEastAsia"/>
                <w:highlight w:val="yellow"/>
              </w:rPr>
              <w:t>确保运行中的影响能源绩效的关键特性在规定的时间间隔内进行识别、监视、测 量和分析。</w:t>
            </w:r>
          </w:p>
          <w:p>
            <w:pPr>
              <w:jc w:val="left"/>
              <w:rPr>
                <w:rFonts w:asciiTheme="majorEastAsia" w:hAnsiTheme="majorEastAsia" w:eastAsiaTheme="majorEastAsia"/>
                <w:highlight w:val="yellow"/>
              </w:rPr>
            </w:pPr>
            <w:r>
              <w:rPr>
                <w:rFonts w:hint="eastAsia" w:asciiTheme="majorEastAsia" w:hAnsiTheme="majorEastAsia" w:eastAsiaTheme="majorEastAsia"/>
                <w:highlight w:val="yellow"/>
              </w:rPr>
              <w:t>能源</w:t>
            </w:r>
            <w:r>
              <w:rPr>
                <w:rFonts w:asciiTheme="majorEastAsia" w:hAnsiTheme="majorEastAsia" w:eastAsiaTheme="majorEastAsia"/>
                <w:highlight w:val="yellow"/>
              </w:rPr>
              <w:t>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highlight w:val="yellow"/>
              </w:rPr>
            </w:pPr>
            <w:r>
              <w:rPr>
                <w:rFonts w:asciiTheme="majorEastAsia" w:hAnsiTheme="majorEastAsia" w:eastAsiaTheme="majorEastAsia"/>
                <w:highlight w:val="yellow"/>
              </w:rPr>
              <w:t>所收集数据（或适用时通过测量获取）和保留的文件化信息</w:t>
            </w:r>
            <w:r>
              <w:rPr>
                <w:rFonts w:hint="eastAsia" w:asciiTheme="majorEastAsia" w:hAnsiTheme="majorEastAsia" w:eastAsiaTheme="majorEastAsia"/>
                <w:highlight w:val="yellow"/>
              </w:rPr>
              <w:t>。</w:t>
            </w:r>
            <w:r>
              <w:rPr>
                <w:rFonts w:asciiTheme="majorEastAsia" w:hAnsiTheme="majorEastAsia" w:eastAsiaTheme="majorEastAsia"/>
                <w:highlight w:val="yellow"/>
              </w:rPr>
              <w:t>应包括：</w:t>
            </w:r>
          </w:p>
          <w:p>
            <w:pPr>
              <w:jc w:val="left"/>
              <w:rPr>
                <w:rFonts w:asciiTheme="majorEastAsia" w:hAnsiTheme="majorEastAsia" w:eastAsiaTheme="majorEastAsia"/>
                <w:highlight w:val="yellow"/>
              </w:rPr>
            </w:pPr>
            <w:r>
              <w:rPr>
                <w:rFonts w:asciiTheme="majorEastAsia" w:hAnsiTheme="majorEastAsia" w:eastAsiaTheme="majorEastAsia"/>
                <w:highlight w:val="yellow"/>
              </w:rPr>
              <w:t>a）主要能源使用的相关变量；</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b）与主要能源使用和组织相关的能源消耗； </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c）与主要能源使用相关的运行准则； </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d）适用时，静态因素； </w:t>
            </w:r>
          </w:p>
          <w:p>
            <w:pPr>
              <w:jc w:val="left"/>
              <w:rPr>
                <w:rFonts w:asciiTheme="majorEastAsia" w:hAnsiTheme="majorEastAsia" w:eastAsiaTheme="majorEastAsia"/>
                <w:highlight w:val="yellow"/>
              </w:rPr>
            </w:pPr>
            <w:r>
              <w:rPr>
                <w:rFonts w:asciiTheme="majorEastAsia" w:hAnsiTheme="majorEastAsia" w:eastAsiaTheme="majorEastAsia"/>
                <w:highlight w:val="yellow"/>
              </w:rPr>
              <w:t>e）实施方案中特定的数据。</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能源数据收集计划应按规定的时间间隔进行评审，并在适用时更新。 </w:t>
            </w:r>
          </w:p>
          <w:p>
            <w:pPr>
              <w:jc w:val="left"/>
              <w:rPr>
                <w:rFonts w:asciiTheme="majorEastAsia" w:hAnsiTheme="majorEastAsia" w:eastAsiaTheme="majorEastAsia"/>
              </w:rPr>
            </w:pPr>
            <w:r>
              <w:rPr>
                <w:rFonts w:asciiTheme="majorEastAsia" w:hAnsiTheme="majorEastAsia" w:eastAsiaTheme="majorEastAsia"/>
                <w:highlight w:val="yellow"/>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highlight w:val="yellow"/>
              </w:rPr>
              <w:t>组织定期确定并获取</w:t>
            </w:r>
            <w:r>
              <w:rPr>
                <w:rFonts w:hint="eastAsia"/>
                <w:highlight w:val="yellow"/>
              </w:rPr>
              <w:t>了</w:t>
            </w:r>
            <w:r>
              <w:rPr>
                <w:highlight w:val="yellow"/>
              </w:rPr>
              <w:t>与其能源管理有关的</w:t>
            </w:r>
            <w:r>
              <w:rPr>
                <w:rFonts w:hint="eastAsia"/>
                <w:highlight w:val="yellow"/>
              </w:rPr>
              <w:t>文件化的</w:t>
            </w:r>
            <w:r>
              <w:rPr>
                <w:highlight w:val="yellow"/>
              </w:rPr>
              <w:t>合规义务； 将这些合规义务应用于组织； 在建立、实施、保持和持续改进其</w:t>
            </w:r>
            <w:r>
              <w:rPr>
                <w:rFonts w:hint="eastAsia"/>
                <w:highlight w:val="yellow"/>
              </w:rPr>
              <w:t>能源</w:t>
            </w:r>
            <w:r>
              <w:rPr>
                <w:highlight w:val="yellow"/>
              </w:rPr>
              <w:t>管理体系时必须考虑这些合规义务。</w:t>
            </w:r>
          </w:p>
          <w:p>
            <w:pPr>
              <w:shd w:val="clear" w:color="auto" w:fill="EBF1DE" w:themeFill="accent3" w:themeFillTint="32"/>
              <w:rPr>
                <w:highlight w:val="yellow"/>
              </w:rPr>
            </w:pPr>
            <w:r>
              <w:rPr>
                <w:highlight w:val="yellow"/>
              </w:rPr>
              <w:t>组织</w:t>
            </w:r>
            <w:r>
              <w:rPr>
                <w:rFonts w:hint="eastAsia"/>
                <w:highlight w:val="yellow"/>
              </w:rPr>
              <w:t>提供了</w:t>
            </w:r>
            <w:r>
              <w:rPr>
                <w:highlight w:val="yellow"/>
              </w:rPr>
              <w:t>下列许可和授权(必要时，按每个场所来描述):</w:t>
            </w:r>
          </w:p>
          <w:p>
            <w:pPr>
              <w:shd w:val="clear" w:color="auto" w:fill="EBF1DE" w:themeFill="accent3" w:themeFillTint="32"/>
              <w:rPr>
                <w:highlight w:val="yellow"/>
              </w:rPr>
            </w:pPr>
            <w:r>
              <w:rPr>
                <w:rFonts w:hint="eastAsia"/>
                <w:highlight w:val="yellow"/>
              </w:rPr>
              <w:t>□节能评估报告</w:t>
            </w:r>
            <w:r>
              <w:rPr>
                <w:rFonts w:hint="eastAsia"/>
                <w:highlight w:val="cyan"/>
              </w:rPr>
              <w:t>编号</w:t>
            </w:r>
            <w:r>
              <w:rPr>
                <w:rFonts w:hint="eastAsia"/>
                <w:highlight w:val="cyan"/>
                <w:lang w:val="en-US" w:eastAsia="zh-CN"/>
              </w:rPr>
              <w:t>/日期</w:t>
            </w:r>
            <w:r>
              <w:rPr>
                <w:rFonts w:hint="eastAsia"/>
                <w:highlight w:val="cyan"/>
              </w:rPr>
              <w:t>：</w:t>
            </w:r>
            <w:r>
              <w:rPr>
                <w:rFonts w:hint="eastAsia"/>
                <w:highlight w:val="yellow"/>
              </w:rPr>
              <w:t xml:space="preserve">                   </w:t>
            </w:r>
          </w:p>
          <w:p>
            <w:pPr>
              <w:shd w:val="clear" w:color="auto" w:fill="EBF1DE" w:themeFill="accent3" w:themeFillTint="32"/>
              <w:rPr>
                <w:highlight w:val="yellow"/>
              </w:rPr>
            </w:pPr>
            <w:r>
              <w:rPr>
                <w:rFonts w:hint="eastAsia"/>
                <w:highlight w:val="yellow"/>
                <w:lang w:eastAsia="zh-CN"/>
              </w:rPr>
              <w:t>☑</w:t>
            </w:r>
            <w:r>
              <w:rPr>
                <w:rFonts w:hint="eastAsia"/>
                <w:highlight w:val="yellow"/>
              </w:rPr>
              <w:t>能源评审报告</w:t>
            </w:r>
            <w:r>
              <w:rPr>
                <w:rFonts w:hint="eastAsia"/>
                <w:highlight w:val="cyan"/>
              </w:rPr>
              <w:t>编号</w:t>
            </w:r>
            <w:r>
              <w:rPr>
                <w:rFonts w:hint="eastAsia"/>
                <w:highlight w:val="cyan"/>
                <w:lang w:val="en-US" w:eastAsia="zh-CN"/>
              </w:rPr>
              <w:t>/日期</w:t>
            </w:r>
            <w:r>
              <w:rPr>
                <w:rFonts w:hint="eastAsia"/>
                <w:highlight w:val="cyan"/>
              </w:rPr>
              <w:t>：</w:t>
            </w:r>
            <w:r>
              <w:rPr>
                <w:rFonts w:hint="eastAsia"/>
                <w:highlight w:val="cyan"/>
                <w:lang w:val="en-US" w:eastAsia="zh-CN"/>
              </w:rPr>
              <w:t>2021年5月</w:t>
            </w:r>
            <w:r>
              <w:rPr>
                <w:rFonts w:hint="eastAsia"/>
                <w:highlight w:val="yellow"/>
              </w:rPr>
              <w:t xml:space="preserve"> </w:t>
            </w:r>
          </w:p>
          <w:p>
            <w:pPr>
              <w:shd w:val="clear" w:color="auto" w:fill="EBF1DE" w:themeFill="accent3" w:themeFillTint="32"/>
              <w:rPr>
                <w:highlight w:val="yellow"/>
              </w:rPr>
            </w:pPr>
            <w:r>
              <w:rPr>
                <w:rFonts w:hint="eastAsia"/>
                <w:highlight w:val="yellow"/>
              </w:rPr>
              <w:t>□节能项目验收报告</w:t>
            </w:r>
            <w:r>
              <w:rPr>
                <w:rFonts w:hint="eastAsia"/>
                <w:highlight w:val="cyan"/>
              </w:rPr>
              <w:t>编号</w:t>
            </w:r>
            <w:r>
              <w:rPr>
                <w:rFonts w:hint="eastAsia"/>
                <w:highlight w:val="cyan"/>
                <w:lang w:val="en-US" w:eastAsia="zh-CN"/>
              </w:rPr>
              <w:t>/日期</w:t>
            </w:r>
            <w:r>
              <w:rPr>
                <w:rFonts w:hint="eastAsia"/>
                <w:highlight w:val="cyan"/>
              </w:rPr>
              <w:t>：</w:t>
            </w:r>
            <w:r>
              <w:rPr>
                <w:rFonts w:hint="eastAsia"/>
                <w:highlight w:val="yellow"/>
              </w:rPr>
              <w:t xml:space="preserve"> </w:t>
            </w:r>
          </w:p>
          <w:p>
            <w:pPr>
              <w:shd w:val="clear" w:color="auto" w:fill="EBF1DE" w:themeFill="accent3" w:themeFillTint="32"/>
              <w:rPr>
                <w:highlight w:val="yellow"/>
              </w:rPr>
            </w:pPr>
            <w:r>
              <w:rPr>
                <w:rFonts w:hint="eastAsia"/>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 xml:space="preserve">组织策划并采取措施管理其能源评审、合规义务和识别的风险和机遇； </w:t>
            </w:r>
          </w:p>
          <w:p>
            <w:pPr>
              <w:shd w:val="clear" w:color="auto" w:fill="EBF1DE" w:themeFill="accent3" w:themeFillTint="32"/>
              <w:rPr>
                <w:highlight w:val="yellow"/>
              </w:rPr>
            </w:pPr>
            <w:r>
              <w:rPr>
                <w:rFonts w:hint="eastAsia"/>
                <w:highlight w:val="yellow"/>
              </w:rPr>
              <w:t xml:space="preserve">□限额标准  </w:t>
            </w:r>
            <w:r>
              <w:rPr>
                <w:rFonts w:hint="eastAsia"/>
                <w:highlight w:val="yellow"/>
                <w:lang w:eastAsia="zh-CN"/>
              </w:rPr>
              <w:t>☑</w:t>
            </w:r>
            <w:r>
              <w:rPr>
                <w:rFonts w:hint="eastAsia"/>
                <w:highlight w:val="yellow"/>
              </w:rPr>
              <w:t xml:space="preserve">能源计量管理  </w:t>
            </w:r>
            <w:r>
              <w:rPr>
                <w:rFonts w:hint="eastAsia"/>
                <w:highlight w:val="yellow"/>
                <w:lang w:eastAsia="zh-CN"/>
              </w:rPr>
              <w:t>☑</w:t>
            </w:r>
            <w:r>
              <w:rPr>
                <w:rFonts w:hint="eastAsia"/>
                <w:highlight w:val="yellow"/>
              </w:rPr>
              <w:t xml:space="preserve">使用节能设备  </w:t>
            </w:r>
            <w:r>
              <w:rPr>
                <w:rFonts w:hint="eastAsia"/>
                <w:highlight w:val="yellow"/>
                <w:lang w:eastAsia="zh-CN"/>
              </w:rPr>
              <w:t>☑</w:t>
            </w:r>
            <w:r>
              <w:rPr>
                <w:rFonts w:hint="eastAsia"/>
                <w:highlight w:val="yellow"/>
              </w:rPr>
              <w:t xml:space="preserve">主要耗能设备识别及能效测试 </w:t>
            </w:r>
          </w:p>
          <w:p>
            <w:pPr>
              <w:shd w:val="clear" w:color="auto" w:fill="EBF1DE" w:themeFill="accent3" w:themeFillTint="32"/>
              <w:rPr>
                <w:highlight w:val="yellow"/>
              </w:rPr>
            </w:pPr>
            <w:r>
              <w:rPr>
                <w:rFonts w:hint="eastAsia"/>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组织建立了与方针一致的文件化的管理目标。为实现节能目标而建立的各层级节能目标分解方案、有针对性、可测量并且可实现。</w:t>
            </w:r>
          </w:p>
          <w:p>
            <w:pPr>
              <w:shd w:val="clear" w:color="auto" w:fill="EBF1DE" w:themeFill="accent3" w:themeFillTint="32"/>
              <w:rPr>
                <w:highlight w:val="yellow"/>
              </w:rPr>
            </w:pPr>
            <w:r>
              <w:rPr>
                <w:rFonts w:hint="eastAsia"/>
                <w:highlight w:val="yellow"/>
              </w:rPr>
              <w:t>节能目标实现情况的评价，及其控制措施是：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2450"/>
              <w:gridCol w:w="228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highlight w:val="yellow"/>
                    </w:rPr>
                  </w:pPr>
                  <w:r>
                    <w:rPr>
                      <w:rFonts w:hint="eastAsia" w:ascii="宋体" w:hAnsi="宋体"/>
                      <w:highlight w:val="yellow"/>
                    </w:rPr>
                    <w:t>节能目标</w:t>
                  </w:r>
                </w:p>
              </w:tc>
              <w:tc>
                <w:tcPr>
                  <w:tcW w:w="2450" w:type="dxa"/>
                  <w:shd w:val="clear" w:color="auto" w:fill="auto"/>
                </w:tcPr>
                <w:p>
                  <w:pPr>
                    <w:shd w:val="clear" w:color="auto" w:fill="EBF1DE" w:themeFill="accent3" w:themeFillTint="32"/>
                    <w:rPr>
                      <w:rFonts w:ascii="宋体" w:hAnsi="宋体"/>
                      <w:highlight w:val="yellow"/>
                    </w:rPr>
                  </w:pPr>
                  <w:r>
                    <w:rPr>
                      <w:rFonts w:hint="eastAsia" w:ascii="宋体" w:hAnsi="宋体"/>
                      <w:highlight w:val="yellow"/>
                    </w:rPr>
                    <w:t>控制措施</w:t>
                  </w:r>
                </w:p>
              </w:tc>
              <w:tc>
                <w:tcPr>
                  <w:tcW w:w="2280" w:type="dxa"/>
                  <w:shd w:val="clear" w:color="auto" w:fill="auto"/>
                </w:tcPr>
                <w:p>
                  <w:pPr>
                    <w:shd w:val="clear" w:color="auto" w:fill="EBF1DE" w:themeFill="accent3" w:themeFillTint="32"/>
                    <w:rPr>
                      <w:rFonts w:ascii="宋体" w:hAnsi="宋体"/>
                      <w:highlight w:val="yellow"/>
                    </w:rPr>
                  </w:pPr>
                  <w:r>
                    <w:rPr>
                      <w:rFonts w:hint="eastAsia" w:ascii="宋体" w:hAnsi="宋体"/>
                      <w:highlight w:val="yellow"/>
                    </w:rPr>
                    <w:t>责任部门</w:t>
                  </w:r>
                </w:p>
              </w:tc>
              <w:tc>
                <w:tcPr>
                  <w:tcW w:w="1530" w:type="dxa"/>
                  <w:shd w:val="clear" w:color="auto" w:fill="auto"/>
                </w:tcPr>
                <w:p>
                  <w:pPr>
                    <w:shd w:val="clear" w:color="auto" w:fill="EBF1DE" w:themeFill="accent3" w:themeFillTint="32"/>
                    <w:rPr>
                      <w:rFonts w:ascii="宋体" w:hAnsi="宋体"/>
                      <w:highlight w:val="yellow"/>
                    </w:rPr>
                  </w:pPr>
                  <w:r>
                    <w:rPr>
                      <w:rFonts w:hint="eastAsia" w:ascii="宋体" w:hAnsi="宋体"/>
                      <w:highlight w:val="yellow"/>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highlight w:val="yellow"/>
                    </w:rPr>
                  </w:pPr>
                  <w:r>
                    <w:rPr>
                      <w:rFonts w:hint="eastAsia"/>
                      <w:bCs/>
                      <w:szCs w:val="21"/>
                      <w:highlight w:val="none"/>
                      <w:lang w:val="en-US" w:eastAsia="zh-CN"/>
                    </w:rPr>
                    <w:t>满足GB36887-2018标准</w:t>
                  </w:r>
                </w:p>
              </w:tc>
              <w:tc>
                <w:tcPr>
                  <w:tcW w:w="2450" w:type="dxa"/>
                  <w:shd w:val="clear" w:color="auto" w:fill="auto"/>
                  <w:vAlign w:val="center"/>
                </w:tcPr>
                <w:p>
                  <w:pPr>
                    <w:shd w:val="clear" w:color="auto" w:fill="EBF1DE" w:themeFill="accent3" w:themeFillTint="32"/>
                    <w:rPr>
                      <w:highlight w:val="yellow"/>
                      <w:lang w:val="en-GB"/>
                    </w:rPr>
                  </w:pPr>
                  <w:r>
                    <w:rPr>
                      <w:rFonts w:hint="eastAsia"/>
                      <w:highlight w:val="none"/>
                      <w:lang w:val="en-US" w:eastAsia="zh-CN"/>
                    </w:rPr>
                    <w:t>加强能源使用管理</w:t>
                  </w:r>
                </w:p>
              </w:tc>
              <w:tc>
                <w:tcPr>
                  <w:tcW w:w="2280" w:type="dxa"/>
                  <w:shd w:val="clear" w:color="auto" w:fill="auto"/>
                  <w:vAlign w:val="center"/>
                </w:tcPr>
                <w:p>
                  <w:pPr>
                    <w:shd w:val="clear" w:color="auto" w:fill="EBF1DE" w:themeFill="accent3" w:themeFillTint="32"/>
                    <w:rPr>
                      <w:rFonts w:hint="default"/>
                      <w:highlight w:val="yellow"/>
                      <w:lang w:val="en-US"/>
                    </w:rPr>
                  </w:pPr>
                  <w:r>
                    <w:rPr>
                      <w:rFonts w:hint="eastAsia"/>
                      <w:highlight w:val="none"/>
                      <w:lang w:val="en-US" w:eastAsia="zh-CN"/>
                    </w:rPr>
                    <w:t>生产部/综合管理部管理部</w:t>
                  </w:r>
                </w:p>
              </w:tc>
              <w:tc>
                <w:tcPr>
                  <w:tcW w:w="1530" w:type="dxa"/>
                  <w:shd w:val="clear" w:color="auto" w:fill="auto"/>
                  <w:vAlign w:val="center"/>
                </w:tcPr>
                <w:p>
                  <w:pPr>
                    <w:shd w:val="clear" w:color="auto" w:fill="EBF1DE" w:themeFill="accent3" w:themeFillTint="32"/>
                    <w:jc w:val="center"/>
                    <w:rPr>
                      <w:rFonts w:ascii="宋体" w:hAnsi="宋体"/>
                      <w:highlight w:val="yellow"/>
                      <w:lang w:val="en-GB"/>
                    </w:rPr>
                  </w:pPr>
                  <w:r>
                    <w:rPr>
                      <w:rFonts w:hint="eastAsia" w:ascii="宋体" w:hAnsi="宋体"/>
                      <w:highlight w:val="no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rPr>
                      <w:highlight w:val="yellow"/>
                    </w:rPr>
                  </w:pPr>
                  <w:r>
                    <w:rPr>
                      <w:rFonts w:hint="eastAsia"/>
                      <w:highlight w:val="none"/>
                      <w:lang w:val="en-US" w:eastAsia="zh-CN"/>
                    </w:rPr>
                    <w:t>综合能耗</w:t>
                  </w:r>
                </w:p>
              </w:tc>
              <w:tc>
                <w:tcPr>
                  <w:tcW w:w="2450" w:type="dxa"/>
                  <w:shd w:val="clear" w:color="auto" w:fill="auto"/>
                  <w:vAlign w:val="center"/>
                </w:tcPr>
                <w:p>
                  <w:pPr>
                    <w:shd w:val="clear" w:color="auto" w:fill="EBF1DE" w:themeFill="accent3" w:themeFillTint="32"/>
                    <w:rPr>
                      <w:rFonts w:ascii="宋体" w:hAnsi="宋体"/>
                      <w:highlight w:val="yellow"/>
                    </w:rPr>
                  </w:pPr>
                  <w:r>
                    <w:rPr>
                      <w:rFonts w:hint="eastAsia" w:ascii="宋体" w:hAnsi="宋体"/>
                      <w:highlight w:val="none"/>
                      <w:lang w:val="en-US" w:eastAsia="zh-CN"/>
                    </w:rPr>
                    <w:t>降低能源浪费，回收利用</w:t>
                  </w:r>
                </w:p>
              </w:tc>
              <w:tc>
                <w:tcPr>
                  <w:tcW w:w="2280" w:type="dxa"/>
                  <w:shd w:val="clear" w:color="auto" w:fill="auto"/>
                  <w:vAlign w:val="center"/>
                </w:tcPr>
                <w:p>
                  <w:pPr>
                    <w:shd w:val="clear" w:color="auto" w:fill="EBF1DE" w:themeFill="accent3" w:themeFillTint="32"/>
                    <w:rPr>
                      <w:rFonts w:ascii="宋体" w:hAnsi="宋体"/>
                      <w:highlight w:val="yellow"/>
                    </w:rPr>
                  </w:pPr>
                  <w:r>
                    <w:rPr>
                      <w:rFonts w:hint="eastAsia"/>
                      <w:highlight w:val="none"/>
                      <w:lang w:val="en-US" w:eastAsia="zh-CN"/>
                    </w:rPr>
                    <w:t>生产部/综合管理部管理部</w:t>
                  </w:r>
                </w:p>
              </w:tc>
              <w:tc>
                <w:tcPr>
                  <w:tcW w:w="1530" w:type="dxa"/>
                  <w:shd w:val="clear" w:color="auto" w:fill="auto"/>
                  <w:vAlign w:val="center"/>
                </w:tcPr>
                <w:p>
                  <w:pPr>
                    <w:shd w:val="clear" w:color="auto" w:fill="EBF1DE" w:themeFill="accent3" w:themeFillTint="32"/>
                    <w:jc w:val="center"/>
                    <w:rPr>
                      <w:rFonts w:ascii="宋体" w:hAnsi="宋体"/>
                      <w:highlight w:val="yellow"/>
                    </w:rPr>
                  </w:pPr>
                  <w:r>
                    <w:rPr>
                      <w:rFonts w:hint="eastAsia" w:ascii="宋体" w:hAnsi="宋体"/>
                      <w:highlight w:val="none"/>
                      <w:lang w:val="en-US" w:eastAsia="zh-CN"/>
                    </w:rPr>
                    <w:t>完成</w:t>
                  </w:r>
                </w:p>
              </w:tc>
            </w:tr>
          </w:tbl>
          <w:p>
            <w:pPr>
              <w:shd w:val="clear" w:color="auto" w:fill="EBF1DE" w:themeFill="accent3" w:themeFillTint="32"/>
              <w:rPr>
                <w:highlight w:val="yellow"/>
              </w:rPr>
            </w:pPr>
            <w:r>
              <w:rPr>
                <w:rFonts w:hint="eastAsia"/>
                <w:highlight w:val="yellow"/>
              </w:rPr>
              <w:sym w:font="Wingdings" w:char="00FE"/>
            </w:r>
            <w:r>
              <w:rPr>
                <w:rFonts w:hint="eastAsia"/>
                <w:highlight w:val="yellow"/>
              </w:rPr>
              <w:t>目标已实现</w:t>
            </w:r>
          </w:p>
          <w:p>
            <w:pPr>
              <w:shd w:val="clear" w:color="auto" w:fill="EBF1DE" w:themeFill="accent3" w:themeFillTint="32"/>
              <w:rPr>
                <w:highlight w:val="yellow"/>
              </w:rPr>
            </w:pPr>
            <w:r>
              <w:rPr>
                <w:rFonts w:hint="eastAsia"/>
                <w:highlight w:val="yellow"/>
              </w:rPr>
              <w:sym w:font="Wingdings" w:char="00A8"/>
            </w:r>
            <w:r>
              <w:rPr>
                <w:rFonts w:hint="eastAsia"/>
                <w:highlight w:val="yellow"/>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支持</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组织的资源状况：</w:t>
            </w:r>
            <w:r>
              <w:rPr>
                <w:rFonts w:hint="eastAsia"/>
                <w:highlight w:val="yellow"/>
              </w:rPr>
              <w:sym w:font="Wingdings" w:char="00FE"/>
            </w:r>
            <w:r>
              <w:rPr>
                <w:rFonts w:hint="eastAsia"/>
                <w:highlight w:val="yellow"/>
              </w:rPr>
              <w:t xml:space="preserve">人力资源 </w:t>
            </w:r>
            <w:r>
              <w:rPr>
                <w:rFonts w:hint="eastAsia"/>
                <w:highlight w:val="yellow"/>
              </w:rPr>
              <w:sym w:font="Wingdings" w:char="00FE"/>
            </w:r>
            <w:r>
              <w:rPr>
                <w:rFonts w:hint="eastAsia"/>
                <w:highlight w:val="yellow"/>
              </w:rPr>
              <w:t xml:space="preserve">自然资源 </w:t>
            </w:r>
            <w:r>
              <w:rPr>
                <w:rFonts w:hint="eastAsia"/>
                <w:highlight w:val="yellow"/>
              </w:rPr>
              <w:sym w:font="Wingdings" w:char="00FE"/>
            </w:r>
            <w:r>
              <w:rPr>
                <w:rFonts w:hint="eastAsia"/>
                <w:highlight w:val="yellow"/>
              </w:rPr>
              <w:t xml:space="preserve">基础设施  </w:t>
            </w:r>
            <w:r>
              <w:rPr>
                <w:rFonts w:hint="eastAsia"/>
                <w:highlight w:val="yellow"/>
              </w:rPr>
              <w:sym w:font="Wingdings" w:char="00FE"/>
            </w:r>
            <w:r>
              <w:rPr>
                <w:rFonts w:hint="eastAsia"/>
                <w:highlight w:val="yellow"/>
              </w:rPr>
              <w:t xml:space="preserve">技术  </w:t>
            </w:r>
            <w:r>
              <w:rPr>
                <w:rFonts w:hint="eastAsia"/>
                <w:highlight w:val="yellow"/>
              </w:rPr>
              <w:sym w:font="Wingdings" w:char="00FE"/>
            </w:r>
            <w:r>
              <w:rPr>
                <w:rFonts w:hint="eastAsia"/>
                <w:highlight w:val="yellow"/>
              </w:rPr>
              <w:t>财务资源。</w:t>
            </w:r>
          </w:p>
          <w:p>
            <w:pPr>
              <w:shd w:val="clear" w:color="auto" w:fill="EBF1DE" w:themeFill="accent3" w:themeFillTint="32"/>
              <w:rPr>
                <w:highlight w:val="yellow"/>
              </w:rPr>
            </w:pPr>
            <w:r>
              <w:rPr>
                <w:rFonts w:hint="eastAsia"/>
                <w:highlight w:val="yellow"/>
                <w:lang w:eastAsia="zh-CN"/>
              </w:rPr>
              <w:t>☑</w:t>
            </w:r>
            <w:r>
              <w:rPr>
                <w:rFonts w:hint="eastAsia"/>
                <w:highlight w:val="yellow"/>
              </w:rPr>
              <w:t>组织</w:t>
            </w:r>
            <w:r>
              <w:rPr>
                <w:highlight w:val="yellow"/>
              </w:rPr>
              <w:t>现有内部资源的能力</w:t>
            </w:r>
            <w:r>
              <w:rPr>
                <w:rFonts w:hint="eastAsia"/>
                <w:highlight w:val="yellow"/>
              </w:rPr>
              <w:t>可满足能源管理体系运行；</w:t>
            </w:r>
          </w:p>
          <w:p>
            <w:pPr>
              <w:shd w:val="clear" w:color="auto" w:fill="EBF1DE" w:themeFill="accent3" w:themeFillTint="32"/>
              <w:rPr>
                <w:highlight w:val="yellow"/>
              </w:rPr>
            </w:pPr>
            <w:r>
              <w:rPr>
                <w:rFonts w:hint="eastAsia"/>
                <w:highlight w:val="yellow"/>
              </w:rPr>
              <w:t>□组织</w:t>
            </w:r>
            <w:r>
              <w:rPr>
                <w:highlight w:val="yellow"/>
              </w:rPr>
              <w:t>现有内部资源的能力</w:t>
            </w:r>
            <w:r>
              <w:rPr>
                <w:rFonts w:hint="eastAsia"/>
                <w:highlight w:val="yellow"/>
              </w:rPr>
              <w:t>可基本满足能源管理体系运行，但是还有不足需要补充：</w:t>
            </w:r>
            <w:r>
              <w:rPr>
                <w:rFonts w:hint="eastAsia"/>
                <w:highlight w:val="yellow"/>
                <w:u w:val="single"/>
              </w:rPr>
              <w:t xml:space="preserve">      </w:t>
            </w:r>
          </w:p>
          <w:p>
            <w:pPr>
              <w:shd w:val="clear" w:color="auto" w:fill="EBF1DE" w:themeFill="accent3" w:themeFillTint="32"/>
              <w:rPr>
                <w:highlight w:val="yellow"/>
              </w:rPr>
            </w:pPr>
            <w:r>
              <w:rPr>
                <w:rFonts w:hint="eastAsia"/>
                <w:highlight w:val="yellow"/>
              </w:rPr>
              <w:t>□组织</w:t>
            </w:r>
            <w:r>
              <w:rPr>
                <w:highlight w:val="yellow"/>
              </w:rPr>
              <w:t>现有内部资源的能力</w:t>
            </w:r>
            <w:r>
              <w:rPr>
                <w:rFonts w:hint="eastAsia"/>
                <w:highlight w:val="yellow"/>
              </w:rPr>
              <w:t>完全不能满足能源管理体系运行，</w:t>
            </w:r>
            <w:r>
              <w:rPr>
                <w:highlight w:val="yellow"/>
              </w:rPr>
              <w:t>需要从外部供方获得</w:t>
            </w:r>
            <w:r>
              <w:rPr>
                <w:rFonts w:hint="eastAsia"/>
                <w:highlight w:val="yellow"/>
              </w:rPr>
              <w:t>：</w:t>
            </w:r>
            <w:r>
              <w:rPr>
                <w:rFonts w:hint="eastAsia"/>
                <w:highlight w:val="yellow"/>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highlight w:val="yellow"/>
              </w:rPr>
              <w:t>组织应确定并配备所需的</w:t>
            </w:r>
            <w:r>
              <w:rPr>
                <w:rFonts w:hint="eastAsia"/>
                <w:highlight w:val="yellow"/>
              </w:rPr>
              <w:t>管理人员、技术</w:t>
            </w:r>
            <w:r>
              <w:rPr>
                <w:highlight w:val="yellow"/>
              </w:rPr>
              <w:t>人员</w:t>
            </w:r>
            <w:r>
              <w:rPr>
                <w:rFonts w:hint="eastAsia"/>
                <w:highlight w:val="yellow"/>
              </w:rPr>
              <w:t>和生产操作/服务提供人员：</w:t>
            </w:r>
          </w:p>
          <w:p>
            <w:pPr>
              <w:shd w:val="clear" w:color="auto" w:fill="EBF1DE" w:themeFill="accent3" w:themeFillTint="32"/>
              <w:rPr>
                <w:highlight w:val="yellow"/>
              </w:rPr>
            </w:pPr>
            <w:r>
              <w:rPr>
                <w:rFonts w:hint="eastAsia"/>
                <w:highlight w:val="yellow"/>
                <w:lang w:eastAsia="zh-CN"/>
              </w:rPr>
              <w:t>□</w:t>
            </w:r>
            <w:r>
              <w:rPr>
                <w:rFonts w:hint="eastAsia"/>
                <w:highlight w:val="yellow"/>
              </w:rPr>
              <w:t>组织</w:t>
            </w:r>
            <w:r>
              <w:rPr>
                <w:highlight w:val="yellow"/>
              </w:rPr>
              <w:t>现有</w:t>
            </w:r>
            <w:r>
              <w:rPr>
                <w:rFonts w:hint="eastAsia"/>
                <w:highlight w:val="yellow"/>
              </w:rPr>
              <w:t>人力</w:t>
            </w:r>
            <w:r>
              <w:rPr>
                <w:highlight w:val="yellow"/>
              </w:rPr>
              <w:t>资源的能力</w:t>
            </w:r>
            <w:r>
              <w:rPr>
                <w:rFonts w:hint="eastAsia"/>
                <w:highlight w:val="yellow"/>
              </w:rPr>
              <w:t>可满足能源管理体系运行；</w:t>
            </w:r>
          </w:p>
          <w:p>
            <w:pPr>
              <w:shd w:val="clear" w:color="auto" w:fill="EBF1DE" w:themeFill="accent3" w:themeFillTint="32"/>
              <w:rPr>
                <w:highlight w:val="yellow"/>
              </w:rPr>
            </w:pPr>
            <w:r>
              <w:rPr>
                <w:rFonts w:hint="eastAsia"/>
                <w:highlight w:val="yellow"/>
                <w:lang w:eastAsia="zh-CN"/>
              </w:rPr>
              <w:t>☑</w:t>
            </w:r>
            <w:r>
              <w:rPr>
                <w:rFonts w:hint="eastAsia"/>
                <w:highlight w:val="yellow"/>
              </w:rPr>
              <w:t>组织</w:t>
            </w:r>
            <w:r>
              <w:rPr>
                <w:highlight w:val="yellow"/>
              </w:rPr>
              <w:t>现有</w:t>
            </w:r>
            <w:r>
              <w:rPr>
                <w:rFonts w:hint="eastAsia"/>
                <w:highlight w:val="yellow"/>
              </w:rPr>
              <w:t>人力</w:t>
            </w:r>
            <w:r>
              <w:rPr>
                <w:highlight w:val="yellow"/>
              </w:rPr>
              <w:t>资源的能力</w:t>
            </w:r>
            <w:r>
              <w:rPr>
                <w:rFonts w:hint="eastAsia"/>
                <w:highlight w:val="yellow"/>
              </w:rPr>
              <w:t>可基本能源管理体系运行，但是还有不足需要补充：</w:t>
            </w:r>
            <w:r>
              <w:rPr>
                <w:rFonts w:hint="eastAsia"/>
                <w:highlight w:val="yellow"/>
                <w:u w:val="single"/>
              </w:rPr>
              <w:t xml:space="preserve">      </w:t>
            </w:r>
          </w:p>
          <w:p>
            <w:pPr>
              <w:shd w:val="clear" w:color="auto" w:fill="EBF1DE" w:themeFill="accent3" w:themeFillTint="32"/>
              <w:rPr>
                <w:highlight w:val="yellow"/>
              </w:rPr>
            </w:pPr>
            <w:r>
              <w:rPr>
                <w:rFonts w:hint="eastAsia"/>
                <w:highlight w:val="yellow"/>
              </w:rPr>
              <w:t>□组织</w:t>
            </w:r>
            <w:r>
              <w:rPr>
                <w:highlight w:val="yellow"/>
              </w:rPr>
              <w:t>现有</w:t>
            </w:r>
            <w:r>
              <w:rPr>
                <w:rFonts w:hint="eastAsia"/>
                <w:highlight w:val="yellow"/>
              </w:rPr>
              <w:t>人力</w:t>
            </w:r>
            <w:r>
              <w:rPr>
                <w:highlight w:val="yellow"/>
              </w:rPr>
              <w:t>资源的能力</w:t>
            </w:r>
            <w:r>
              <w:rPr>
                <w:rFonts w:hint="eastAsia"/>
                <w:highlight w:val="yellow"/>
              </w:rPr>
              <w:t>完全不能满足能源管理体系运行，</w:t>
            </w:r>
            <w:r>
              <w:rPr>
                <w:highlight w:val="yellow"/>
              </w:rPr>
              <w:t>需要从外部供方获得</w:t>
            </w:r>
            <w:r>
              <w:rPr>
                <w:rFonts w:hint="eastAsia"/>
                <w:highlight w:val="yellow"/>
              </w:rPr>
              <w:t>：</w:t>
            </w:r>
            <w:r>
              <w:rPr>
                <w:rFonts w:hint="eastAsia"/>
                <w:highlight w:val="yellow"/>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组织应确定、提供并维护所需的基础设施情况：</w:t>
            </w:r>
          </w:p>
          <w:p>
            <w:pPr>
              <w:shd w:val="clear" w:color="auto" w:fill="EBF1DE" w:themeFill="accent3" w:themeFillTint="32"/>
              <w:rPr>
                <w:highlight w:val="yellow"/>
              </w:rPr>
            </w:pPr>
            <w:r>
              <w:rPr>
                <w:rFonts w:hint="eastAsia"/>
                <w:highlight w:val="yellow"/>
              </w:rPr>
              <w:t>建筑面积</w:t>
            </w:r>
            <w:r>
              <w:rPr>
                <w:rFonts w:hint="eastAsia"/>
                <w:highlight w:val="yellow"/>
                <w:u w:val="single"/>
              </w:rPr>
              <w:t xml:space="preserve">      </w:t>
            </w:r>
            <w:r>
              <w:rPr>
                <w:rFonts w:hint="eastAsia"/>
                <w:highlight w:val="yellow"/>
              </w:rPr>
              <w:t>平方米；生产车间</w:t>
            </w:r>
            <w:r>
              <w:rPr>
                <w:rFonts w:hint="eastAsia"/>
                <w:highlight w:val="yellow"/>
                <w:u w:val="single"/>
              </w:rPr>
              <w:t xml:space="preserve">  </w:t>
            </w:r>
            <w:r>
              <w:rPr>
                <w:rFonts w:hint="eastAsia"/>
                <w:highlight w:val="yellow"/>
                <w:u w:val="single"/>
                <w:lang w:val="en-US" w:eastAsia="zh-CN"/>
              </w:rPr>
              <w:t>2</w:t>
            </w:r>
            <w:r>
              <w:rPr>
                <w:rFonts w:hint="eastAsia"/>
                <w:highlight w:val="yellow"/>
                <w:u w:val="single"/>
              </w:rPr>
              <w:t xml:space="preserve"> </w:t>
            </w:r>
            <w:r>
              <w:rPr>
                <w:rFonts w:hint="eastAsia"/>
                <w:highlight w:val="yellow"/>
              </w:rPr>
              <w:t>个；库房</w:t>
            </w:r>
            <w:r>
              <w:rPr>
                <w:rFonts w:hint="eastAsia"/>
                <w:highlight w:val="yellow"/>
                <w:u w:val="single"/>
              </w:rPr>
              <w:t xml:space="preserve">    </w:t>
            </w:r>
            <w:r>
              <w:rPr>
                <w:rFonts w:hint="eastAsia"/>
                <w:highlight w:val="yellow"/>
              </w:rPr>
              <w:t>个；实验室</w:t>
            </w:r>
            <w:r>
              <w:rPr>
                <w:rFonts w:hint="eastAsia"/>
                <w:highlight w:val="yellow"/>
                <w:u w:val="single"/>
              </w:rPr>
              <w:t xml:space="preserve">  </w:t>
            </w:r>
            <w:r>
              <w:rPr>
                <w:rFonts w:hint="eastAsia"/>
                <w:highlight w:val="yellow"/>
                <w:u w:val="single"/>
                <w:lang w:val="en-US" w:eastAsia="zh-CN"/>
              </w:rPr>
              <w:t>1</w:t>
            </w:r>
            <w:r>
              <w:rPr>
                <w:rFonts w:hint="eastAsia"/>
                <w:highlight w:val="yellow"/>
                <w:u w:val="single"/>
              </w:rPr>
              <w:t xml:space="preserve"> </w:t>
            </w:r>
            <w:r>
              <w:rPr>
                <w:rFonts w:hint="eastAsia"/>
                <w:highlight w:val="yellow"/>
              </w:rPr>
              <w:t>个；</w:t>
            </w:r>
          </w:p>
          <w:p>
            <w:pPr>
              <w:shd w:val="clear" w:color="auto" w:fill="EBF1DE" w:themeFill="accent3" w:themeFillTint="32"/>
              <w:rPr>
                <w:highlight w:val="yellow"/>
                <w:u w:val="single"/>
              </w:rPr>
            </w:pPr>
            <w:r>
              <w:rPr>
                <w:rFonts w:hint="eastAsia"/>
                <w:highlight w:val="yellow"/>
              </w:rPr>
              <w:t>主要生产设备有：</w:t>
            </w:r>
            <w:r>
              <w:rPr>
                <w:rFonts w:hint="eastAsia"/>
                <w:highlight w:val="yellow"/>
                <w:u w:val="single"/>
              </w:rPr>
              <w:t xml:space="preserve">  瓦楞纸板生产线、印刷机   （列举2~4种）</w:t>
            </w:r>
          </w:p>
          <w:p>
            <w:pPr>
              <w:shd w:val="clear" w:color="auto" w:fill="EBF1DE" w:themeFill="accent3" w:themeFillTint="32"/>
              <w:rPr>
                <w:highlight w:val="yellow"/>
                <w:u w:val="single"/>
              </w:rPr>
            </w:pPr>
            <w:r>
              <w:rPr>
                <w:rFonts w:hint="eastAsia"/>
                <w:highlight w:val="yellow"/>
              </w:rPr>
              <w:t>主要耗能设备有：</w:t>
            </w:r>
            <w:r>
              <w:rPr>
                <w:rFonts w:hint="eastAsia"/>
                <w:highlight w:val="yellow"/>
                <w:u w:val="single"/>
              </w:rPr>
              <w:t xml:space="preserve">  瓦楞纸板生产线、印刷机    （列举2~4种）</w:t>
            </w:r>
          </w:p>
          <w:p>
            <w:pPr>
              <w:shd w:val="clear" w:color="auto" w:fill="EBF1DE" w:themeFill="accent3" w:themeFillTint="32"/>
              <w:rPr>
                <w:highlight w:val="yellow"/>
              </w:rPr>
            </w:pPr>
            <w:r>
              <w:rPr>
                <w:rFonts w:hint="eastAsia"/>
                <w:highlight w:val="yellow"/>
              </w:rPr>
              <w:t>特种设备：</w:t>
            </w:r>
            <w:r>
              <w:rPr>
                <w:rFonts w:hint="eastAsia"/>
                <w:highlight w:val="yellow"/>
              </w:rPr>
              <w:sym w:font="Wingdings" w:char="00FE"/>
            </w:r>
            <w:r>
              <w:rPr>
                <w:rFonts w:hint="eastAsia"/>
                <w:highlight w:val="yellow"/>
              </w:rPr>
              <w:t xml:space="preserve">叉车 </w:t>
            </w:r>
            <w:r>
              <w:rPr>
                <w:rFonts w:hint="eastAsia"/>
                <w:highlight w:val="yellow"/>
              </w:rPr>
              <w:sym w:font="Wingdings" w:char="00A8"/>
            </w:r>
            <w:r>
              <w:rPr>
                <w:rFonts w:hint="eastAsia"/>
                <w:highlight w:val="yellow"/>
              </w:rPr>
              <w:t xml:space="preserve">行车 </w:t>
            </w:r>
            <w:r>
              <w:rPr>
                <w:rFonts w:hint="eastAsia"/>
                <w:highlight w:val="yellow"/>
              </w:rPr>
              <w:sym w:font="Wingdings" w:char="00A8"/>
            </w:r>
            <w:r>
              <w:rPr>
                <w:rFonts w:hint="eastAsia"/>
                <w:highlight w:val="yellow"/>
              </w:rPr>
              <w:t xml:space="preserve">锅炉 </w:t>
            </w:r>
            <w:r>
              <w:rPr>
                <w:rFonts w:hint="eastAsia"/>
                <w:highlight w:val="yellow"/>
              </w:rPr>
              <w:sym w:font="Wingdings" w:char="00A8"/>
            </w:r>
            <w:r>
              <w:rPr>
                <w:rFonts w:hint="eastAsia"/>
                <w:highlight w:val="yellow"/>
              </w:rPr>
              <w:t xml:space="preserve">电梯 </w:t>
            </w:r>
          </w:p>
          <w:p>
            <w:pPr>
              <w:shd w:val="clear" w:color="auto" w:fill="EBF1DE" w:themeFill="accent3" w:themeFillTint="32"/>
              <w:rPr>
                <w:highlight w:val="yellow"/>
              </w:rPr>
            </w:pPr>
            <w:r>
              <w:rPr>
                <w:rFonts w:hint="eastAsia"/>
                <w:highlight w:val="yellow"/>
              </w:rPr>
              <w:t>辅助场所：</w:t>
            </w:r>
            <w:r>
              <w:rPr>
                <w:rFonts w:hint="eastAsia"/>
                <w:highlight w:val="yellow"/>
              </w:rPr>
              <w:sym w:font="Wingdings" w:char="00A8"/>
            </w:r>
            <w:r>
              <w:rPr>
                <w:rFonts w:hint="eastAsia"/>
                <w:highlight w:val="yellow"/>
              </w:rPr>
              <w:t xml:space="preserve">高压配电室 </w:t>
            </w:r>
            <w:r>
              <w:rPr>
                <w:rFonts w:hint="eastAsia"/>
                <w:highlight w:val="yellow"/>
              </w:rPr>
              <w:sym w:font="Wingdings" w:char="00FE"/>
            </w:r>
            <w:r>
              <w:rPr>
                <w:rFonts w:hint="eastAsia"/>
                <w:highlight w:val="yellow"/>
              </w:rPr>
              <w:t xml:space="preserve">低压配电室 </w:t>
            </w:r>
            <w:r>
              <w:rPr>
                <w:rFonts w:hint="eastAsia"/>
                <w:highlight w:val="yellow"/>
              </w:rPr>
              <w:sym w:font="Wingdings" w:char="00A8"/>
            </w:r>
            <w:r>
              <w:rPr>
                <w:rFonts w:hint="eastAsia"/>
                <w:highlight w:val="yellow"/>
              </w:rPr>
              <w:t xml:space="preserve">空压站 </w:t>
            </w:r>
            <w:r>
              <w:rPr>
                <w:rFonts w:hint="eastAsia"/>
                <w:highlight w:val="yellow"/>
              </w:rPr>
              <w:sym w:font="Wingdings" w:char="00A8"/>
            </w:r>
            <w:r>
              <w:rPr>
                <w:rFonts w:hint="eastAsia"/>
                <w:highlight w:val="yellow"/>
              </w:rPr>
              <w:t xml:space="preserve">锅炉房 </w:t>
            </w:r>
            <w:r>
              <w:rPr>
                <w:rFonts w:hint="eastAsia"/>
                <w:highlight w:val="yellow"/>
              </w:rPr>
              <w:sym w:font="Wingdings" w:char="00A8"/>
            </w:r>
            <w:r>
              <w:rPr>
                <w:rFonts w:hint="eastAsia"/>
                <w:highlight w:val="yellow"/>
              </w:rPr>
              <w:t xml:space="preserve">食堂  </w:t>
            </w:r>
            <w:r>
              <w:rPr>
                <w:rFonts w:hint="eastAsia"/>
                <w:highlight w:val="yellow"/>
              </w:rPr>
              <w:sym w:font="Wingdings" w:char="00A8"/>
            </w:r>
            <w:r>
              <w:rPr>
                <w:rFonts w:hint="eastAsia"/>
                <w:highlight w:val="yellow"/>
              </w:rPr>
              <w:t>其他</w:t>
            </w:r>
          </w:p>
          <w:p>
            <w:pPr>
              <w:shd w:val="clear" w:color="auto" w:fill="EBF1DE" w:themeFill="accent3" w:themeFillTint="32"/>
              <w:rPr>
                <w:highlight w:val="yellow"/>
              </w:rPr>
            </w:pPr>
            <w:r>
              <w:rPr>
                <w:rFonts w:hint="eastAsia"/>
                <w:highlight w:val="yellow"/>
                <w:lang w:eastAsia="zh-CN"/>
              </w:rPr>
              <w:t>☑</w:t>
            </w:r>
            <w:r>
              <w:rPr>
                <w:rFonts w:hint="eastAsia"/>
                <w:highlight w:val="yellow"/>
              </w:rPr>
              <w:t>组织</w:t>
            </w:r>
            <w:r>
              <w:rPr>
                <w:highlight w:val="yellow"/>
              </w:rPr>
              <w:t>现有</w:t>
            </w:r>
            <w:r>
              <w:rPr>
                <w:rFonts w:hint="eastAsia"/>
                <w:highlight w:val="yellow"/>
              </w:rPr>
              <w:t>基础设施可满足能源管理体系运行；</w:t>
            </w:r>
          </w:p>
          <w:p>
            <w:pPr>
              <w:shd w:val="clear" w:color="auto" w:fill="EBF1DE" w:themeFill="accent3" w:themeFillTint="32"/>
              <w:rPr>
                <w:highlight w:val="yellow"/>
              </w:rPr>
            </w:pPr>
            <w:r>
              <w:rPr>
                <w:rFonts w:hint="eastAsia"/>
                <w:highlight w:val="yellow"/>
              </w:rPr>
              <w:t>□组织</w:t>
            </w:r>
            <w:r>
              <w:rPr>
                <w:highlight w:val="yellow"/>
              </w:rPr>
              <w:t>现有</w:t>
            </w:r>
            <w:r>
              <w:rPr>
                <w:rFonts w:hint="eastAsia"/>
                <w:highlight w:val="yellow"/>
              </w:rPr>
              <w:t>基础设施可基本满足能源管理体系运行，但是还有不足需要补充：</w:t>
            </w:r>
            <w:r>
              <w:rPr>
                <w:rFonts w:hint="eastAsia"/>
                <w:highlight w:val="yellow"/>
                <w:u w:val="single"/>
              </w:rPr>
              <w:t xml:space="preserve">           </w:t>
            </w:r>
          </w:p>
          <w:p>
            <w:pPr>
              <w:shd w:val="clear" w:color="auto" w:fill="EBF1DE" w:themeFill="accent3" w:themeFillTint="32"/>
              <w:rPr>
                <w:highlight w:val="yellow"/>
                <w:u w:val="single"/>
              </w:rPr>
            </w:pPr>
            <w:r>
              <w:rPr>
                <w:rFonts w:hint="eastAsia"/>
                <w:highlight w:val="yellow"/>
              </w:rPr>
              <w:t>□组织</w:t>
            </w:r>
            <w:r>
              <w:rPr>
                <w:highlight w:val="yellow"/>
              </w:rPr>
              <w:t>现有</w:t>
            </w:r>
            <w:r>
              <w:rPr>
                <w:rFonts w:hint="eastAsia"/>
                <w:highlight w:val="yellow"/>
              </w:rPr>
              <w:t>基础设施完全不能满足能源管理体系运行，</w:t>
            </w:r>
            <w:r>
              <w:rPr>
                <w:highlight w:val="yellow"/>
              </w:rPr>
              <w:t>需要从外部供方获得</w:t>
            </w:r>
            <w:r>
              <w:rPr>
                <w:rFonts w:hint="eastAsia"/>
                <w:highlight w:val="yellow"/>
              </w:rPr>
              <w:t>：</w:t>
            </w:r>
            <w:r>
              <w:rPr>
                <w:rFonts w:hint="eastAsia"/>
                <w:highlight w:val="yellow"/>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计量器具的</w:t>
            </w:r>
            <w:r>
              <w:rPr>
                <w:highlight w:val="yellow"/>
              </w:rPr>
              <w:t>测量溯源</w:t>
            </w:r>
            <w:r>
              <w:rPr>
                <w:rFonts w:hint="eastAsia"/>
                <w:highlight w:val="yellow"/>
              </w:rPr>
              <w:t xml:space="preserve">方法：  </w:t>
            </w:r>
            <w:r>
              <w:rPr>
                <w:rFonts w:hint="eastAsia"/>
                <w:highlight w:val="yellow"/>
              </w:rPr>
              <w:sym w:font="Wingdings" w:char="00A8"/>
            </w:r>
            <w:r>
              <w:rPr>
                <w:rFonts w:hint="eastAsia"/>
                <w:highlight w:val="yellow"/>
              </w:rPr>
              <w:t xml:space="preserve">自校   </w:t>
            </w:r>
            <w:r>
              <w:rPr>
                <w:rFonts w:hint="eastAsia"/>
                <w:highlight w:val="yellow"/>
              </w:rPr>
              <w:sym w:font="Wingdings" w:char="00A8"/>
            </w:r>
            <w:r>
              <w:rPr>
                <w:rFonts w:hint="eastAsia"/>
                <w:highlight w:val="yellow"/>
              </w:rPr>
              <w:t xml:space="preserve">外校 </w:t>
            </w:r>
          </w:p>
          <w:p>
            <w:pPr>
              <w:shd w:val="clear" w:color="auto" w:fill="EBF1DE" w:themeFill="accent3" w:themeFillTint="32"/>
              <w:rPr>
                <w:highlight w:val="yellow"/>
                <w:u w:val="single"/>
              </w:rPr>
            </w:pPr>
            <w:r>
              <w:rPr>
                <w:rFonts w:hint="eastAsia"/>
                <w:highlight w:val="yellow"/>
              </w:rPr>
              <w:t>能源计量器具有：</w:t>
            </w:r>
            <w:r>
              <w:rPr>
                <w:rFonts w:hint="eastAsia"/>
                <w:highlight w:val="yellow"/>
                <w:u w:val="single"/>
              </w:rPr>
              <w:t xml:space="preserve">  </w:t>
            </w:r>
            <w:r>
              <w:rPr>
                <w:rFonts w:hint="eastAsia"/>
                <w:highlight w:val="yellow"/>
                <w:u w:val="single"/>
                <w:lang w:val="en-US" w:eastAsia="zh-CN"/>
              </w:rPr>
              <w:t>电表、水表、蒸汽流量表</w:t>
            </w:r>
            <w:r>
              <w:rPr>
                <w:rFonts w:hint="eastAsia"/>
                <w:highlight w:val="yellow"/>
                <w:u w:val="single"/>
              </w:rPr>
              <w:t xml:space="preserve"> （列举1~4种）</w:t>
            </w:r>
          </w:p>
          <w:p>
            <w:pPr>
              <w:shd w:val="clear" w:color="auto" w:fill="EBF1DE" w:themeFill="accent3" w:themeFillTint="32"/>
              <w:rPr>
                <w:highlight w:val="yellow"/>
                <w:u w:val="single"/>
              </w:rPr>
            </w:pPr>
            <w:r>
              <w:rPr>
                <w:rFonts w:hint="eastAsia"/>
                <w:highlight w:val="yellow"/>
              </w:rPr>
              <w:t>计量器具管理：</w:t>
            </w:r>
            <w:r>
              <w:rPr>
                <w:rFonts w:hint="eastAsia"/>
                <w:highlight w:val="yellow"/>
              </w:rPr>
              <w:sym w:font="Wingdings" w:char="00A8"/>
            </w:r>
            <w:r>
              <w:rPr>
                <w:rFonts w:hint="eastAsia"/>
                <w:highlight w:val="yellow"/>
              </w:rPr>
              <w:t xml:space="preserve">进行了定期校准/检定  </w:t>
            </w:r>
            <w:r>
              <w:rPr>
                <w:rFonts w:hint="eastAsia"/>
                <w:highlight w:val="yellow"/>
              </w:rPr>
              <w:sym w:font="Wingdings" w:char="00A8"/>
            </w:r>
            <w:r>
              <w:rPr>
                <w:rFonts w:hint="eastAsia"/>
                <w:highlight w:val="yellow"/>
              </w:rPr>
              <w:t xml:space="preserve">未进行定期校准/检定的有： </w:t>
            </w:r>
            <w:r>
              <w:rPr>
                <w:rFonts w:hint="eastAsia"/>
                <w:highlight w:val="yellow"/>
                <w:lang w:val="en-US" w:eastAsia="zh-CN"/>
              </w:rPr>
              <w:t>电表由</w:t>
            </w:r>
            <w:r>
              <w:rPr>
                <w:rFonts w:hint="eastAsia"/>
                <w:highlight w:val="yellow"/>
                <w:u w:val="single"/>
              </w:rPr>
              <w:t>国网安徽电力有限公司全椒县供电公司</w:t>
            </w:r>
            <w:r>
              <w:rPr>
                <w:rFonts w:hint="eastAsia"/>
                <w:highlight w:val="yellow"/>
                <w:u w:val="single"/>
                <w:lang w:val="en-US" w:eastAsia="zh-CN"/>
              </w:rPr>
              <w:t>负责校检</w:t>
            </w:r>
            <w:r>
              <w:rPr>
                <w:rFonts w:hint="eastAsia"/>
                <w:highlight w:val="yellow"/>
                <w:u w:val="single"/>
                <w:lang w:eastAsia="zh-CN"/>
              </w:rPr>
              <w:t>、</w:t>
            </w:r>
            <w:r>
              <w:rPr>
                <w:rFonts w:hint="eastAsia"/>
                <w:highlight w:val="yellow"/>
                <w:u w:val="single"/>
                <w:lang w:val="en-US" w:eastAsia="zh-CN"/>
              </w:rPr>
              <w:t>蒸汽表由全椒中圣清洁能源有限公司负责校检、水表由全椒县自来水厂负责校检。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组织已确定在其控制的工作人员所需具备的能力，并采取措施以获得所需的能力，并评价措施的有效性；</w:t>
            </w:r>
          </w:p>
          <w:p>
            <w:pPr>
              <w:shd w:val="clear" w:color="auto" w:fill="EBF1DE" w:themeFill="accent3" w:themeFillTint="32"/>
              <w:rPr>
                <w:highlight w:val="yellow"/>
              </w:rPr>
            </w:pPr>
            <w:r>
              <w:rPr>
                <w:rFonts w:hint="eastAsia"/>
                <w:highlight w:val="yellow"/>
              </w:rPr>
              <w:t xml:space="preserve">通过 </w:t>
            </w:r>
            <w:r>
              <w:rPr>
                <w:rFonts w:hint="eastAsia"/>
                <w:highlight w:val="yellow"/>
              </w:rPr>
              <w:sym w:font="Wingdings" w:char="00FE"/>
            </w:r>
            <w:r>
              <w:rPr>
                <w:rFonts w:hint="eastAsia"/>
                <w:highlight w:val="yellow"/>
              </w:rPr>
              <w:t xml:space="preserve">招聘 </w:t>
            </w:r>
            <w:r>
              <w:rPr>
                <w:rFonts w:hint="eastAsia"/>
                <w:highlight w:val="yellow"/>
              </w:rPr>
              <w:sym w:font="Wingdings" w:char="00FE"/>
            </w:r>
            <w:r>
              <w:rPr>
                <w:rFonts w:hint="eastAsia"/>
                <w:highlight w:val="yellow"/>
              </w:rPr>
              <w:t xml:space="preserve">换岗  </w:t>
            </w:r>
            <w:r>
              <w:rPr>
                <w:rFonts w:hint="eastAsia"/>
                <w:highlight w:val="yellow"/>
              </w:rPr>
              <w:sym w:font="Wingdings" w:char="00FE"/>
            </w:r>
            <w:r>
              <w:rPr>
                <w:rFonts w:hint="eastAsia"/>
                <w:highlight w:val="yellow"/>
              </w:rPr>
              <w:t xml:space="preserve">培训  </w:t>
            </w:r>
            <w:r>
              <w:rPr>
                <w:rFonts w:hint="eastAsia"/>
                <w:highlight w:val="yellow"/>
              </w:rPr>
              <w:sym w:font="Wingdings" w:char="00FE"/>
            </w:r>
            <w:r>
              <w:rPr>
                <w:rFonts w:hint="eastAsia"/>
                <w:highlight w:val="yellow"/>
              </w:rPr>
              <w:t xml:space="preserve">考核   </w:t>
            </w:r>
            <w:r>
              <w:rPr>
                <w:rFonts w:hint="eastAsia"/>
                <w:highlight w:val="yellow"/>
              </w:rPr>
              <w:sym w:font="Wingdings" w:char="00FE"/>
            </w:r>
            <w:r>
              <w:rPr>
                <w:rFonts w:hint="eastAsia"/>
                <w:highlight w:val="yellow"/>
              </w:rPr>
              <w:t xml:space="preserve">辅导  </w:t>
            </w:r>
            <w:r>
              <w:rPr>
                <w:rFonts w:hint="eastAsia"/>
                <w:highlight w:val="yellow"/>
              </w:rPr>
              <w:sym w:font="Wingdings" w:char="00A8"/>
            </w:r>
            <w:r>
              <w:rPr>
                <w:rFonts w:hint="eastAsia"/>
                <w:highlight w:val="yellow"/>
              </w:rPr>
              <w:t>其他</w:t>
            </w:r>
          </w:p>
          <w:p>
            <w:pPr>
              <w:shd w:val="clear" w:color="auto" w:fill="EBF1DE" w:themeFill="accent3" w:themeFillTint="32"/>
              <w:rPr>
                <w:highlight w:val="yellow"/>
              </w:rPr>
            </w:pPr>
            <w:r>
              <w:rPr>
                <w:rFonts w:hint="eastAsia"/>
                <w:highlight w:val="yellow"/>
              </w:rPr>
              <w:t xml:space="preserve">对国家规定持证上岗的人员资质进行了有效的管理。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rPr>
                <w:highlight w:val="yellow"/>
              </w:rPr>
            </w:pPr>
            <w:r>
              <w:rPr>
                <w:rFonts w:hint="eastAsia"/>
                <w:highlight w:val="yellow"/>
              </w:rPr>
              <w:t>通过</w:t>
            </w:r>
            <w:r>
              <w:rPr>
                <w:rFonts w:hint="eastAsia"/>
                <w:highlight w:val="yellow"/>
              </w:rPr>
              <w:sym w:font="Wingdings" w:char="00FE"/>
            </w:r>
            <w:r>
              <w:rPr>
                <w:rFonts w:hint="eastAsia"/>
                <w:highlight w:val="yellow"/>
              </w:rPr>
              <w:t xml:space="preserve">会议传达 </w:t>
            </w:r>
            <w:r>
              <w:rPr>
                <w:rFonts w:hint="eastAsia"/>
                <w:highlight w:val="yellow"/>
              </w:rPr>
              <w:sym w:font="Wingdings" w:char="00FE"/>
            </w:r>
            <w:r>
              <w:rPr>
                <w:rFonts w:hint="eastAsia"/>
                <w:highlight w:val="yellow"/>
              </w:rPr>
              <w:t xml:space="preserve">标语  </w:t>
            </w:r>
            <w:r>
              <w:rPr>
                <w:rFonts w:hint="eastAsia"/>
                <w:highlight w:val="yellow"/>
              </w:rPr>
              <w:sym w:font="Wingdings" w:char="00FE"/>
            </w:r>
            <w:r>
              <w:rPr>
                <w:rFonts w:hint="eastAsia"/>
                <w:highlight w:val="yellow"/>
              </w:rPr>
              <w:t xml:space="preserve">培训  </w:t>
            </w:r>
            <w:r>
              <w:rPr>
                <w:rFonts w:hint="eastAsia"/>
                <w:highlight w:val="yellow"/>
              </w:rPr>
              <w:sym w:font="Wingdings" w:char="00FE"/>
            </w:r>
            <w:r>
              <w:rPr>
                <w:rFonts w:hint="eastAsia"/>
                <w:highlight w:val="yellow"/>
              </w:rPr>
              <w:t xml:space="preserve">看板   </w:t>
            </w:r>
            <w:r>
              <w:rPr>
                <w:rFonts w:hint="eastAsia"/>
                <w:highlight w:val="yellow"/>
              </w:rPr>
              <w:sym w:font="Wingdings" w:char="00A8"/>
            </w:r>
            <w:r>
              <w:rPr>
                <w:rFonts w:hint="eastAsia"/>
                <w:highlight w:val="yellow"/>
              </w:rPr>
              <w:t xml:space="preserve">局域网  </w:t>
            </w:r>
            <w:r>
              <w:rPr>
                <w:rFonts w:hint="eastAsia"/>
                <w:highlight w:val="yellow"/>
              </w:rPr>
              <w:sym w:font="Wingdings" w:char="00A8"/>
            </w:r>
            <w:r>
              <w:rPr>
                <w:rFonts w:hint="eastAsia"/>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组织已确定与能源管理体系相关的信息沟通。</w:t>
            </w:r>
          </w:p>
          <w:p>
            <w:pPr>
              <w:shd w:val="clear" w:color="auto" w:fill="EBF1DE" w:themeFill="accent3" w:themeFillTint="32"/>
              <w:rPr>
                <w:highlight w:val="yellow"/>
              </w:rPr>
            </w:pPr>
            <w:r>
              <w:rPr>
                <w:rFonts w:hint="eastAsia"/>
                <w:highlight w:val="yellow"/>
              </w:rPr>
              <w:t>内部沟通方式：</w:t>
            </w:r>
            <w:r>
              <w:rPr>
                <w:rFonts w:hint="eastAsia"/>
                <w:highlight w:val="yellow"/>
              </w:rPr>
              <w:sym w:font="Wingdings" w:char="00FE"/>
            </w:r>
            <w:r>
              <w:rPr>
                <w:rFonts w:hint="eastAsia"/>
                <w:highlight w:val="yellow"/>
              </w:rPr>
              <w:t xml:space="preserve">文件发放 </w:t>
            </w:r>
            <w:r>
              <w:rPr>
                <w:rFonts w:hint="eastAsia"/>
                <w:highlight w:val="yellow"/>
              </w:rPr>
              <w:sym w:font="Wingdings" w:char="00FE"/>
            </w:r>
            <w:r>
              <w:rPr>
                <w:rFonts w:hint="eastAsia"/>
                <w:highlight w:val="yellow"/>
              </w:rPr>
              <w:t xml:space="preserve">会议  </w:t>
            </w:r>
            <w:r>
              <w:rPr>
                <w:rFonts w:hint="eastAsia"/>
                <w:highlight w:val="yellow"/>
              </w:rPr>
              <w:sym w:font="Wingdings" w:char="00FE"/>
            </w:r>
            <w:r>
              <w:rPr>
                <w:rFonts w:hint="eastAsia"/>
                <w:highlight w:val="yellow"/>
              </w:rPr>
              <w:t xml:space="preserve">标语  </w:t>
            </w:r>
            <w:r>
              <w:rPr>
                <w:rFonts w:hint="eastAsia"/>
                <w:highlight w:val="yellow"/>
              </w:rPr>
              <w:sym w:font="Wingdings" w:char="00FE"/>
            </w:r>
            <w:r>
              <w:rPr>
                <w:rFonts w:hint="eastAsia"/>
                <w:highlight w:val="yellow"/>
              </w:rPr>
              <w:t xml:space="preserve">展板   </w:t>
            </w:r>
            <w:r>
              <w:rPr>
                <w:rFonts w:hint="eastAsia"/>
                <w:highlight w:val="yellow"/>
              </w:rPr>
              <w:sym w:font="Wingdings" w:char="00A8"/>
            </w:r>
            <w:r>
              <w:rPr>
                <w:rFonts w:hint="eastAsia"/>
                <w:highlight w:val="yellow"/>
              </w:rPr>
              <w:t>其他</w:t>
            </w:r>
          </w:p>
          <w:p>
            <w:pPr>
              <w:shd w:val="clear" w:color="auto" w:fill="EBF1DE" w:themeFill="accent3" w:themeFillTint="32"/>
              <w:rPr>
                <w:highlight w:val="yellow"/>
              </w:rPr>
            </w:pPr>
            <w:r>
              <w:rPr>
                <w:rFonts w:hint="eastAsia"/>
                <w:highlight w:val="yellow"/>
              </w:rPr>
              <w:t>外部沟通方式：</w:t>
            </w:r>
            <w:r>
              <w:rPr>
                <w:rFonts w:hint="eastAsia"/>
                <w:highlight w:val="yellow"/>
              </w:rPr>
              <w:sym w:font="Wingdings" w:char="00FE"/>
            </w:r>
            <w:r>
              <w:rPr>
                <w:rFonts w:hint="eastAsia"/>
                <w:highlight w:val="yellow"/>
              </w:rPr>
              <w:t xml:space="preserve">宣传材料 </w:t>
            </w:r>
            <w:r>
              <w:rPr>
                <w:rFonts w:hint="eastAsia"/>
                <w:highlight w:val="yellow"/>
              </w:rPr>
              <w:sym w:font="Wingdings" w:char="00FE"/>
            </w:r>
            <w:r>
              <w:rPr>
                <w:rFonts w:hint="eastAsia"/>
                <w:highlight w:val="yellow"/>
              </w:rPr>
              <w:t xml:space="preserve">网站  </w:t>
            </w:r>
            <w:r>
              <w:rPr>
                <w:rFonts w:hint="eastAsia"/>
                <w:highlight w:val="yellow"/>
              </w:rPr>
              <w:sym w:font="Wingdings" w:char="00A8"/>
            </w:r>
            <w:r>
              <w:rPr>
                <w:rFonts w:hint="eastAsia"/>
                <w:highlight w:val="yellow"/>
              </w:rPr>
              <w:t xml:space="preserve">标语  </w:t>
            </w:r>
            <w:r>
              <w:rPr>
                <w:rFonts w:hint="eastAsia"/>
                <w:highlight w:val="yellow"/>
              </w:rPr>
              <w:sym w:font="Wingdings" w:char="00A8"/>
            </w:r>
            <w:r>
              <w:rPr>
                <w:rFonts w:hint="eastAsia"/>
                <w:highlight w:val="yellow"/>
              </w:rPr>
              <w:t xml:space="preserve">展板   </w:t>
            </w:r>
            <w:r>
              <w:rPr>
                <w:rFonts w:hint="eastAsia"/>
                <w:highlight w:val="yellow"/>
              </w:rPr>
              <w:sym w:font="Wingdings" w:char="00A8"/>
            </w:r>
            <w:r>
              <w:rPr>
                <w:rFonts w:hint="eastAsia"/>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u w:val="single"/>
              </w:rPr>
            </w:pPr>
            <w:r>
              <w:rPr>
                <w:rFonts w:hint="eastAsia"/>
                <w:highlight w:val="yellow"/>
              </w:rPr>
              <w:t xml:space="preserve">组织已建立了文件化的能源管理体系。对自编文件的编制、审批、发放、变更和作废进行了控制。 </w:t>
            </w:r>
            <w:r>
              <w:rPr>
                <w:rFonts w:hint="eastAsia"/>
                <w:highlight w:val="yellow"/>
              </w:rPr>
              <w:sym w:font="Wingdings" w:char="00FE"/>
            </w:r>
            <w:r>
              <w:rPr>
                <w:rFonts w:hint="eastAsia"/>
                <w:highlight w:val="yellow"/>
              </w:rPr>
              <w:t xml:space="preserve">体系文件受控 </w:t>
            </w:r>
            <w:r>
              <w:rPr>
                <w:rFonts w:hint="eastAsia"/>
                <w:highlight w:val="yellow"/>
              </w:rPr>
              <w:sym w:font="Wingdings" w:char="00A8"/>
            </w:r>
            <w:r>
              <w:rPr>
                <w:rFonts w:hint="eastAsia"/>
                <w:highlight w:val="yellow"/>
              </w:rPr>
              <w:t>体系文件基本受控，存在问题：</w:t>
            </w:r>
            <w:r>
              <w:rPr>
                <w:rFonts w:hint="eastAsia"/>
                <w:highlight w:val="yellow"/>
                <w:u w:val="single"/>
              </w:rPr>
              <w:t xml:space="preserve">                           </w:t>
            </w:r>
          </w:p>
          <w:p>
            <w:pPr>
              <w:shd w:val="clear" w:color="auto" w:fill="EBF1DE" w:themeFill="accent3" w:themeFillTint="32"/>
              <w:rPr>
                <w:highlight w:val="yellow"/>
              </w:rPr>
            </w:pPr>
            <w:r>
              <w:rPr>
                <w:rFonts w:hint="eastAsia"/>
                <w:highlight w:val="yellow"/>
              </w:rPr>
              <w:t>对节能相关的外来文件（法律法规、产品标准）进行了识别和贯彻。</w:t>
            </w:r>
          </w:p>
          <w:p>
            <w:pPr>
              <w:shd w:val="clear" w:color="auto" w:fill="EBF1DE" w:themeFill="accent3" w:themeFillTint="32"/>
              <w:rPr>
                <w:highlight w:val="yellow"/>
              </w:rPr>
            </w:pPr>
            <w:r>
              <w:rPr>
                <w:rFonts w:hint="eastAsia"/>
                <w:highlight w:val="yellow"/>
                <w:lang w:eastAsia="zh-CN"/>
              </w:rPr>
              <w:t>☑</w:t>
            </w:r>
            <w:r>
              <w:rPr>
                <w:rFonts w:hint="eastAsia"/>
                <w:highlight w:val="yellow"/>
              </w:rPr>
              <w:t>法律法规获取充分，□法律法规获取有遗漏，缺少：</w:t>
            </w:r>
            <w:r>
              <w:rPr>
                <w:rFonts w:hint="eastAsia"/>
                <w:highlight w:val="yellow"/>
                <w:u w:val="single"/>
              </w:rPr>
              <w:t xml:space="preserve">                           </w:t>
            </w:r>
          </w:p>
          <w:p>
            <w:pPr>
              <w:shd w:val="clear" w:color="auto" w:fill="EBF1DE" w:themeFill="accent3" w:themeFillTint="32"/>
              <w:rPr>
                <w:highlight w:val="yellow"/>
              </w:rPr>
            </w:pPr>
          </w:p>
          <w:p>
            <w:pPr>
              <w:shd w:val="clear" w:color="auto" w:fill="EBF1DE" w:themeFill="accent3" w:themeFillTint="32"/>
              <w:rPr>
                <w:highlight w:val="yellow"/>
              </w:rPr>
            </w:pPr>
            <w:r>
              <w:rPr>
                <w:rFonts w:hint="eastAsia"/>
                <w:highlight w:val="yellow"/>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运行</w:t>
            </w:r>
          </w:p>
        </w:tc>
        <w:tc>
          <w:tcPr>
            <w:tcW w:w="8748" w:type="dxa"/>
            <w:shd w:val="clear" w:color="auto" w:fill="EBF1DE" w:themeFill="accent3" w:themeFillTint="32"/>
          </w:tcPr>
          <w:p>
            <w:pPr>
              <w:shd w:val="clear" w:color="auto" w:fill="EBF1DE" w:themeFill="accent3" w:themeFillTint="32"/>
              <w:rPr>
                <w:color w:val="auto"/>
                <w:highlight w:val="yellow"/>
              </w:rPr>
            </w:pPr>
            <w:r>
              <w:rPr>
                <w:rFonts w:hint="eastAsia"/>
                <w:color w:val="auto"/>
                <w:highlight w:val="yellow"/>
              </w:rPr>
              <w:t>组织为满足节能管理的要求，已对用能过程建立了相应的运行准则；按照运行准则实施过程控制。策划文件包括：</w:t>
            </w:r>
          </w:p>
          <w:p>
            <w:pPr>
              <w:shd w:val="clear" w:color="auto" w:fill="EBF1DE" w:themeFill="accent3" w:themeFillTint="32"/>
              <w:rPr>
                <w:highlight w:val="yellow"/>
              </w:rPr>
            </w:pPr>
            <w:r>
              <w:rPr>
                <w:rFonts w:hint="eastAsia"/>
                <w:color w:val="auto"/>
                <w:highlight w:val="yellow"/>
              </w:rPr>
              <w:t xml:space="preserve"> </w:t>
            </w:r>
            <w:r>
              <w:rPr>
                <w:rFonts w:hint="eastAsia"/>
                <w:color w:val="auto"/>
                <w:highlight w:val="yellow"/>
              </w:rPr>
              <w:sym w:font="Wingdings" w:char="00FE"/>
            </w:r>
            <w:r>
              <w:rPr>
                <w:rFonts w:hint="eastAsia"/>
                <w:color w:val="auto"/>
                <w:highlight w:val="yellow"/>
              </w:rPr>
              <w:t xml:space="preserve">操作规程 </w:t>
            </w:r>
            <w:r>
              <w:rPr>
                <w:rFonts w:hint="eastAsia"/>
                <w:color w:val="auto"/>
                <w:highlight w:val="yellow"/>
              </w:rPr>
              <w:sym w:font="Wingdings" w:char="00FE"/>
            </w:r>
            <w:r>
              <w:rPr>
                <w:rFonts w:hint="eastAsia"/>
                <w:color w:val="auto"/>
                <w:highlight w:val="yellow"/>
              </w:rPr>
              <w:t xml:space="preserve">作业文件  </w:t>
            </w:r>
            <w:r>
              <w:rPr>
                <w:rFonts w:hint="eastAsia"/>
                <w:color w:val="auto"/>
                <w:highlight w:val="yellow"/>
              </w:rPr>
              <w:sym w:font="Wingdings" w:char="00FE"/>
            </w:r>
            <w:r>
              <w:rPr>
                <w:rFonts w:hint="eastAsia"/>
                <w:color w:val="auto"/>
                <w:highlight w:val="yellow"/>
              </w:rPr>
              <w:t xml:space="preserve">工艺卡片   </w:t>
            </w:r>
            <w:r>
              <w:rPr>
                <w:rFonts w:hint="eastAsia"/>
                <w:color w:val="auto"/>
                <w:highlight w:val="yellow"/>
              </w:rPr>
              <w:sym w:font="Wingdings" w:char="00FE"/>
            </w:r>
            <w:r>
              <w:rPr>
                <w:rFonts w:hint="eastAsia"/>
                <w:color w:val="auto"/>
                <w:highlight w:val="yellow"/>
              </w:rPr>
              <w:t xml:space="preserve">接收准则  </w:t>
            </w:r>
            <w:r>
              <w:rPr>
                <w:rFonts w:hint="eastAsia"/>
                <w:color w:val="auto"/>
                <w:highlight w:val="yellow"/>
              </w:rPr>
              <w:sym w:font="Wingdings" w:char="00FE"/>
            </w:r>
            <w:r>
              <w:rPr>
                <w:rFonts w:hint="eastAsia"/>
                <w:color w:val="auto"/>
                <w:highlight w:val="yellow"/>
              </w:rPr>
              <w:t xml:space="preserve">工艺流程图  </w:t>
            </w:r>
            <w:r>
              <w:rPr>
                <w:rFonts w:hint="eastAsia"/>
                <w:color w:val="auto"/>
                <w:highlight w:val="yellow"/>
              </w:rPr>
              <w:sym w:font="Wingdings" w:char="00A8"/>
            </w:r>
            <w:r>
              <w:rPr>
                <w:rFonts w:hint="eastAsia"/>
                <w:color w:val="auto"/>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组织建立、实施和保持了适当的设计和开发过程，以确保后续的产品和服务的提供中满足能源相关的法律法规。（适用时）</w:t>
            </w:r>
          </w:p>
          <w:p>
            <w:pPr>
              <w:shd w:val="clear" w:color="auto" w:fill="EBF1DE" w:themeFill="accent3" w:themeFillTint="32"/>
              <w:rPr>
                <w:highlight w:val="yellow"/>
              </w:rPr>
            </w:pPr>
            <w:r>
              <w:rPr>
                <w:rFonts w:hint="eastAsia"/>
                <w:highlight w:val="yellow"/>
              </w:rPr>
              <w:t>审核期间内，设计和开发新产品/项目名称：</w:t>
            </w:r>
            <w:r>
              <w:rPr>
                <w:rFonts w:hint="eastAsia"/>
                <w:highlight w:val="yellow"/>
                <w:u w:val="single"/>
              </w:rPr>
              <w:t xml:space="preserve">        </w:t>
            </w:r>
            <w:r>
              <w:rPr>
                <w:rFonts w:hint="eastAsia"/>
                <w:highlight w:val="yellow"/>
                <w:u w:val="single"/>
                <w:lang w:val="en-US" w:eastAsia="zh-CN"/>
              </w:rPr>
              <w:t>无</w:t>
            </w:r>
            <w:r>
              <w:rPr>
                <w:rFonts w:hint="eastAsia"/>
                <w:highlight w:val="yellow"/>
                <w:u w:val="single"/>
              </w:rPr>
              <w:t xml:space="preserve">       （</w:t>
            </w:r>
            <w:r>
              <w:rPr>
                <w:rFonts w:hint="eastAsia"/>
                <w:highlight w:val="yellow"/>
              </w:rPr>
              <w:t>举1例）</w:t>
            </w:r>
          </w:p>
          <w:p>
            <w:pPr>
              <w:shd w:val="clear" w:color="auto" w:fill="EBF1DE" w:themeFill="accent3" w:themeFillTint="32"/>
              <w:rPr>
                <w:highlight w:val="yellow"/>
              </w:rPr>
            </w:pPr>
            <w:r>
              <w:rPr>
                <w:rFonts w:hint="eastAsia"/>
                <w:highlight w:val="yellow"/>
              </w:rPr>
              <w:t>对该设计和开发的项目进行了节能评估，并制订了相应的控制措施。</w:t>
            </w:r>
          </w:p>
          <w:p>
            <w:pPr>
              <w:shd w:val="clear" w:color="auto" w:fill="EBF1DE" w:themeFill="accent3" w:themeFillTint="32"/>
              <w:rPr>
                <w:highlight w:val="yellow"/>
              </w:rPr>
            </w:pPr>
            <w:r>
              <w:rPr>
                <w:rFonts w:hint="eastAsia"/>
                <w:highlight w:val="yellow"/>
              </w:rPr>
              <w:t>设计和开发的节能措施控制：</w:t>
            </w:r>
          </w:p>
          <w:p>
            <w:pPr>
              <w:shd w:val="clear" w:color="auto" w:fill="EBF1DE" w:themeFill="accent3" w:themeFillTint="32"/>
              <w:rPr>
                <w:highlight w:val="yellow"/>
              </w:rPr>
            </w:pPr>
            <w:r>
              <w:rPr>
                <w:rFonts w:hint="eastAsia"/>
                <w:highlight w:val="yellow"/>
              </w:rPr>
              <w:sym w:font="Wingdings" w:char="00A8"/>
            </w:r>
            <w:r>
              <w:rPr>
                <w:rFonts w:hint="eastAsia"/>
                <w:highlight w:val="yellow"/>
              </w:rPr>
              <w:t xml:space="preserve">符合要求 </w:t>
            </w:r>
            <w:r>
              <w:rPr>
                <w:rFonts w:hint="eastAsia"/>
                <w:highlight w:val="yellow"/>
              </w:rPr>
              <w:sym w:font="Wingdings" w:char="00FE"/>
            </w:r>
            <w:r>
              <w:rPr>
                <w:rFonts w:hint="eastAsia"/>
                <w:highlight w:val="yellow"/>
              </w:rPr>
              <w:t>存在不足，说明</w:t>
            </w:r>
            <w:r>
              <w:rPr>
                <w:rFonts w:hint="eastAsia"/>
                <w:highlight w:val="yellow"/>
                <w:u w:val="single"/>
              </w:rPr>
              <w:t xml:space="preserve">                                     </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jc w:val="left"/>
              <w:rPr>
                <w:highlight w:val="yellow"/>
              </w:rPr>
            </w:pPr>
            <w:r>
              <w:rPr>
                <w:rFonts w:hint="eastAsia"/>
                <w:highlight w:val="yellow"/>
              </w:rPr>
              <w:t>组织对外部提供的过程、产品和服务的供方按照政府对节能的影响程度实施控制。</w:t>
            </w:r>
          </w:p>
          <w:p>
            <w:pPr>
              <w:shd w:val="clear" w:color="auto" w:fill="EBF1DE" w:themeFill="accent3" w:themeFillTint="32"/>
              <w:jc w:val="left"/>
              <w:rPr>
                <w:highlight w:val="yellow"/>
              </w:rPr>
            </w:pPr>
            <w:r>
              <w:rPr>
                <w:rFonts w:hint="eastAsia"/>
                <w:highlight w:val="yellow"/>
              </w:rPr>
              <w:t>外部提供包括：</w:t>
            </w:r>
            <w:r>
              <w:rPr>
                <w:rFonts w:hint="eastAsia"/>
                <w:highlight w:val="yellow"/>
              </w:rPr>
              <w:sym w:font="Wingdings" w:char="00FE"/>
            </w:r>
            <w:r>
              <w:rPr>
                <w:rFonts w:hint="eastAsia"/>
                <w:highlight w:val="yellow"/>
              </w:rPr>
              <w:t xml:space="preserve">能源采购 </w:t>
            </w:r>
            <w:r>
              <w:rPr>
                <w:rFonts w:hint="eastAsia"/>
                <w:highlight w:val="yellow"/>
              </w:rPr>
              <w:sym w:font="Wingdings" w:char="00FE"/>
            </w:r>
            <w:r>
              <w:rPr>
                <w:rFonts w:hint="eastAsia"/>
                <w:highlight w:val="yellow"/>
              </w:rPr>
              <w:t xml:space="preserve">主要用能设备采购  </w:t>
            </w:r>
            <w:r>
              <w:rPr>
                <w:rFonts w:hint="eastAsia"/>
                <w:highlight w:val="yellow"/>
              </w:rPr>
              <w:sym w:font="Wingdings" w:char="00FE"/>
            </w:r>
            <w:r>
              <w:rPr>
                <w:rFonts w:hint="eastAsia"/>
                <w:highlight w:val="yellow"/>
              </w:rPr>
              <w:t xml:space="preserve">淘汰落后设备更新 </w:t>
            </w:r>
            <w:r>
              <w:rPr>
                <w:rFonts w:hint="eastAsia"/>
                <w:highlight w:val="yellow"/>
              </w:rPr>
              <w:sym w:font="Wingdings" w:char="00FE"/>
            </w:r>
            <w:r>
              <w:rPr>
                <w:rFonts w:hint="eastAsia"/>
                <w:highlight w:val="yellow"/>
              </w:rPr>
              <w:t xml:space="preserve">能源计量器具采购   </w:t>
            </w:r>
            <w:r>
              <w:rPr>
                <w:rFonts w:hint="eastAsia"/>
                <w:highlight w:val="yellow"/>
              </w:rPr>
              <w:sym w:font="Wingdings" w:char="00A8"/>
            </w:r>
            <w:r>
              <w:rPr>
                <w:rFonts w:hint="eastAsia"/>
                <w:highlight w:val="yellow"/>
              </w:rPr>
              <w:t>其他</w:t>
            </w:r>
          </w:p>
          <w:p>
            <w:pPr>
              <w:shd w:val="clear" w:color="auto" w:fill="EBF1DE" w:themeFill="accent3" w:themeFillTint="32"/>
              <w:jc w:val="left"/>
              <w:rPr>
                <w:highlight w:val="yellow"/>
              </w:rPr>
            </w:pPr>
            <w:r>
              <w:rPr>
                <w:rFonts w:hint="eastAsia"/>
                <w:highlight w:val="yellow"/>
              </w:rPr>
              <w:t>控制方式：</w:t>
            </w:r>
            <w:r>
              <w:rPr>
                <w:rFonts w:hint="eastAsia"/>
                <w:highlight w:val="yellow"/>
              </w:rPr>
              <w:sym w:font="Wingdings" w:char="00FE"/>
            </w:r>
            <w:r>
              <w:rPr>
                <w:rFonts w:hint="eastAsia"/>
                <w:highlight w:val="yellow"/>
              </w:rPr>
              <w:t xml:space="preserve">合同约定  </w:t>
            </w:r>
            <w:r>
              <w:rPr>
                <w:rFonts w:hint="eastAsia"/>
                <w:highlight w:val="yellow"/>
              </w:rPr>
              <w:sym w:font="Wingdings" w:char="00FE"/>
            </w:r>
            <w:r>
              <w:rPr>
                <w:rFonts w:hint="eastAsia"/>
                <w:highlight w:val="yellow"/>
              </w:rPr>
              <w:t xml:space="preserve">现场检查    </w:t>
            </w:r>
            <w:r>
              <w:rPr>
                <w:rFonts w:hint="eastAsia"/>
                <w:highlight w:val="yellow"/>
              </w:rPr>
              <w:sym w:font="Wingdings" w:char="00A8"/>
            </w:r>
            <w:r>
              <w:rPr>
                <w:rFonts w:hint="eastAsia"/>
                <w:highlight w:val="yellow"/>
              </w:rPr>
              <w:t>其他</w:t>
            </w:r>
          </w:p>
          <w:p>
            <w:pPr>
              <w:shd w:val="clear" w:color="auto" w:fill="EBF1DE" w:themeFill="accent3" w:themeFillTint="32"/>
              <w:jc w:val="left"/>
              <w:rPr>
                <w:highlight w:val="yellow"/>
              </w:rPr>
            </w:pPr>
            <w:r>
              <w:rPr>
                <w:rFonts w:hint="eastAsia"/>
                <w:highlight w:val="yellow"/>
              </w:rPr>
              <w:t>对外部供方的控制：</w:t>
            </w:r>
            <w:r>
              <w:rPr>
                <w:rFonts w:hint="eastAsia"/>
                <w:highlight w:val="yellow"/>
              </w:rPr>
              <w:sym w:font="Wingdings" w:char="00FE"/>
            </w:r>
            <w:r>
              <w:rPr>
                <w:rFonts w:hint="eastAsia"/>
                <w:highlight w:val="yellow"/>
              </w:rPr>
              <w:t xml:space="preserve">符合要求 </w:t>
            </w:r>
            <w:r>
              <w:rPr>
                <w:rFonts w:hint="eastAsia"/>
                <w:highlight w:val="yellow"/>
              </w:rPr>
              <w:sym w:font="Wingdings" w:char="00A8"/>
            </w:r>
            <w:r>
              <w:rPr>
                <w:rFonts w:hint="eastAsia"/>
                <w:highlight w:val="yellow"/>
              </w:rPr>
              <w:t>存在不足，说明</w:t>
            </w:r>
            <w:r>
              <w:rPr>
                <w:rFonts w:hint="eastAsia"/>
                <w:highlight w:val="yellow"/>
                <w:u w:val="single"/>
              </w:rPr>
              <w:t xml:space="preserve">                                  </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jc w:val="left"/>
              <w:rPr>
                <w:highlight w:val="yellow"/>
              </w:rPr>
            </w:pPr>
            <w:r>
              <w:rPr>
                <w:rFonts w:hint="eastAsia"/>
                <w:highlight w:val="yellow"/>
              </w:rPr>
              <w:t>企业主要能源消耗控制情况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3734"/>
              <w:gridCol w:w="3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4" w:type="dxa"/>
                </w:tcPr>
                <w:p>
                  <w:pPr>
                    <w:shd w:val="clear" w:color="auto" w:fill="EBF1DE" w:themeFill="accent3" w:themeFillTint="32"/>
                    <w:jc w:val="left"/>
                    <w:rPr>
                      <w:highlight w:val="yellow"/>
                    </w:rPr>
                  </w:pPr>
                  <w:r>
                    <w:rPr>
                      <w:rFonts w:hint="eastAsia"/>
                      <w:highlight w:val="yellow"/>
                    </w:rPr>
                    <w:t>主要能源使用</w:t>
                  </w:r>
                </w:p>
              </w:tc>
              <w:tc>
                <w:tcPr>
                  <w:tcW w:w="3734" w:type="dxa"/>
                </w:tcPr>
                <w:p>
                  <w:pPr>
                    <w:shd w:val="clear" w:color="auto" w:fill="EBF1DE" w:themeFill="accent3" w:themeFillTint="32"/>
                    <w:jc w:val="left"/>
                    <w:rPr>
                      <w:highlight w:val="yellow"/>
                    </w:rPr>
                  </w:pPr>
                  <w:r>
                    <w:rPr>
                      <w:rFonts w:hint="eastAsia"/>
                      <w:highlight w:val="yellow"/>
                    </w:rPr>
                    <w:t>控制措施</w:t>
                  </w:r>
                </w:p>
              </w:tc>
              <w:tc>
                <w:tcPr>
                  <w:tcW w:w="3134" w:type="dxa"/>
                </w:tcPr>
                <w:p>
                  <w:pPr>
                    <w:shd w:val="clear" w:color="auto" w:fill="EBF1DE" w:themeFill="accent3" w:themeFillTint="32"/>
                    <w:jc w:val="left"/>
                    <w:rPr>
                      <w:highlight w:val="yellow"/>
                    </w:rPr>
                  </w:pPr>
                  <w:r>
                    <w:rPr>
                      <w:rFonts w:hint="eastAsia"/>
                      <w:highlight w:val="yellow"/>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pPr>
                    <w:shd w:val="clear" w:color="auto" w:fill="EBF1DE" w:themeFill="accent3" w:themeFillTint="32"/>
                    <w:jc w:val="left"/>
                    <w:rPr>
                      <w:highlight w:val="yellow"/>
                    </w:rPr>
                  </w:pPr>
                  <w:r>
                    <w:rPr>
                      <w:rFonts w:hint="eastAsia"/>
                      <w:highlight w:val="yellow"/>
                    </w:rPr>
                    <w:t>蒸汽消耗</w:t>
                  </w:r>
                </w:p>
              </w:tc>
              <w:tc>
                <w:tcPr>
                  <w:tcW w:w="3734" w:type="dxa"/>
                </w:tcPr>
                <w:p>
                  <w:pPr>
                    <w:shd w:val="clear" w:color="auto" w:fill="EBF1DE" w:themeFill="accent3" w:themeFillTint="32"/>
                    <w:jc w:val="left"/>
                    <w:rPr>
                      <w:rFonts w:hint="default" w:eastAsia="宋体"/>
                      <w:highlight w:val="yellow"/>
                      <w:lang w:val="en-US" w:eastAsia="zh-CN"/>
                    </w:rPr>
                  </w:pPr>
                  <w:r>
                    <w:rPr>
                      <w:rFonts w:hint="eastAsia"/>
                      <w:highlight w:val="yellow"/>
                      <w:lang w:val="en-US" w:eastAsia="zh-CN"/>
                    </w:rPr>
                    <w:t>合理使用，杜绝跑冒滴漏</w:t>
                  </w:r>
                </w:p>
              </w:tc>
              <w:tc>
                <w:tcPr>
                  <w:tcW w:w="3134" w:type="dxa"/>
                </w:tcPr>
                <w:p>
                  <w:pPr>
                    <w:shd w:val="clear" w:color="auto" w:fill="EBF1DE" w:themeFill="accent3" w:themeFillTint="32"/>
                    <w:jc w:val="left"/>
                    <w:rPr>
                      <w:rFonts w:hint="eastAsia" w:eastAsia="宋体"/>
                      <w:highlight w:val="yellow"/>
                      <w:lang w:val="en-US" w:eastAsia="zh-CN"/>
                    </w:rPr>
                  </w:pPr>
                  <w:r>
                    <w:rPr>
                      <w:rFonts w:hint="eastAsia"/>
                      <w:highlight w:val="yellow"/>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pPr>
                    <w:shd w:val="clear" w:color="auto" w:fill="EBF1DE" w:themeFill="accent3" w:themeFillTint="32"/>
                    <w:jc w:val="left"/>
                    <w:rPr>
                      <w:highlight w:val="yellow"/>
                    </w:rPr>
                  </w:pPr>
                  <w:r>
                    <w:rPr>
                      <w:rFonts w:hint="eastAsia"/>
                      <w:highlight w:val="yellow"/>
                    </w:rPr>
                    <w:t>天然气消耗</w:t>
                  </w:r>
                </w:p>
              </w:tc>
              <w:tc>
                <w:tcPr>
                  <w:tcW w:w="3734" w:type="dxa"/>
                </w:tcPr>
                <w:p>
                  <w:pPr>
                    <w:shd w:val="clear" w:color="auto" w:fill="EBF1DE" w:themeFill="accent3" w:themeFillTint="32"/>
                    <w:jc w:val="left"/>
                    <w:rPr>
                      <w:highlight w:val="yellow"/>
                    </w:rPr>
                  </w:pPr>
                </w:p>
              </w:tc>
              <w:tc>
                <w:tcPr>
                  <w:tcW w:w="3134" w:type="dxa"/>
                </w:tcPr>
                <w:p>
                  <w:pPr>
                    <w:shd w:val="clear" w:color="auto" w:fill="EBF1DE" w:themeFill="accent3" w:themeFillTint="32"/>
                    <w:jc w:val="left"/>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pPr>
                    <w:shd w:val="clear" w:color="auto" w:fill="EBF1DE" w:themeFill="accent3" w:themeFillTint="32"/>
                    <w:jc w:val="left"/>
                    <w:rPr>
                      <w:highlight w:val="yellow"/>
                    </w:rPr>
                  </w:pPr>
                  <w:r>
                    <w:rPr>
                      <w:rFonts w:hint="eastAsia"/>
                      <w:highlight w:val="yellow"/>
                    </w:rPr>
                    <w:t>电的消耗</w:t>
                  </w:r>
                </w:p>
              </w:tc>
              <w:tc>
                <w:tcPr>
                  <w:tcW w:w="3734" w:type="dxa"/>
                </w:tcPr>
                <w:p>
                  <w:pPr>
                    <w:shd w:val="clear" w:color="auto" w:fill="EBF1DE" w:themeFill="accent3" w:themeFillTint="32"/>
                    <w:jc w:val="left"/>
                    <w:rPr>
                      <w:rFonts w:hint="default"/>
                      <w:highlight w:val="yellow"/>
                      <w:lang w:val="en-US"/>
                    </w:rPr>
                  </w:pPr>
                  <w:r>
                    <w:rPr>
                      <w:rFonts w:hint="eastAsia"/>
                      <w:highlight w:val="yellow"/>
                      <w:lang w:val="en-US" w:eastAsia="zh-CN"/>
                    </w:rPr>
                    <w:t>加强用电设备的管理，提高设备运行效率。防治设备超负荷运转。</w:t>
                  </w:r>
                </w:p>
              </w:tc>
              <w:tc>
                <w:tcPr>
                  <w:tcW w:w="3134" w:type="dxa"/>
                </w:tcPr>
                <w:p>
                  <w:pPr>
                    <w:shd w:val="clear" w:color="auto" w:fill="EBF1DE" w:themeFill="accent3" w:themeFillTint="32"/>
                    <w:jc w:val="left"/>
                    <w:rPr>
                      <w:rFonts w:hint="eastAsia" w:eastAsia="宋体"/>
                      <w:highlight w:val="yellow"/>
                      <w:lang w:val="en-US" w:eastAsia="zh-CN"/>
                    </w:rPr>
                  </w:pPr>
                  <w:r>
                    <w:rPr>
                      <w:rFonts w:hint="eastAsia"/>
                      <w:highlight w:val="yellow"/>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pPr>
                    <w:shd w:val="clear" w:color="auto" w:fill="EBF1DE" w:themeFill="accent3" w:themeFillTint="32"/>
                    <w:jc w:val="left"/>
                    <w:rPr>
                      <w:highlight w:val="yellow"/>
                    </w:rPr>
                  </w:pPr>
                  <w:r>
                    <w:rPr>
                      <w:rFonts w:hint="eastAsia"/>
                      <w:highlight w:val="yellow"/>
                    </w:rPr>
                    <w:t>燃料气</w:t>
                  </w:r>
                </w:p>
              </w:tc>
              <w:tc>
                <w:tcPr>
                  <w:tcW w:w="3734" w:type="dxa"/>
                </w:tcPr>
                <w:p>
                  <w:pPr>
                    <w:shd w:val="clear" w:color="auto" w:fill="EBF1DE" w:themeFill="accent3" w:themeFillTint="32"/>
                    <w:jc w:val="left"/>
                    <w:rPr>
                      <w:highlight w:val="yellow"/>
                    </w:rPr>
                  </w:pPr>
                </w:p>
              </w:tc>
              <w:tc>
                <w:tcPr>
                  <w:tcW w:w="3134" w:type="dxa"/>
                </w:tcPr>
                <w:p>
                  <w:pPr>
                    <w:shd w:val="clear" w:color="auto" w:fill="EBF1DE" w:themeFill="accent3" w:themeFillTint="32"/>
                    <w:jc w:val="left"/>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pPr>
                    <w:shd w:val="clear" w:color="auto" w:fill="EBF1DE" w:themeFill="accent3" w:themeFillTint="32"/>
                    <w:jc w:val="left"/>
                    <w:rPr>
                      <w:highlight w:val="yellow"/>
                    </w:rPr>
                  </w:pPr>
                  <w:r>
                    <w:rPr>
                      <w:rFonts w:hint="eastAsia"/>
                      <w:highlight w:val="yellow"/>
                    </w:rPr>
                    <w:t>其他</w:t>
                  </w:r>
                </w:p>
              </w:tc>
              <w:tc>
                <w:tcPr>
                  <w:tcW w:w="3734" w:type="dxa"/>
                </w:tcPr>
                <w:p>
                  <w:pPr>
                    <w:shd w:val="clear" w:color="auto" w:fill="EBF1DE" w:themeFill="accent3" w:themeFillTint="32"/>
                    <w:jc w:val="left"/>
                    <w:rPr>
                      <w:highlight w:val="yellow"/>
                    </w:rPr>
                  </w:pPr>
                </w:p>
              </w:tc>
              <w:tc>
                <w:tcPr>
                  <w:tcW w:w="3134" w:type="dxa"/>
                </w:tcPr>
                <w:p>
                  <w:pPr>
                    <w:shd w:val="clear" w:color="auto" w:fill="EBF1DE" w:themeFill="accent3" w:themeFillTint="32"/>
                    <w:jc w:val="left"/>
                    <w:rPr>
                      <w:highlight w:val="yellow"/>
                    </w:rPr>
                  </w:pPr>
                </w:p>
              </w:tc>
            </w:tr>
          </w:tbl>
          <w:p>
            <w:pPr>
              <w:shd w:val="clear" w:color="auto" w:fill="EBF1DE" w:themeFill="accent3" w:themeFillTint="32"/>
              <w:jc w:val="left"/>
              <w:rPr>
                <w:highlight w:val="yellow"/>
              </w:rPr>
            </w:pPr>
          </w:p>
          <w:p>
            <w:pPr>
              <w:shd w:val="clear" w:color="auto" w:fill="EBF1DE" w:themeFill="accent3" w:themeFillTint="32"/>
              <w:jc w:val="left"/>
              <w:rPr>
                <w:highlight w:val="yellow"/>
              </w:rPr>
            </w:pPr>
            <w:r>
              <w:rPr>
                <w:rFonts w:hint="eastAsia"/>
                <w:highlight w:val="yellow"/>
              </w:rPr>
              <w:t>对生产和服务提供过程的节能改进措施控制</w:t>
            </w:r>
            <w:r>
              <w:rPr>
                <w:rFonts w:hint="eastAsia"/>
                <w:highlight w:val="yellow"/>
              </w:rPr>
              <w:sym w:font="Wingdings" w:char="00FE"/>
            </w:r>
            <w:r>
              <w:rPr>
                <w:rFonts w:hint="eastAsia"/>
                <w:highlight w:val="yellow"/>
              </w:rPr>
              <w:t xml:space="preserve">符合要求 </w:t>
            </w:r>
            <w:r>
              <w:rPr>
                <w:rFonts w:hint="eastAsia"/>
                <w:highlight w:val="yellow"/>
              </w:rPr>
              <w:sym w:font="Wingdings" w:char="00A8"/>
            </w:r>
            <w:r>
              <w:rPr>
                <w:rFonts w:hint="eastAsia"/>
                <w:highlight w:val="yellow"/>
              </w:rPr>
              <w:t>存在不足，说明</w:t>
            </w:r>
            <w:r>
              <w:rPr>
                <w:rFonts w:hint="eastAsia"/>
                <w:highlight w:val="yellow"/>
                <w:u w:val="single"/>
              </w:rPr>
              <w:t xml:space="preserve">                </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 xml:space="preserve">组织对生产和服务提供的有预期和非预期的更改进行必要的节能效果评审和制订控制措施，以确保持续地符合法规要求。 </w:t>
            </w:r>
          </w:p>
          <w:p>
            <w:pPr>
              <w:shd w:val="clear" w:color="auto" w:fill="EBF1DE" w:themeFill="accent3" w:themeFillTint="32"/>
              <w:rPr>
                <w:highlight w:val="yellow"/>
              </w:rPr>
            </w:pPr>
            <w:r>
              <w:rPr>
                <w:rFonts w:hint="eastAsia"/>
                <w:highlight w:val="yellow"/>
              </w:rPr>
              <w:t>已发生的更改包括：</w:t>
            </w:r>
            <w:r>
              <w:rPr>
                <w:rFonts w:hint="eastAsia"/>
                <w:highlight w:val="yellow"/>
              </w:rPr>
              <w:sym w:font="Wingdings" w:char="00FE"/>
            </w:r>
            <w:r>
              <w:rPr>
                <w:rFonts w:hint="eastAsia"/>
                <w:highlight w:val="yellow"/>
              </w:rPr>
              <w:t xml:space="preserve">节能技术的实施 </w:t>
            </w:r>
            <w:r>
              <w:rPr>
                <w:rFonts w:hint="eastAsia"/>
                <w:highlight w:val="yellow"/>
              </w:rPr>
              <w:sym w:font="Wingdings" w:char="00FE"/>
            </w:r>
            <w:r>
              <w:rPr>
                <w:rFonts w:hint="eastAsia"/>
                <w:highlight w:val="yellow"/>
              </w:rPr>
              <w:t xml:space="preserve">节能设备的更新 </w:t>
            </w:r>
            <w:r>
              <w:rPr>
                <w:rFonts w:hint="eastAsia"/>
                <w:highlight w:val="yellow"/>
              </w:rPr>
              <w:sym w:font="Wingdings" w:char="00A8"/>
            </w:r>
            <w:r>
              <w:rPr>
                <w:rFonts w:hint="eastAsia"/>
                <w:highlight w:val="yellow"/>
              </w:rPr>
              <w:t>其他</w:t>
            </w:r>
          </w:p>
          <w:p>
            <w:pPr>
              <w:shd w:val="clear" w:color="auto" w:fill="EBF1DE" w:themeFill="accent3" w:themeFillTint="32"/>
              <w:rPr>
                <w:highlight w:val="yellow"/>
              </w:rPr>
            </w:pPr>
            <w:r>
              <w:rPr>
                <w:rFonts w:hint="eastAsia"/>
                <w:highlight w:val="yellow"/>
              </w:rPr>
              <w:t>变更控制：</w:t>
            </w:r>
            <w:r>
              <w:rPr>
                <w:rFonts w:hint="eastAsia"/>
                <w:highlight w:val="yellow"/>
              </w:rPr>
              <w:sym w:font="Wingdings" w:char="00FE"/>
            </w:r>
            <w:r>
              <w:rPr>
                <w:rFonts w:hint="eastAsia"/>
                <w:highlight w:val="yellow"/>
              </w:rPr>
              <w:t xml:space="preserve">符合要求 </w:t>
            </w:r>
            <w:r>
              <w:rPr>
                <w:rFonts w:hint="eastAsia"/>
                <w:highlight w:val="yellow"/>
              </w:rPr>
              <w:sym w:font="Wingdings" w:char="00A8"/>
            </w:r>
            <w:r>
              <w:rPr>
                <w:rFonts w:hint="eastAsia"/>
                <w:highlight w:val="yellow"/>
              </w:rPr>
              <w:t>存在不足，说明</w:t>
            </w:r>
            <w:r>
              <w:rPr>
                <w:rFonts w:hint="eastAsia"/>
                <w:highlight w:val="yellow"/>
                <w:u w:val="single"/>
              </w:rPr>
              <w:t xml:space="preserve">                                  </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 xml:space="preserve">组织识别了潜在紧急情况及应急准备时所带来的能源消耗影响；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绩效评价</w:t>
            </w:r>
          </w:p>
        </w:tc>
        <w:tc>
          <w:tcPr>
            <w:tcW w:w="8748" w:type="dxa"/>
            <w:shd w:val="clear" w:color="auto" w:fill="EBF1DE" w:themeFill="accent3" w:themeFillTint="32"/>
          </w:tcPr>
          <w:p>
            <w:pPr>
              <w:shd w:val="clear" w:color="auto" w:fill="EBF1DE" w:themeFill="accent3" w:themeFillTint="32"/>
              <w:rPr>
                <w:highlight w:val="yellow"/>
                <w:lang w:val="en-GB"/>
              </w:rPr>
            </w:pPr>
            <w:r>
              <w:rPr>
                <w:rFonts w:hint="eastAsia"/>
                <w:highlight w:val="yellow"/>
              </w:rPr>
              <w:t>组织</w:t>
            </w:r>
            <w:r>
              <w:rPr>
                <w:rFonts w:hint="eastAsia"/>
                <w:highlight w:val="yellow"/>
                <w:lang w:val="en-GB"/>
              </w:rPr>
              <w:t>已经制定了信息</w:t>
            </w:r>
            <w:r>
              <w:rPr>
                <w:rFonts w:hint="eastAsia"/>
                <w:highlight w:val="yellow"/>
              </w:rPr>
              <w:t>的收集、</w:t>
            </w:r>
            <w:r>
              <w:rPr>
                <w:rFonts w:hint="eastAsia"/>
                <w:highlight w:val="yellow"/>
                <w:lang w:val="en-GB"/>
              </w:rPr>
              <w:t>数据分析、改进方法相关的程序，并生效。</w:t>
            </w:r>
          </w:p>
          <w:p>
            <w:pPr>
              <w:shd w:val="clear" w:color="auto" w:fill="EBF1DE" w:themeFill="accent3" w:themeFillTint="32"/>
              <w:rPr>
                <w:highlight w:val="yellow"/>
              </w:rPr>
            </w:pPr>
            <w:r>
              <w:rPr>
                <w:rFonts w:hint="eastAsia"/>
                <w:highlight w:val="yellow"/>
              </w:rPr>
              <w:t>组织已分析和评价通过监视和测量获得的适当的数据和信息。</w:t>
            </w:r>
          </w:p>
          <w:p>
            <w:pPr>
              <w:shd w:val="clear" w:color="auto" w:fill="EBF1DE" w:themeFill="accent3" w:themeFillTint="32"/>
              <w:rPr>
                <w:highlight w:val="yellow"/>
              </w:rPr>
            </w:pPr>
            <w:r>
              <w:rPr>
                <w:rFonts w:hint="eastAsia"/>
                <w:highlight w:val="yellow"/>
              </w:rPr>
              <w:t>组织已建立、实施并保持评价其合规义务履行情况所需的过程。</w:t>
            </w:r>
          </w:p>
          <w:p>
            <w:pPr>
              <w:shd w:val="clear" w:color="auto" w:fill="EBF1DE" w:themeFill="accent3" w:themeFillTint="32"/>
              <w:rPr>
                <w:highlight w:val="yellow"/>
              </w:rPr>
            </w:pPr>
            <w:r>
              <w:rPr>
                <w:rFonts w:hint="eastAsia"/>
                <w:highlight w:val="yellow"/>
              </w:rPr>
              <w:t>实施合规性评价的时间：</w:t>
            </w:r>
          </w:p>
          <w:p>
            <w:pPr>
              <w:shd w:val="clear" w:color="auto" w:fill="EBF1DE" w:themeFill="accent3" w:themeFillTint="32"/>
              <w:rPr>
                <w:highlight w:val="yellow"/>
              </w:rPr>
            </w:pPr>
            <w:r>
              <w:rPr>
                <w:rFonts w:hint="eastAsia"/>
                <w:highlight w:val="yellow"/>
              </w:rPr>
              <w:sym w:font="Wingdings" w:char="00A8"/>
            </w:r>
            <w:r>
              <w:rPr>
                <w:rFonts w:hint="eastAsia"/>
                <w:highlight w:val="yellow"/>
              </w:rPr>
              <w:t>定期（每年） ：</w:t>
            </w:r>
            <w:r>
              <w:rPr>
                <w:rFonts w:hint="eastAsia"/>
                <w:highlight w:val="yellow"/>
                <w:u w:val="single"/>
              </w:rPr>
              <w:t xml:space="preserve"> </w:t>
            </w:r>
            <w:r>
              <w:rPr>
                <w:rFonts w:hint="eastAsia"/>
                <w:highlight w:val="yellow"/>
                <w:u w:val="single"/>
                <w:lang w:val="en-US" w:eastAsia="zh-CN"/>
              </w:rPr>
              <w:t>2021</w:t>
            </w:r>
            <w:r>
              <w:rPr>
                <w:rFonts w:hint="eastAsia"/>
                <w:highlight w:val="yellow"/>
                <w:u w:val="single"/>
              </w:rPr>
              <w:t xml:space="preserve"> </w:t>
            </w:r>
            <w:r>
              <w:rPr>
                <w:rFonts w:hint="eastAsia"/>
                <w:highlight w:val="yellow"/>
              </w:rPr>
              <w:t>年</w:t>
            </w:r>
            <w:r>
              <w:rPr>
                <w:rFonts w:hint="eastAsia"/>
                <w:highlight w:val="yellow"/>
                <w:u w:val="single"/>
              </w:rPr>
              <w:t xml:space="preserve"> </w:t>
            </w:r>
            <w:r>
              <w:rPr>
                <w:rFonts w:hint="eastAsia"/>
                <w:highlight w:val="yellow"/>
                <w:u w:val="single"/>
                <w:lang w:val="en-US" w:eastAsia="zh-CN"/>
              </w:rPr>
              <w:t>1</w:t>
            </w:r>
            <w:r>
              <w:rPr>
                <w:rFonts w:hint="eastAsia"/>
                <w:highlight w:val="yellow"/>
                <w:u w:val="single"/>
              </w:rPr>
              <w:t xml:space="preserve">  </w:t>
            </w:r>
            <w:r>
              <w:rPr>
                <w:rFonts w:hint="eastAsia"/>
                <w:highlight w:val="yellow"/>
              </w:rPr>
              <w:t>月</w:t>
            </w:r>
            <w:r>
              <w:rPr>
                <w:rFonts w:hint="eastAsia"/>
                <w:highlight w:val="yellow"/>
                <w:u w:val="single"/>
              </w:rPr>
              <w:t xml:space="preserve"> </w:t>
            </w:r>
            <w:r>
              <w:rPr>
                <w:rFonts w:hint="eastAsia"/>
                <w:highlight w:val="yellow"/>
                <w:u w:val="single"/>
                <w:lang w:val="en-US" w:eastAsia="zh-CN"/>
              </w:rPr>
              <w:t>12</w:t>
            </w:r>
            <w:r>
              <w:rPr>
                <w:rFonts w:hint="eastAsia"/>
                <w:highlight w:val="yellow"/>
                <w:u w:val="single"/>
              </w:rPr>
              <w:t xml:space="preserve">  </w:t>
            </w:r>
            <w:r>
              <w:rPr>
                <w:rFonts w:hint="eastAsia"/>
                <w:highlight w:val="yellow"/>
              </w:rPr>
              <w:t>日</w:t>
            </w:r>
          </w:p>
          <w:p>
            <w:pPr>
              <w:shd w:val="clear" w:color="auto" w:fill="EBF1DE" w:themeFill="accent3" w:themeFillTint="32"/>
              <w:rPr>
                <w:highlight w:val="yellow"/>
              </w:rPr>
            </w:pPr>
            <w:r>
              <w:rPr>
                <w:rFonts w:hint="eastAsia"/>
                <w:highlight w:val="yellow"/>
              </w:rPr>
              <w:sym w:font="Wingdings" w:char="00A8"/>
            </w:r>
            <w:r>
              <w:rPr>
                <w:rFonts w:hint="eastAsia"/>
                <w:highlight w:val="yellow"/>
              </w:rPr>
              <w:t>特殊情况（法规变化）：</w:t>
            </w:r>
            <w:r>
              <w:rPr>
                <w:rFonts w:hint="eastAsia"/>
                <w:highlight w:val="yellow"/>
                <w:u w:val="single"/>
              </w:rPr>
              <w:t xml:space="preserve">       </w:t>
            </w:r>
            <w:r>
              <w:rPr>
                <w:rFonts w:hint="eastAsia"/>
                <w:highlight w:val="yellow"/>
              </w:rPr>
              <w:t>年</w:t>
            </w:r>
            <w:r>
              <w:rPr>
                <w:rFonts w:hint="eastAsia"/>
                <w:highlight w:val="yellow"/>
                <w:u w:val="single"/>
              </w:rPr>
              <w:t xml:space="preserve">   </w:t>
            </w:r>
            <w:r>
              <w:rPr>
                <w:rFonts w:hint="eastAsia"/>
                <w:highlight w:val="yellow"/>
              </w:rPr>
              <w:t>月</w:t>
            </w:r>
            <w:r>
              <w:rPr>
                <w:rFonts w:hint="eastAsia"/>
                <w:highlight w:val="yellow"/>
                <w:u w:val="single"/>
              </w:rPr>
              <w:t xml:space="preserve">   </w:t>
            </w:r>
            <w:r>
              <w:rPr>
                <w:rFonts w:hint="eastAsia"/>
                <w:highlight w:val="yellow"/>
              </w:rPr>
              <w:t>日</w:t>
            </w:r>
          </w:p>
          <w:p>
            <w:pPr>
              <w:shd w:val="clear" w:color="auto" w:fill="EBF1DE" w:themeFill="accent3" w:themeFillTint="32"/>
              <w:rPr>
                <w:highlight w:val="yellow"/>
              </w:rPr>
            </w:pPr>
            <w:r>
              <w:rPr>
                <w:rFonts w:hint="eastAsia"/>
                <w:highlight w:val="yellow"/>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 xml:space="preserve">组织在适当阶段实施策划的安排，以验证能源法律法规的要求已得到满足。 </w:t>
            </w:r>
          </w:p>
          <w:p>
            <w:pPr>
              <w:shd w:val="clear" w:color="auto" w:fill="EBF1DE" w:themeFill="accent3" w:themeFillTint="32"/>
              <w:rPr>
                <w:highlight w:val="yellow"/>
              </w:rPr>
            </w:pPr>
            <w:r>
              <w:rPr>
                <w:rFonts w:hint="eastAsia"/>
                <w:highlight w:val="yellow"/>
              </w:rPr>
              <w:t>实施的检测：</w:t>
            </w:r>
            <w:r>
              <w:rPr>
                <w:rFonts w:hint="eastAsia"/>
                <w:highlight w:val="yellow"/>
              </w:rPr>
              <w:sym w:font="Wingdings" w:char="00A8"/>
            </w:r>
            <w:r>
              <w:rPr>
                <w:rFonts w:hint="eastAsia"/>
                <w:highlight w:val="yellow"/>
              </w:rPr>
              <w:t xml:space="preserve">企业自测 </w:t>
            </w:r>
            <w:r>
              <w:rPr>
                <w:rFonts w:hint="eastAsia"/>
                <w:highlight w:val="yellow"/>
              </w:rPr>
              <w:sym w:font="Wingdings" w:char="00A8"/>
            </w:r>
            <w:r>
              <w:rPr>
                <w:rFonts w:hint="eastAsia"/>
                <w:highlight w:val="yellow"/>
              </w:rPr>
              <w:t xml:space="preserve">第三方监测  </w:t>
            </w:r>
            <w:r>
              <w:rPr>
                <w:rFonts w:hint="eastAsia"/>
                <w:highlight w:val="yellow"/>
              </w:rPr>
              <w:sym w:font="Wingdings" w:char="00A8"/>
            </w:r>
            <w:r>
              <w:rPr>
                <w:rFonts w:hint="eastAsia"/>
                <w:highlight w:val="yellow"/>
              </w:rPr>
              <w:t>其他</w:t>
            </w:r>
          </w:p>
          <w:p>
            <w:pPr>
              <w:shd w:val="clear" w:color="auto" w:fill="EBF1DE" w:themeFill="accent3" w:themeFillTint="32"/>
              <w:rPr>
                <w:highlight w:val="yellow"/>
              </w:rPr>
            </w:pPr>
          </w:p>
          <w:p>
            <w:pPr>
              <w:shd w:val="clear" w:color="auto" w:fill="EBF1DE" w:themeFill="accent3" w:themeFillTint="32"/>
              <w:rPr>
                <w:highlight w:val="yellow"/>
              </w:rPr>
            </w:pPr>
            <w:r>
              <w:rPr>
                <w:rFonts w:hint="eastAsia"/>
                <w:highlight w:val="yellow"/>
              </w:rPr>
              <w:t>《能效测试报告》编号：</w:t>
            </w:r>
            <w:r>
              <w:rPr>
                <w:rFonts w:hint="eastAsia"/>
                <w:highlight w:val="yellow"/>
                <w:u w:val="single"/>
              </w:rPr>
              <w:t xml:space="preserve">                                </w:t>
            </w:r>
            <w:r>
              <w:rPr>
                <w:rFonts w:hint="eastAsia"/>
                <w:highlight w:val="yellow"/>
              </w:rPr>
              <w:t>。</w:t>
            </w:r>
          </w:p>
          <w:p>
            <w:pPr>
              <w:shd w:val="clear" w:color="auto" w:fill="EBF1DE" w:themeFill="accent3" w:themeFillTint="32"/>
              <w:rPr>
                <w:highlight w:val="yellow"/>
              </w:rPr>
            </w:pPr>
            <w:r>
              <w:rPr>
                <w:rFonts w:hint="eastAsia"/>
                <w:highlight w:val="yellow"/>
              </w:rPr>
              <w:t>达标评价：</w:t>
            </w:r>
            <w:r>
              <w:rPr>
                <w:rFonts w:hint="eastAsia"/>
                <w:highlight w:val="yellow"/>
              </w:rPr>
              <w:sym w:font="Wingdings" w:char="00A8"/>
            </w:r>
            <w:r>
              <w:rPr>
                <w:rFonts w:hint="eastAsia"/>
                <w:highlight w:val="yellow"/>
              </w:rPr>
              <w:t xml:space="preserve">符合要求 </w:t>
            </w:r>
            <w:r>
              <w:rPr>
                <w:rFonts w:hint="eastAsia"/>
                <w:highlight w:val="yellow"/>
              </w:rPr>
              <w:sym w:font="Wingdings" w:char="00A8"/>
            </w:r>
            <w:r>
              <w:rPr>
                <w:rFonts w:hint="eastAsia"/>
                <w:highlight w:val="yellow"/>
              </w:rPr>
              <w:t>存在不足，说明</w:t>
            </w:r>
            <w:r>
              <w:rPr>
                <w:rFonts w:hint="eastAsia"/>
                <w:highlight w:val="yellow"/>
                <w:u w:val="single"/>
              </w:rPr>
              <w:t xml:space="preserve">                                  </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组织已</w:t>
            </w:r>
            <w:r>
              <w:rPr>
                <w:rFonts w:hint="eastAsia"/>
                <w:highlight w:val="yellow"/>
              </w:rPr>
              <w:fldChar w:fldCharType="begin"/>
            </w:r>
            <w:r>
              <w:rPr>
                <w:rFonts w:hint="eastAsia"/>
                <w:highlight w:val="yellow"/>
              </w:rPr>
              <w:fldChar w:fldCharType="end"/>
            </w:r>
            <w:r>
              <w:rPr>
                <w:rFonts w:hint="eastAsia"/>
                <w:highlight w:val="yellow"/>
              </w:rPr>
              <w:t>通过年度策划于</w:t>
            </w:r>
            <w:r>
              <w:rPr>
                <w:rFonts w:hint="eastAsia"/>
                <w:highlight w:val="yellow"/>
                <w:u w:val="single"/>
              </w:rPr>
              <w:t xml:space="preserve">  </w:t>
            </w:r>
            <w:r>
              <w:rPr>
                <w:rFonts w:hint="eastAsia"/>
                <w:highlight w:val="yellow"/>
                <w:u w:val="single"/>
                <w:lang w:val="en-US" w:eastAsia="zh-CN"/>
              </w:rPr>
              <w:t>2021</w:t>
            </w:r>
            <w:r>
              <w:rPr>
                <w:rFonts w:hint="eastAsia"/>
                <w:highlight w:val="yellow"/>
                <w:u w:val="single"/>
              </w:rPr>
              <w:t xml:space="preserve">  </w:t>
            </w:r>
            <w:r>
              <w:rPr>
                <w:rFonts w:hint="eastAsia"/>
                <w:highlight w:val="yellow"/>
              </w:rPr>
              <w:t>年</w:t>
            </w:r>
            <w:r>
              <w:rPr>
                <w:rFonts w:hint="eastAsia"/>
                <w:highlight w:val="yellow"/>
                <w:u w:val="single"/>
              </w:rPr>
              <w:t xml:space="preserve"> </w:t>
            </w:r>
            <w:r>
              <w:rPr>
                <w:rFonts w:hint="eastAsia"/>
                <w:highlight w:val="yellow"/>
                <w:u w:val="single"/>
                <w:lang w:val="en-US" w:eastAsia="zh-CN"/>
              </w:rPr>
              <w:t>5</w:t>
            </w:r>
            <w:r>
              <w:rPr>
                <w:rFonts w:hint="eastAsia"/>
                <w:highlight w:val="yellow"/>
                <w:u w:val="single"/>
              </w:rPr>
              <w:t xml:space="preserve">  </w:t>
            </w:r>
            <w:r>
              <w:rPr>
                <w:rFonts w:hint="eastAsia"/>
                <w:highlight w:val="yellow"/>
              </w:rPr>
              <w:t>月</w:t>
            </w:r>
            <w:r>
              <w:rPr>
                <w:rFonts w:hint="eastAsia"/>
                <w:highlight w:val="yellow"/>
                <w:u w:val="single"/>
              </w:rPr>
              <w:t xml:space="preserve">  </w:t>
            </w:r>
            <w:r>
              <w:rPr>
                <w:rFonts w:hint="eastAsia"/>
                <w:highlight w:val="yellow"/>
                <w:u w:val="single"/>
                <w:lang w:val="en-US" w:eastAsia="zh-CN"/>
              </w:rPr>
              <w:t>10</w:t>
            </w:r>
            <w:r>
              <w:rPr>
                <w:rFonts w:hint="eastAsia"/>
                <w:highlight w:val="yellow"/>
                <w:u w:val="single"/>
              </w:rPr>
              <w:t xml:space="preserve"> </w:t>
            </w:r>
            <w:r>
              <w:rPr>
                <w:rFonts w:hint="eastAsia"/>
                <w:highlight w:val="yellow"/>
              </w:rPr>
              <w:t>日实施了能源管理体系内部审核，对能源管理体系的符合性和有效性进行了审核。内审发现的</w:t>
            </w:r>
            <w:r>
              <w:rPr>
                <w:rFonts w:hint="eastAsia"/>
                <w:highlight w:val="yellow"/>
                <w:u w:val="single"/>
              </w:rPr>
              <w:t xml:space="preserve"> </w:t>
            </w:r>
            <w:r>
              <w:rPr>
                <w:rFonts w:hint="eastAsia"/>
                <w:highlight w:val="yellow"/>
                <w:u w:val="single"/>
                <w:lang w:val="en-US" w:eastAsia="zh-CN"/>
              </w:rPr>
              <w:t>1</w:t>
            </w:r>
            <w:r>
              <w:rPr>
                <w:rFonts w:hint="eastAsia"/>
                <w:highlight w:val="yellow"/>
                <w:u w:val="single"/>
              </w:rPr>
              <w:t xml:space="preserve"> </w:t>
            </w:r>
            <w:r>
              <w:rPr>
                <w:rFonts w:hint="eastAsia"/>
                <w:highlight w:val="yellow"/>
              </w:rPr>
              <w:t>项不符合在本次审核前已完成整改。在公司内完成的这些审核是可信的。</w:t>
            </w:r>
          </w:p>
          <w:p>
            <w:pPr>
              <w:shd w:val="clear" w:color="auto" w:fill="EBF1DE" w:themeFill="accent3" w:themeFillTint="32"/>
              <w:rPr>
                <w:highlight w:val="yellow"/>
              </w:rPr>
            </w:pPr>
          </w:p>
          <w:p>
            <w:pPr>
              <w:shd w:val="clear" w:color="auto" w:fill="EBF1DE" w:themeFill="accent3" w:themeFillTint="32"/>
              <w:rPr>
                <w:highlight w:val="yellow"/>
              </w:rPr>
            </w:pPr>
            <w:r>
              <w:rPr>
                <w:rFonts w:hint="eastAsia"/>
                <w:highlight w:val="yellow"/>
              </w:rPr>
              <w:t>若是组织多场所/临时场所：（按照组织的实际情况选择）</w:t>
            </w:r>
          </w:p>
          <w:p>
            <w:pPr>
              <w:shd w:val="clear" w:color="auto" w:fill="EBF1DE" w:themeFill="accent3" w:themeFillTint="32"/>
              <w:rPr>
                <w:highlight w:val="yellow"/>
              </w:rPr>
            </w:pPr>
            <w:r>
              <w:rPr>
                <w:rFonts w:hint="eastAsia"/>
                <w:highlight w:val="yellow"/>
              </w:rPr>
              <w:sym w:font="Wingdings" w:char="00A8"/>
            </w:r>
            <w:r>
              <w:rPr>
                <w:rFonts w:hint="eastAsia"/>
                <w:highlight w:val="yellow"/>
              </w:rPr>
              <w:t>内审贯穿了多场所/临时现场，内审的验证结论是正面的。管理者代表相应的职权覆盖了所有的场所。）</w:t>
            </w:r>
          </w:p>
          <w:p>
            <w:pPr>
              <w:shd w:val="clear" w:color="auto" w:fill="EBF1DE" w:themeFill="accent3" w:themeFillTint="32"/>
              <w:rPr>
                <w:highlight w:val="yellow"/>
              </w:rPr>
            </w:pPr>
          </w:p>
          <w:p>
            <w:pPr>
              <w:shd w:val="clear" w:color="auto" w:fill="EBF1DE" w:themeFill="accent3" w:themeFillTint="32"/>
              <w:rPr>
                <w:highlight w:val="yellow"/>
              </w:rPr>
            </w:pPr>
            <w:r>
              <w:rPr>
                <w:rFonts w:hint="eastAsia"/>
                <w:highlight w:val="yellow"/>
              </w:rPr>
              <w:t>若是多班次操作：（按照组织的实际情况选择）</w:t>
            </w:r>
          </w:p>
          <w:p>
            <w:pPr>
              <w:shd w:val="clear" w:color="auto" w:fill="EBF1DE" w:themeFill="accent3" w:themeFillTint="32"/>
              <w:rPr>
                <w:highlight w:val="yellow"/>
              </w:rPr>
            </w:pPr>
            <w:r>
              <w:rPr>
                <w:rFonts w:hint="eastAsia"/>
                <w:highlight w:val="yellow"/>
              </w:rPr>
              <w:sym w:font="Wingdings" w:char="00FE"/>
            </w:r>
            <w:r>
              <w:rPr>
                <w:rFonts w:hint="eastAsia"/>
                <w:highlight w:val="yellow"/>
              </w:rPr>
              <w:t>对所有班次的现场操作已审核。</w:t>
            </w:r>
          </w:p>
          <w:p>
            <w:pPr>
              <w:shd w:val="clear" w:color="auto" w:fill="EBF1DE" w:themeFill="accent3" w:themeFillTint="32"/>
              <w:rPr>
                <w:highlight w:val="yellow"/>
              </w:rPr>
            </w:pPr>
            <w:r>
              <w:rPr>
                <w:rFonts w:hint="eastAsia"/>
                <w:highlight w:val="yellow"/>
              </w:rPr>
              <w:sym w:font="Wingdings" w:char="00A8"/>
            </w:r>
            <w:r>
              <w:rPr>
                <w:rFonts w:hint="eastAsia"/>
                <w:highlight w:val="yellow"/>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最高管理者已按策划的时间间隔，在</w:t>
            </w:r>
            <w:r>
              <w:rPr>
                <w:rFonts w:hint="eastAsia"/>
                <w:highlight w:val="yellow"/>
                <w:u w:val="single"/>
              </w:rPr>
              <w:t xml:space="preserve">  </w:t>
            </w:r>
            <w:r>
              <w:rPr>
                <w:rFonts w:hint="eastAsia"/>
                <w:highlight w:val="yellow"/>
                <w:u w:val="single"/>
                <w:lang w:val="en-US" w:eastAsia="zh-CN"/>
              </w:rPr>
              <w:t>2021</w:t>
            </w:r>
            <w:r>
              <w:rPr>
                <w:rFonts w:hint="eastAsia"/>
                <w:highlight w:val="yellow"/>
                <w:u w:val="single"/>
              </w:rPr>
              <w:t xml:space="preserve">   </w:t>
            </w:r>
            <w:r>
              <w:rPr>
                <w:rFonts w:hint="eastAsia"/>
                <w:highlight w:val="yellow"/>
              </w:rPr>
              <w:t>年</w:t>
            </w:r>
            <w:r>
              <w:rPr>
                <w:rFonts w:hint="eastAsia"/>
                <w:highlight w:val="yellow"/>
                <w:u w:val="single"/>
              </w:rPr>
              <w:t xml:space="preserve"> </w:t>
            </w:r>
            <w:r>
              <w:rPr>
                <w:rFonts w:hint="eastAsia"/>
                <w:highlight w:val="yellow"/>
                <w:u w:val="single"/>
                <w:lang w:val="en-US" w:eastAsia="zh-CN"/>
              </w:rPr>
              <w:t>5</w:t>
            </w:r>
            <w:r>
              <w:rPr>
                <w:rFonts w:hint="eastAsia"/>
                <w:highlight w:val="yellow"/>
                <w:u w:val="single"/>
              </w:rPr>
              <w:t xml:space="preserve">  </w:t>
            </w:r>
            <w:r>
              <w:rPr>
                <w:rFonts w:hint="eastAsia"/>
                <w:highlight w:val="yellow"/>
              </w:rPr>
              <w:t>月</w:t>
            </w:r>
            <w:r>
              <w:rPr>
                <w:rFonts w:hint="eastAsia"/>
                <w:highlight w:val="yellow"/>
                <w:u w:val="single"/>
              </w:rPr>
              <w:t xml:space="preserve"> </w:t>
            </w:r>
            <w:r>
              <w:rPr>
                <w:rFonts w:hint="eastAsia"/>
                <w:highlight w:val="yellow"/>
                <w:u w:val="single"/>
                <w:lang w:val="en-US" w:eastAsia="zh-CN"/>
              </w:rPr>
              <w:t>24</w:t>
            </w:r>
            <w:r>
              <w:rPr>
                <w:rFonts w:hint="eastAsia"/>
                <w:highlight w:val="yellow"/>
                <w:u w:val="single"/>
              </w:rPr>
              <w:t xml:space="preserve">  </w:t>
            </w:r>
            <w:r>
              <w:rPr>
                <w:rFonts w:hint="eastAsia"/>
                <w:highlight w:val="yellow"/>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改进</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组织针对能源管理体系运行中的不符合采取了有效纠正和纠正措施。针对下列方面采取了纠正措施：</w:t>
            </w:r>
          </w:p>
          <w:p>
            <w:pPr>
              <w:shd w:val="clear" w:color="auto" w:fill="EBF1DE" w:themeFill="accent3" w:themeFillTint="32"/>
              <w:rPr>
                <w:highlight w:val="yellow"/>
              </w:rPr>
            </w:pPr>
            <w:r>
              <w:rPr>
                <w:rFonts w:hint="eastAsia"/>
                <w:highlight w:val="yellow"/>
              </w:rPr>
              <w:sym w:font="Wingdings" w:char="00FE"/>
            </w:r>
            <w:r>
              <w:rPr>
                <w:rFonts w:hint="eastAsia"/>
                <w:highlight w:val="yellow"/>
              </w:rPr>
              <w:t xml:space="preserve">检测结果不合格 </w:t>
            </w:r>
            <w:r>
              <w:rPr>
                <w:rFonts w:hint="eastAsia"/>
                <w:highlight w:val="yellow"/>
              </w:rPr>
              <w:sym w:font="Wingdings" w:char="00FE"/>
            </w:r>
            <w:r>
              <w:rPr>
                <w:rFonts w:hint="eastAsia"/>
                <w:highlight w:val="yellow"/>
              </w:rPr>
              <w:t xml:space="preserve">自我检查的结果  </w:t>
            </w:r>
            <w:r>
              <w:rPr>
                <w:rFonts w:hint="eastAsia"/>
                <w:highlight w:val="yellow"/>
              </w:rPr>
              <w:sym w:font="Wingdings" w:char="00FE"/>
            </w:r>
            <w:r>
              <w:rPr>
                <w:rFonts w:hint="eastAsia"/>
                <w:highlight w:val="yellow"/>
              </w:rPr>
              <w:t xml:space="preserve">主管部门要求整改 </w:t>
            </w:r>
          </w:p>
          <w:p>
            <w:pPr>
              <w:shd w:val="clear" w:color="auto" w:fill="EBF1DE" w:themeFill="accent3" w:themeFillTint="32"/>
              <w:rPr>
                <w:highlight w:val="yellow"/>
              </w:rPr>
            </w:pPr>
            <w:r>
              <w:rPr>
                <w:rFonts w:hint="eastAsia"/>
                <w:highlight w:val="yellow"/>
              </w:rPr>
              <w:sym w:font="Wingdings" w:char="00FE"/>
            </w:r>
            <w:r>
              <w:rPr>
                <w:rFonts w:hint="eastAsia"/>
                <w:highlight w:val="yellow"/>
              </w:rPr>
              <w:t xml:space="preserve">内审不符合项   </w:t>
            </w:r>
            <w:r>
              <w:rPr>
                <w:rFonts w:hint="eastAsia"/>
                <w:highlight w:val="yellow"/>
              </w:rPr>
              <w:sym w:font="Wingdings" w:char="00FE"/>
            </w:r>
            <w:r>
              <w:rPr>
                <w:rFonts w:hint="eastAsia"/>
                <w:highlight w:val="yellow"/>
              </w:rPr>
              <w:t xml:space="preserve">外审不符合项  </w:t>
            </w:r>
            <w:r>
              <w:rPr>
                <w:rFonts w:hint="eastAsia"/>
                <w:highlight w:val="yellow"/>
              </w:rPr>
              <w:sym w:font="Wingdings" w:char="00FE"/>
            </w:r>
            <w:r>
              <w:rPr>
                <w:rFonts w:hint="eastAsia"/>
                <w:highlight w:val="yellow"/>
              </w:rPr>
              <w:t xml:space="preserve">管理评审   </w:t>
            </w:r>
            <w:r>
              <w:rPr>
                <w:rFonts w:hint="eastAsia"/>
                <w:highlight w:val="yellow"/>
              </w:rPr>
              <w:sym w:font="Wingdings" w:char="00FE"/>
            </w:r>
            <w:r>
              <w:rPr>
                <w:rFonts w:hint="eastAsia"/>
                <w:highlight w:val="yellow"/>
              </w:rPr>
              <w:t xml:space="preserve">目标统计分析结果   </w:t>
            </w:r>
            <w:r>
              <w:rPr>
                <w:rFonts w:hint="eastAsia"/>
                <w:highlight w:val="yellow"/>
              </w:rPr>
              <w:sym w:font="Wingdings" w:char="00A8"/>
            </w:r>
            <w:r>
              <w:rPr>
                <w:rFonts w:hint="eastAsia"/>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组织持续改进了能源管理体系的适宜性、充分性与有效性，以提升能源绩效。</w:t>
            </w:r>
          </w:p>
        </w:tc>
      </w:tr>
    </w:tbl>
    <w:p>
      <w:pPr>
        <w:shd w:val="clear" w:color="auto" w:fill="EBF1DE" w:themeFill="accent3" w:themeFillTint="32"/>
        <w:rPr>
          <w:highlight w:val="yellow"/>
        </w:rPr>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标准条款</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4.1</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4.2</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4.3</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4.4</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5.1</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5.2</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5.3</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6.1</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6.2</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评价*)</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3</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不符合数量</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标准条款</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6.4</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6.5</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6.6</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7.1</w:t>
            </w:r>
          </w:p>
        </w:tc>
        <w:tc>
          <w:tcPr>
            <w:tcW w:w="780"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7.2</w:t>
            </w:r>
          </w:p>
        </w:tc>
        <w:tc>
          <w:tcPr>
            <w:tcW w:w="779"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7.3</w:t>
            </w:r>
          </w:p>
        </w:tc>
        <w:tc>
          <w:tcPr>
            <w:tcW w:w="780"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7.4</w:t>
            </w:r>
          </w:p>
        </w:tc>
        <w:tc>
          <w:tcPr>
            <w:tcW w:w="779"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7.5</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8.1</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评价*)</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不符合数量</w:t>
            </w:r>
          </w:p>
        </w:tc>
        <w:tc>
          <w:tcPr>
            <w:tcW w:w="779" w:type="dxa"/>
            <w:shd w:val="clear" w:color="auto" w:fill="EBF1DE" w:themeFill="accent3" w:themeFillTint="32"/>
            <w:vAlign w:val="center"/>
          </w:tcPr>
          <w:p>
            <w:pPr>
              <w:shd w:val="clear" w:color="auto" w:fill="EBF1DE" w:themeFill="accent3" w:themeFillTint="32"/>
              <w:rPr>
                <w:highlight w:val="yellow"/>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标准条款</w:t>
            </w:r>
          </w:p>
        </w:tc>
        <w:tc>
          <w:tcPr>
            <w:tcW w:w="779"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8.3</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9.1</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9.2</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9.3</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10</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评价*)</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不符合数量</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bl>
    <w:p>
      <w:pPr>
        <w:shd w:val="clear" w:color="auto" w:fill="EBF1DE" w:themeFill="accent3" w:themeFillTint="32"/>
        <w:rPr>
          <w:highlight w:val="yellow"/>
        </w:rPr>
      </w:pPr>
    </w:p>
    <w:p>
      <w:pPr>
        <w:shd w:val="clear" w:color="auto" w:fill="EBF1DE" w:themeFill="accent3" w:themeFillTint="32"/>
        <w:rPr>
          <w:highlight w:val="yellow"/>
        </w:rPr>
      </w:pPr>
    </w:p>
    <w:p>
      <w:pPr>
        <w:shd w:val="clear" w:color="auto" w:fill="EBF1DE" w:themeFill="accent3" w:themeFillTint="32"/>
        <w:rPr>
          <w:highlight w:val="yellow"/>
        </w:rPr>
      </w:pPr>
      <w:r>
        <w:rPr>
          <w:highlight w:val="yellow"/>
        </w:rPr>
        <w:t xml:space="preserve">*评价: </w:t>
      </w:r>
      <w:r>
        <w:rPr>
          <w:highlight w:val="yellow"/>
        </w:rPr>
        <w:tab/>
      </w:r>
      <w:r>
        <w:rPr>
          <w:highlight w:val="yellow"/>
        </w:rPr>
        <w:t>1 = 符合</w:t>
      </w:r>
    </w:p>
    <w:p>
      <w:pPr>
        <w:shd w:val="clear" w:color="auto" w:fill="EBF1DE" w:themeFill="accent3" w:themeFillTint="32"/>
        <w:rPr>
          <w:highlight w:val="yellow"/>
        </w:rPr>
      </w:pPr>
      <w:r>
        <w:rPr>
          <w:highlight w:val="yellow"/>
        </w:rPr>
        <w:tab/>
      </w:r>
      <w:r>
        <w:rPr>
          <w:highlight w:val="yellow"/>
        </w:rPr>
        <w:tab/>
      </w:r>
      <w:r>
        <w:rPr>
          <w:highlight w:val="yellow"/>
        </w:rPr>
        <w:t>2 = 这次审核没审</w:t>
      </w:r>
    </w:p>
    <w:p>
      <w:pPr>
        <w:shd w:val="clear" w:color="auto" w:fill="EBF1DE" w:themeFill="accent3" w:themeFillTint="32"/>
        <w:rPr>
          <w:highlight w:val="yellow"/>
        </w:rPr>
      </w:pPr>
      <w:r>
        <w:rPr>
          <w:highlight w:val="yellow"/>
        </w:rPr>
        <w:tab/>
      </w:r>
      <w:r>
        <w:rPr>
          <w:highlight w:val="yellow"/>
        </w:rPr>
        <w:tab/>
      </w:r>
      <w:r>
        <w:rPr>
          <w:highlight w:val="yellow"/>
        </w:rPr>
        <w:t xml:space="preserve">3 = 失效/不符合(参见不符合报告)  </w:t>
      </w:r>
    </w:p>
    <w:p>
      <w:pPr>
        <w:shd w:val="clear" w:color="auto" w:fill="EBF1DE" w:themeFill="accent3" w:themeFillTint="32"/>
      </w:pPr>
      <w:r>
        <w:rPr>
          <w:highlight w:val="yellow"/>
        </w:rPr>
        <w:tab/>
      </w:r>
      <w:r>
        <w:rPr>
          <w:highlight w:val="yellow"/>
        </w:rPr>
        <w:tab/>
      </w:r>
      <w:r>
        <w:rPr>
          <w:highlight w:val="yellow"/>
        </w:rPr>
        <w:t>4 = 不适用</w:t>
      </w:r>
    </w:p>
    <w:p>
      <w:pPr>
        <w:shd w:val="clear" w:color="auto" w:fill="EBF1DE" w:themeFill="accent3" w:themeFillTint="32"/>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bookmarkStart w:id="18" w:name="_Hlk8555230"/>
    <w: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pict>
        <v:shape id="_x0000_s3073" o:spid="_x0000_s3073"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bookmarkEnd w:id="18"/>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29CA39CE"/>
    <w:multiLevelType w:val="singleLevel"/>
    <w:tmpl w:val="29CA39CE"/>
    <w:lvl w:ilvl="0" w:tentative="0">
      <w:start w:val="1"/>
      <w:numFmt w:val="chineseCounting"/>
      <w:suff w:val="nothing"/>
      <w:lvlText w:val="%1、"/>
      <w:lvlJc w:val="left"/>
      <w:rPr>
        <w:rFonts w:hint="eastAsia"/>
      </w:rPr>
    </w:lvl>
  </w:abstractNum>
  <w:abstractNum w:abstractNumId="2">
    <w:nsid w:val="6274992F"/>
    <w:multiLevelType w:val="singleLevel"/>
    <w:tmpl w:val="6274992F"/>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03BF2"/>
    <w:rsid w:val="000247CC"/>
    <w:rsid w:val="000443F0"/>
    <w:rsid w:val="00052868"/>
    <w:rsid w:val="00071D0F"/>
    <w:rsid w:val="0007316A"/>
    <w:rsid w:val="00075C70"/>
    <w:rsid w:val="000833FB"/>
    <w:rsid w:val="0008517E"/>
    <w:rsid w:val="000F2F8F"/>
    <w:rsid w:val="001C3387"/>
    <w:rsid w:val="001D399B"/>
    <w:rsid w:val="001D5696"/>
    <w:rsid w:val="00236250"/>
    <w:rsid w:val="0023683F"/>
    <w:rsid w:val="00272F4D"/>
    <w:rsid w:val="002B120A"/>
    <w:rsid w:val="002D0DC0"/>
    <w:rsid w:val="002D1483"/>
    <w:rsid w:val="002D7E06"/>
    <w:rsid w:val="002F549E"/>
    <w:rsid w:val="00341103"/>
    <w:rsid w:val="00344E0D"/>
    <w:rsid w:val="00373391"/>
    <w:rsid w:val="00376915"/>
    <w:rsid w:val="003E1392"/>
    <w:rsid w:val="003E3D4F"/>
    <w:rsid w:val="003F74C1"/>
    <w:rsid w:val="003F7D21"/>
    <w:rsid w:val="004100EA"/>
    <w:rsid w:val="00457212"/>
    <w:rsid w:val="004614A7"/>
    <w:rsid w:val="00464786"/>
    <w:rsid w:val="00484B0B"/>
    <w:rsid w:val="004C1602"/>
    <w:rsid w:val="004D3E71"/>
    <w:rsid w:val="004F3778"/>
    <w:rsid w:val="004F64A2"/>
    <w:rsid w:val="005164BD"/>
    <w:rsid w:val="00532B87"/>
    <w:rsid w:val="00584F23"/>
    <w:rsid w:val="00592421"/>
    <w:rsid w:val="005B675E"/>
    <w:rsid w:val="005E1CBB"/>
    <w:rsid w:val="00603285"/>
    <w:rsid w:val="00610FA8"/>
    <w:rsid w:val="006112A8"/>
    <w:rsid w:val="006306D9"/>
    <w:rsid w:val="00632A83"/>
    <w:rsid w:val="00692141"/>
    <w:rsid w:val="006C6F24"/>
    <w:rsid w:val="006D0D14"/>
    <w:rsid w:val="006D7D81"/>
    <w:rsid w:val="007107F7"/>
    <w:rsid w:val="00712F52"/>
    <w:rsid w:val="00770469"/>
    <w:rsid w:val="00775D3A"/>
    <w:rsid w:val="007B2F73"/>
    <w:rsid w:val="007B778F"/>
    <w:rsid w:val="007C4DD7"/>
    <w:rsid w:val="007E3F96"/>
    <w:rsid w:val="008030AC"/>
    <w:rsid w:val="00845D78"/>
    <w:rsid w:val="00850E86"/>
    <w:rsid w:val="00857EF7"/>
    <w:rsid w:val="00862942"/>
    <w:rsid w:val="008648E8"/>
    <w:rsid w:val="00877EB8"/>
    <w:rsid w:val="008A6929"/>
    <w:rsid w:val="008C0840"/>
    <w:rsid w:val="008E67FF"/>
    <w:rsid w:val="009203AC"/>
    <w:rsid w:val="0092740B"/>
    <w:rsid w:val="00932B07"/>
    <w:rsid w:val="0096176A"/>
    <w:rsid w:val="0099002F"/>
    <w:rsid w:val="009A7BA8"/>
    <w:rsid w:val="009B43AC"/>
    <w:rsid w:val="009E35D1"/>
    <w:rsid w:val="009E741A"/>
    <w:rsid w:val="009F67BF"/>
    <w:rsid w:val="00A057D9"/>
    <w:rsid w:val="00A102E4"/>
    <w:rsid w:val="00A112DB"/>
    <w:rsid w:val="00A11BB9"/>
    <w:rsid w:val="00A335F6"/>
    <w:rsid w:val="00A34B5C"/>
    <w:rsid w:val="00A80B6D"/>
    <w:rsid w:val="00A934BA"/>
    <w:rsid w:val="00AB1797"/>
    <w:rsid w:val="00AB7D3D"/>
    <w:rsid w:val="00AC3F5D"/>
    <w:rsid w:val="00AE3533"/>
    <w:rsid w:val="00AE71F3"/>
    <w:rsid w:val="00AF0F3D"/>
    <w:rsid w:val="00AF66F6"/>
    <w:rsid w:val="00B34573"/>
    <w:rsid w:val="00BC3244"/>
    <w:rsid w:val="00BD2793"/>
    <w:rsid w:val="00C007AD"/>
    <w:rsid w:val="00C54428"/>
    <w:rsid w:val="00C6123F"/>
    <w:rsid w:val="00C634D9"/>
    <w:rsid w:val="00C757A7"/>
    <w:rsid w:val="00C76854"/>
    <w:rsid w:val="00C80E43"/>
    <w:rsid w:val="00D00BA6"/>
    <w:rsid w:val="00D1113C"/>
    <w:rsid w:val="00D40E52"/>
    <w:rsid w:val="00D81706"/>
    <w:rsid w:val="00D97A64"/>
    <w:rsid w:val="00DD2268"/>
    <w:rsid w:val="00E148C5"/>
    <w:rsid w:val="00E255D2"/>
    <w:rsid w:val="00E32B36"/>
    <w:rsid w:val="00E81DCE"/>
    <w:rsid w:val="00E9214A"/>
    <w:rsid w:val="00E946C0"/>
    <w:rsid w:val="00E94C3B"/>
    <w:rsid w:val="00EE2D5C"/>
    <w:rsid w:val="00EF1481"/>
    <w:rsid w:val="00EF1957"/>
    <w:rsid w:val="00F326DC"/>
    <w:rsid w:val="00F32AFF"/>
    <w:rsid w:val="00F64301"/>
    <w:rsid w:val="00F86288"/>
    <w:rsid w:val="00FA5C98"/>
    <w:rsid w:val="00FD38F7"/>
    <w:rsid w:val="00FD6EB5"/>
    <w:rsid w:val="00FF6078"/>
    <w:rsid w:val="022A73A0"/>
    <w:rsid w:val="02C705A2"/>
    <w:rsid w:val="03055103"/>
    <w:rsid w:val="036614DE"/>
    <w:rsid w:val="0473678B"/>
    <w:rsid w:val="04BF28DC"/>
    <w:rsid w:val="04F253AD"/>
    <w:rsid w:val="04FE5AF0"/>
    <w:rsid w:val="06280BA3"/>
    <w:rsid w:val="066E7CA6"/>
    <w:rsid w:val="06E814B3"/>
    <w:rsid w:val="07247F07"/>
    <w:rsid w:val="07453E91"/>
    <w:rsid w:val="078F5AA5"/>
    <w:rsid w:val="07D6127C"/>
    <w:rsid w:val="084D40F7"/>
    <w:rsid w:val="093C4240"/>
    <w:rsid w:val="09713483"/>
    <w:rsid w:val="09B63CA5"/>
    <w:rsid w:val="09D154C9"/>
    <w:rsid w:val="09DB7BDC"/>
    <w:rsid w:val="0ABE7597"/>
    <w:rsid w:val="0B011C95"/>
    <w:rsid w:val="0B585209"/>
    <w:rsid w:val="0BEC6006"/>
    <w:rsid w:val="0C462D5C"/>
    <w:rsid w:val="0C897635"/>
    <w:rsid w:val="0CF70AD5"/>
    <w:rsid w:val="0DC61A68"/>
    <w:rsid w:val="0DCF1171"/>
    <w:rsid w:val="0E4F6FC4"/>
    <w:rsid w:val="0E7E3CB0"/>
    <w:rsid w:val="0F6D45A9"/>
    <w:rsid w:val="102941B5"/>
    <w:rsid w:val="10CE66A2"/>
    <w:rsid w:val="11610717"/>
    <w:rsid w:val="116620D4"/>
    <w:rsid w:val="117D5C2C"/>
    <w:rsid w:val="12E87EE4"/>
    <w:rsid w:val="13B33091"/>
    <w:rsid w:val="13CE3A28"/>
    <w:rsid w:val="141B5992"/>
    <w:rsid w:val="15805901"/>
    <w:rsid w:val="168C2F3F"/>
    <w:rsid w:val="184E1945"/>
    <w:rsid w:val="18C04DA6"/>
    <w:rsid w:val="18C6062D"/>
    <w:rsid w:val="1914584E"/>
    <w:rsid w:val="19C9634C"/>
    <w:rsid w:val="19F41442"/>
    <w:rsid w:val="1A7C511D"/>
    <w:rsid w:val="1B0E7427"/>
    <w:rsid w:val="1B123CDB"/>
    <w:rsid w:val="1B27032A"/>
    <w:rsid w:val="1B3D6AD2"/>
    <w:rsid w:val="1C440198"/>
    <w:rsid w:val="1CCA7E2F"/>
    <w:rsid w:val="1CEE3B97"/>
    <w:rsid w:val="1DD8325C"/>
    <w:rsid w:val="1E94271D"/>
    <w:rsid w:val="1F5A7593"/>
    <w:rsid w:val="1F66158E"/>
    <w:rsid w:val="20894C79"/>
    <w:rsid w:val="21611269"/>
    <w:rsid w:val="21684FA1"/>
    <w:rsid w:val="227228C8"/>
    <w:rsid w:val="227F426E"/>
    <w:rsid w:val="23D0287E"/>
    <w:rsid w:val="23F92929"/>
    <w:rsid w:val="241E1146"/>
    <w:rsid w:val="24A90475"/>
    <w:rsid w:val="25222FE3"/>
    <w:rsid w:val="26CD7776"/>
    <w:rsid w:val="282D2075"/>
    <w:rsid w:val="287D37C7"/>
    <w:rsid w:val="294B2CEA"/>
    <w:rsid w:val="298266E7"/>
    <w:rsid w:val="298E75E3"/>
    <w:rsid w:val="29A5000B"/>
    <w:rsid w:val="2A351B1D"/>
    <w:rsid w:val="2A4B433E"/>
    <w:rsid w:val="2ABD43D7"/>
    <w:rsid w:val="2B59267F"/>
    <w:rsid w:val="2C9C5862"/>
    <w:rsid w:val="2CD15CF9"/>
    <w:rsid w:val="2CDC1CAC"/>
    <w:rsid w:val="2CE76A45"/>
    <w:rsid w:val="2D312279"/>
    <w:rsid w:val="2D8F5297"/>
    <w:rsid w:val="2D9D2412"/>
    <w:rsid w:val="2DBB15EE"/>
    <w:rsid w:val="2E1F0BA8"/>
    <w:rsid w:val="2E653E00"/>
    <w:rsid w:val="2EBA64CC"/>
    <w:rsid w:val="2EFC2199"/>
    <w:rsid w:val="2F691172"/>
    <w:rsid w:val="2F8C189E"/>
    <w:rsid w:val="315D2087"/>
    <w:rsid w:val="315D3D19"/>
    <w:rsid w:val="321A535A"/>
    <w:rsid w:val="33217059"/>
    <w:rsid w:val="33762162"/>
    <w:rsid w:val="3433543C"/>
    <w:rsid w:val="359F3DC7"/>
    <w:rsid w:val="36966F0E"/>
    <w:rsid w:val="37130289"/>
    <w:rsid w:val="38443A10"/>
    <w:rsid w:val="387C56EF"/>
    <w:rsid w:val="390A1495"/>
    <w:rsid w:val="390C6928"/>
    <w:rsid w:val="39245C09"/>
    <w:rsid w:val="3A2B65EA"/>
    <w:rsid w:val="3ACF0C29"/>
    <w:rsid w:val="3C6210A8"/>
    <w:rsid w:val="3CDB1E9E"/>
    <w:rsid w:val="3CF27344"/>
    <w:rsid w:val="3EAD396E"/>
    <w:rsid w:val="3F0F4FB2"/>
    <w:rsid w:val="3FA04660"/>
    <w:rsid w:val="401B73D5"/>
    <w:rsid w:val="414E4D29"/>
    <w:rsid w:val="41847DAD"/>
    <w:rsid w:val="437213F6"/>
    <w:rsid w:val="44890926"/>
    <w:rsid w:val="44F13479"/>
    <w:rsid w:val="45457A01"/>
    <w:rsid w:val="45742630"/>
    <w:rsid w:val="458E4C55"/>
    <w:rsid w:val="45F66EC0"/>
    <w:rsid w:val="460A1702"/>
    <w:rsid w:val="46102F69"/>
    <w:rsid w:val="461323BD"/>
    <w:rsid w:val="46331183"/>
    <w:rsid w:val="465C4469"/>
    <w:rsid w:val="471F510B"/>
    <w:rsid w:val="47317534"/>
    <w:rsid w:val="476E6DE8"/>
    <w:rsid w:val="480418F7"/>
    <w:rsid w:val="481753E2"/>
    <w:rsid w:val="481E05A2"/>
    <w:rsid w:val="4878363C"/>
    <w:rsid w:val="487D4CE0"/>
    <w:rsid w:val="494301F7"/>
    <w:rsid w:val="4952262E"/>
    <w:rsid w:val="498C1259"/>
    <w:rsid w:val="49A47BFE"/>
    <w:rsid w:val="4A530618"/>
    <w:rsid w:val="4B4A3A22"/>
    <w:rsid w:val="4B6704D7"/>
    <w:rsid w:val="4BA55DEE"/>
    <w:rsid w:val="4BB00240"/>
    <w:rsid w:val="4C8978AB"/>
    <w:rsid w:val="4DE97690"/>
    <w:rsid w:val="4E0062C7"/>
    <w:rsid w:val="50164862"/>
    <w:rsid w:val="504B3A24"/>
    <w:rsid w:val="5187429B"/>
    <w:rsid w:val="51E569AA"/>
    <w:rsid w:val="520A3F74"/>
    <w:rsid w:val="524317A1"/>
    <w:rsid w:val="5278350D"/>
    <w:rsid w:val="5315050D"/>
    <w:rsid w:val="532B7C93"/>
    <w:rsid w:val="53C17238"/>
    <w:rsid w:val="54550C9C"/>
    <w:rsid w:val="55232F3D"/>
    <w:rsid w:val="557A1D0B"/>
    <w:rsid w:val="561B04F2"/>
    <w:rsid w:val="566804B5"/>
    <w:rsid w:val="56711D38"/>
    <w:rsid w:val="56EB7DFC"/>
    <w:rsid w:val="57036261"/>
    <w:rsid w:val="573963E7"/>
    <w:rsid w:val="57540135"/>
    <w:rsid w:val="57605AAE"/>
    <w:rsid w:val="57717409"/>
    <w:rsid w:val="57F511B5"/>
    <w:rsid w:val="58042A09"/>
    <w:rsid w:val="581058C6"/>
    <w:rsid w:val="589B7C23"/>
    <w:rsid w:val="59DB1B5F"/>
    <w:rsid w:val="59E42A83"/>
    <w:rsid w:val="5A2028FF"/>
    <w:rsid w:val="5B6A7D08"/>
    <w:rsid w:val="5BDA4AFE"/>
    <w:rsid w:val="5BDB5999"/>
    <w:rsid w:val="5C1E2A73"/>
    <w:rsid w:val="5CD856E3"/>
    <w:rsid w:val="5CDD1C2D"/>
    <w:rsid w:val="5D34054A"/>
    <w:rsid w:val="5DF52475"/>
    <w:rsid w:val="5E30377E"/>
    <w:rsid w:val="5EDB6674"/>
    <w:rsid w:val="5F586E1A"/>
    <w:rsid w:val="601122FA"/>
    <w:rsid w:val="608163D5"/>
    <w:rsid w:val="60B2476A"/>
    <w:rsid w:val="60EE6F87"/>
    <w:rsid w:val="611E380B"/>
    <w:rsid w:val="630453E7"/>
    <w:rsid w:val="63185A5A"/>
    <w:rsid w:val="634A5006"/>
    <w:rsid w:val="63870057"/>
    <w:rsid w:val="642E715A"/>
    <w:rsid w:val="64600B31"/>
    <w:rsid w:val="6526621F"/>
    <w:rsid w:val="6551044C"/>
    <w:rsid w:val="66FE3A08"/>
    <w:rsid w:val="67972F1E"/>
    <w:rsid w:val="680C6625"/>
    <w:rsid w:val="6A524488"/>
    <w:rsid w:val="6A804EF2"/>
    <w:rsid w:val="6B480735"/>
    <w:rsid w:val="6CC73384"/>
    <w:rsid w:val="6D6D0B45"/>
    <w:rsid w:val="6DD62184"/>
    <w:rsid w:val="6E890C0D"/>
    <w:rsid w:val="6EA66863"/>
    <w:rsid w:val="6F8557CC"/>
    <w:rsid w:val="70234DFB"/>
    <w:rsid w:val="70B15E4D"/>
    <w:rsid w:val="722263AA"/>
    <w:rsid w:val="72301086"/>
    <w:rsid w:val="727F78E4"/>
    <w:rsid w:val="72BB1022"/>
    <w:rsid w:val="73084835"/>
    <w:rsid w:val="733A7128"/>
    <w:rsid w:val="73442687"/>
    <w:rsid w:val="73701AB5"/>
    <w:rsid w:val="738A49B5"/>
    <w:rsid w:val="73E4715F"/>
    <w:rsid w:val="74007BC6"/>
    <w:rsid w:val="742959A7"/>
    <w:rsid w:val="75565FB6"/>
    <w:rsid w:val="75660212"/>
    <w:rsid w:val="75C96B43"/>
    <w:rsid w:val="75D3171F"/>
    <w:rsid w:val="768253C4"/>
    <w:rsid w:val="76AB1BE4"/>
    <w:rsid w:val="76BF04D0"/>
    <w:rsid w:val="76C56A0A"/>
    <w:rsid w:val="770E2676"/>
    <w:rsid w:val="77492494"/>
    <w:rsid w:val="77813A26"/>
    <w:rsid w:val="77B50811"/>
    <w:rsid w:val="7827378D"/>
    <w:rsid w:val="786F4330"/>
    <w:rsid w:val="7AB76B8A"/>
    <w:rsid w:val="7ACD15DB"/>
    <w:rsid w:val="7B047624"/>
    <w:rsid w:val="7BB930B8"/>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spacing w:line="312" w:lineRule="auto"/>
    </w:pPr>
    <w:rPr>
      <w:rFonts w:ascii="Arial" w:hAnsi="Arial" w:eastAsia="楷体_GB2312"/>
      <w:spacing w:val="20"/>
      <w:sz w:val="24"/>
      <w:szCs w:val="20"/>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4719</Words>
  <Characters>26903</Characters>
  <Lines>224</Lines>
  <Paragraphs>63</Paragraphs>
  <TotalTime>28</TotalTime>
  <ScaleCrop>false</ScaleCrop>
  <LinksUpToDate>false</LinksUpToDate>
  <CharactersWithSpaces>31559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2020-06-08T16:14:00Z</dcterms:created>
  <dc:creator>微软用户</dc:creator>
  <cp:lastModifiedBy>Lenovo</cp:lastModifiedBy>
  <cp:lastPrinted>2019-05-13T03:19:00Z</cp:lastPrinted>
  <dcterms:modified xsi:type="dcterms:W3CDTF">2021-06-14T08:09:09Z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7B5956F78AC544E2AA3C7DA500F11823</vt:lpwstr>
  </property>
</Properties>
</file>