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sz w:val="24"/>
                <w:szCs w:val="24"/>
              </w:rPr>
            </w:pPr>
            <w:r>
              <w:rPr>
                <w:rFonts w:hint="eastAsia"/>
                <w:sz w:val="24"/>
                <w:szCs w:val="24"/>
              </w:rPr>
              <w:t>受审核部门：</w:t>
            </w:r>
            <w:r>
              <w:rPr>
                <w:rFonts w:hint="eastAsia"/>
                <w:sz w:val="24"/>
                <w:szCs w:val="24"/>
                <w:lang w:val="en-US" w:eastAsia="zh-CN"/>
              </w:rPr>
              <w:t xml:space="preserve">领导层  </w:t>
            </w:r>
            <w:r>
              <w:rPr>
                <w:rFonts w:hint="eastAsia"/>
                <w:lang w:val="en-US" w:eastAsia="zh-CN"/>
              </w:rPr>
              <w:t xml:space="preserve">    </w:t>
            </w:r>
            <w:r>
              <w:rPr>
                <w:rFonts w:hint="eastAsia"/>
                <w:sz w:val="24"/>
                <w:szCs w:val="24"/>
                <w:lang w:val="en-US" w:eastAsia="zh-CN"/>
              </w:rPr>
              <w:t xml:space="preserve">       </w:t>
            </w:r>
            <w:r>
              <w:rPr>
                <w:sz w:val="24"/>
                <w:szCs w:val="24"/>
              </w:rPr>
              <w:t xml:space="preserve">     </w:t>
            </w:r>
            <w:r>
              <w:rPr>
                <w:rFonts w:hint="eastAsia"/>
                <w:sz w:val="24"/>
                <w:szCs w:val="24"/>
                <w:lang w:val="en-US" w:eastAsia="zh-CN"/>
              </w:rPr>
              <w:t xml:space="preserve"> </w:t>
            </w:r>
            <w:r>
              <w:rPr>
                <w:rFonts w:hint="eastAsia"/>
                <w:sz w:val="24"/>
                <w:szCs w:val="24"/>
              </w:rPr>
              <w:t>陪同人员：</w:t>
            </w:r>
            <w:bookmarkStart w:id="0" w:name="联系人"/>
            <w:r>
              <w:rPr>
                <w:rFonts w:hint="eastAsia"/>
                <w:sz w:val="24"/>
                <w:szCs w:val="24"/>
              </w:rPr>
              <w:t>盛泽钧</w:t>
            </w:r>
            <w:bookmarkEnd w:id="0"/>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 xml:space="preserve">审核员： </w:t>
            </w:r>
            <w:r>
              <w:rPr>
                <w:rFonts w:hint="eastAsia"/>
                <w:sz w:val="24"/>
                <w:szCs w:val="24"/>
                <w:lang w:val="en-US" w:eastAsia="zh-CN"/>
              </w:rPr>
              <w:t>张磊、吕成</w:t>
            </w:r>
            <w:r>
              <w:rPr>
                <w:color w:val="1D41D5"/>
                <w:sz w:val="24"/>
                <w:szCs w:val="24"/>
              </w:rPr>
              <w:t xml:space="preserve">    </w:t>
            </w:r>
            <w:r>
              <w:rPr>
                <w:sz w:val="24"/>
                <w:szCs w:val="24"/>
              </w:rPr>
              <w:t xml:space="preserve"> </w:t>
            </w:r>
            <w:r>
              <w:rPr>
                <w:rFonts w:hint="eastAsia"/>
                <w:sz w:val="24"/>
                <w:szCs w:val="24"/>
                <w:lang w:val="en-US" w:eastAsia="zh-CN"/>
              </w:rPr>
              <w:t xml:space="preserve">            </w:t>
            </w:r>
            <w:bookmarkStart w:id="7" w:name="_GoBack"/>
            <w:bookmarkEnd w:id="7"/>
            <w:r>
              <w:rPr>
                <w:rFonts w:hint="eastAsia"/>
                <w:sz w:val="24"/>
                <w:szCs w:val="24"/>
                <w:lang w:val="en-US" w:eastAsia="zh-CN"/>
              </w:rPr>
              <w:t xml:space="preserve"> </w:t>
            </w:r>
            <w:r>
              <w:rPr>
                <w:rFonts w:hint="eastAsia"/>
                <w:sz w:val="24"/>
                <w:szCs w:val="24"/>
              </w:rPr>
              <w:t>审核</w:t>
            </w:r>
            <w:r>
              <w:rPr>
                <w:rFonts w:hint="eastAsia"/>
                <w:sz w:val="24"/>
                <w:szCs w:val="24"/>
                <w:lang w:val="en-US" w:eastAsia="zh-CN"/>
              </w:rPr>
              <w:t>日期</w:t>
            </w:r>
            <w:r>
              <w:rPr>
                <w:rFonts w:hint="eastAsia"/>
                <w:sz w:val="24"/>
                <w:szCs w:val="24"/>
              </w:rPr>
              <w:t>：</w:t>
            </w:r>
            <w:r>
              <w:rPr>
                <w:rFonts w:hint="eastAsia"/>
                <w:sz w:val="24"/>
                <w:szCs w:val="24"/>
                <w:lang w:val="en-US" w:eastAsia="zh-CN"/>
              </w:rPr>
              <w:t>2021-06-7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rPr>
                <w:rFonts w:hint="default" w:eastAsia="宋体"/>
                <w:sz w:val="24"/>
                <w:szCs w:val="24"/>
                <w:lang w:val="en-US" w:eastAsia="zh-CN"/>
              </w:rPr>
            </w:pPr>
            <w:r>
              <w:rPr>
                <w:rFonts w:hint="eastAsia"/>
                <w:sz w:val="24"/>
                <w:szCs w:val="24"/>
              </w:rPr>
              <w:t>审核条款：</w:t>
            </w:r>
            <w:r>
              <w:rPr>
                <w:rFonts w:hint="default"/>
                <w:sz w:val="21"/>
                <w:szCs w:val="21"/>
                <w:lang w:val="en-US" w:eastAsia="zh-CN"/>
              </w:rPr>
              <w:t>OHS:</w:t>
            </w:r>
            <w:r>
              <w:rPr>
                <w:rFonts w:hint="default"/>
                <w:sz w:val="21"/>
                <w:szCs w:val="21"/>
                <w:lang w:val="en-US"/>
              </w:rPr>
              <w:t>4.1/4.2/4.3/4.4/5.1/5.2/5.3/5.4/6.1</w:t>
            </w:r>
            <w:r>
              <w:rPr>
                <w:rFonts w:hint="eastAsia"/>
                <w:sz w:val="21"/>
                <w:szCs w:val="21"/>
                <w:lang w:val="en-US" w:eastAsia="zh-CN"/>
              </w:rPr>
              <w:t>.1</w:t>
            </w:r>
            <w:r>
              <w:rPr>
                <w:rFonts w:hint="default"/>
                <w:sz w:val="21"/>
                <w:szCs w:val="21"/>
                <w:lang w:val="en-US"/>
              </w:rPr>
              <w:t>/</w:t>
            </w:r>
            <w:r>
              <w:rPr>
                <w:rFonts w:hint="eastAsia"/>
                <w:sz w:val="21"/>
                <w:szCs w:val="21"/>
                <w:lang w:val="en-US" w:eastAsia="zh-CN"/>
              </w:rPr>
              <w:t>6.1.2/6.1.3/6.1.4/</w:t>
            </w:r>
            <w:r>
              <w:rPr>
                <w:rFonts w:hint="default"/>
                <w:sz w:val="21"/>
                <w:szCs w:val="21"/>
                <w:lang w:val="en-US" w:eastAsia="zh-CN"/>
              </w:rPr>
              <w:t>6.2/7.1/7.</w:t>
            </w:r>
            <w:r>
              <w:rPr>
                <w:rFonts w:hint="eastAsia"/>
                <w:sz w:val="21"/>
                <w:szCs w:val="21"/>
                <w:lang w:val="en-US" w:eastAsia="zh-CN"/>
              </w:rPr>
              <w:t>3</w:t>
            </w:r>
            <w:r>
              <w:rPr>
                <w:rFonts w:hint="default"/>
                <w:sz w:val="21"/>
                <w:szCs w:val="21"/>
                <w:lang w:val="en-US" w:eastAsia="zh-CN"/>
              </w:rPr>
              <w:t>/</w:t>
            </w:r>
            <w:r>
              <w:rPr>
                <w:rFonts w:hint="eastAsia"/>
                <w:sz w:val="21"/>
                <w:szCs w:val="21"/>
                <w:lang w:val="en-US" w:eastAsia="zh-CN"/>
              </w:rPr>
              <w:t>8.1.1/8.1.3/</w:t>
            </w:r>
            <w:r>
              <w:rPr>
                <w:rFonts w:hint="default"/>
                <w:sz w:val="21"/>
                <w:szCs w:val="21"/>
                <w:lang w:val="en-US"/>
              </w:rPr>
              <w:t>9.1.1/9.3/10.1/10.3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rPr>
            </w:pPr>
            <w:r>
              <w:rPr>
                <w:rFonts w:hint="eastAsia"/>
              </w:rPr>
              <w:t>理解组织及其</w:t>
            </w:r>
            <w:r>
              <w:rPr>
                <w:rFonts w:hint="eastAsia"/>
                <w:lang w:val="en-US" w:eastAsia="zh-CN"/>
              </w:rPr>
              <w:t>所处的</w:t>
            </w:r>
            <w:r>
              <w:rPr>
                <w:rFonts w:hint="eastAsia"/>
              </w:rPr>
              <w:t>环境</w:t>
            </w:r>
          </w:p>
          <w:p>
            <w:pPr>
              <w:rPr>
                <w:rFonts w:hint="eastAsia"/>
              </w:rPr>
            </w:pPr>
          </w:p>
        </w:tc>
        <w:tc>
          <w:tcPr>
            <w:tcW w:w="960" w:type="dxa"/>
            <w:vMerge w:val="restart"/>
          </w:tcPr>
          <w:p>
            <w:r>
              <w:rPr>
                <w:rFonts w:hint="eastAsia"/>
                <w:lang w:val="en-US" w:eastAsia="zh-CN"/>
              </w:rPr>
              <w:t>O</w:t>
            </w:r>
            <w:r>
              <w:rPr>
                <w:rFonts w:hint="eastAsia"/>
              </w:rPr>
              <w:t xml:space="preserve">4.1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default" w:eastAsia="宋体"/>
                <w:lang w:val="en-US" w:eastAsia="zh-CN"/>
              </w:rPr>
            </w:pPr>
            <w:r>
              <w:rPr>
                <w:rFonts w:hint="eastAsia"/>
                <w:lang w:val="en-US" w:eastAsia="zh-CN"/>
              </w:rPr>
              <w:t>如：《</w:t>
            </w:r>
            <w:r>
              <w:rPr>
                <w:rFonts w:hint="eastAsia"/>
              </w:rPr>
              <w:t>公司环境分析控制程序</w:t>
            </w:r>
            <w:r>
              <w:rPr>
                <w:rFonts w:hint="eastAsia"/>
                <w:lang w:val="en-US" w:eastAsia="zh-CN"/>
              </w:rPr>
              <w:t>》、管理手册第4.1章</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000000"/>
                <w:szCs w:val="21"/>
                <w:lang w:val="en-US" w:eastAsia="zh-CN"/>
              </w:rPr>
            </w:pPr>
            <w:r>
              <w:rPr>
                <w:rFonts w:hint="eastAsia"/>
                <w:color w:val="000000"/>
                <w:szCs w:val="21"/>
                <w:lang w:val="en-US" w:eastAsia="zh-CN"/>
              </w:rPr>
              <w:t xml:space="preserve"> 与最高管理者沟通：</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外部议题</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 xml:space="preserve">法律法规 </w:t>
                  </w:r>
                  <w:r>
                    <w:rPr>
                      <w:rFonts w:hint="eastAsia"/>
                      <w:color w:val="auto"/>
                      <w:highlight w:val="none"/>
                      <w:lang w:eastAsia="zh-CN"/>
                    </w:rPr>
                    <w:t>☑</w:t>
                  </w:r>
                  <w:r>
                    <w:rPr>
                      <w:rFonts w:hint="eastAsia"/>
                      <w:color w:val="auto"/>
                      <w:highlight w:val="none"/>
                      <w:vertAlign w:val="baseline"/>
                      <w:lang w:val="en-US" w:eastAsia="zh-CN"/>
                    </w:rPr>
                    <w:t xml:space="preserve">技术 </w:t>
                  </w:r>
                  <w:r>
                    <w:rPr>
                      <w:rFonts w:hint="eastAsia"/>
                      <w:color w:val="auto"/>
                      <w:highlight w:val="none"/>
                      <w:lang w:eastAsia="zh-CN"/>
                    </w:rPr>
                    <w:t>☑</w:t>
                  </w:r>
                  <w:r>
                    <w:rPr>
                      <w:rFonts w:hint="eastAsia"/>
                      <w:color w:val="auto"/>
                      <w:highlight w:val="none"/>
                      <w:vertAlign w:val="baseline"/>
                      <w:lang w:val="en-US" w:eastAsia="zh-CN"/>
                    </w:rPr>
                    <w:t xml:space="preserve">竞争 </w:t>
                  </w:r>
                  <w:r>
                    <w:rPr>
                      <w:rFonts w:hint="eastAsia"/>
                      <w:color w:val="auto"/>
                      <w:highlight w:val="none"/>
                      <w:lang w:eastAsia="zh-CN"/>
                    </w:rPr>
                    <w:t>☑</w:t>
                  </w:r>
                  <w:r>
                    <w:rPr>
                      <w:rFonts w:hint="eastAsia"/>
                      <w:color w:val="auto"/>
                      <w:highlight w:val="none"/>
                      <w:vertAlign w:val="baseline"/>
                      <w:lang w:val="en-US" w:eastAsia="zh-CN"/>
                    </w:rPr>
                    <w:t xml:space="preserve">市场 </w:t>
                  </w:r>
                  <w:r>
                    <w:rPr>
                      <w:rFonts w:hint="eastAsia"/>
                      <w:color w:val="auto"/>
                      <w:highlight w:val="none"/>
                      <w:lang w:eastAsia="zh-CN"/>
                    </w:rPr>
                    <w:t>☑</w:t>
                  </w:r>
                  <w:r>
                    <w:rPr>
                      <w:rFonts w:hint="eastAsia"/>
                      <w:color w:val="auto"/>
                      <w:highlight w:val="none"/>
                      <w:vertAlign w:val="baseline"/>
                      <w:lang w:val="en-US" w:eastAsia="zh-CN"/>
                    </w:rPr>
                    <w:t xml:space="preserve">文化 </w:t>
                  </w:r>
                  <w:r>
                    <w:rPr>
                      <w:rFonts w:hint="eastAsia"/>
                      <w:color w:val="auto"/>
                      <w:highlight w:val="none"/>
                      <w:lang w:eastAsia="zh-CN"/>
                    </w:rPr>
                    <w:t>☑</w:t>
                  </w:r>
                  <w:r>
                    <w:rPr>
                      <w:rFonts w:hint="eastAsia"/>
                      <w:color w:val="auto"/>
                      <w:highlight w:val="none"/>
                      <w:vertAlign w:val="baseline"/>
                      <w:lang w:val="en-US" w:eastAsia="zh-CN"/>
                    </w:rPr>
                    <w:t xml:space="preserve">社会 </w:t>
                  </w:r>
                  <w:r>
                    <w:rPr>
                      <w:rFonts w:hint="eastAsia"/>
                      <w:color w:val="auto"/>
                      <w:highlight w:val="none"/>
                      <w:lang w:eastAsia="zh-CN"/>
                    </w:rPr>
                    <w:t>☑</w:t>
                  </w:r>
                  <w:r>
                    <w:rPr>
                      <w:rFonts w:hint="eastAsia"/>
                      <w:color w:val="auto"/>
                      <w:highlight w:val="none"/>
                      <w:vertAlign w:val="baseline"/>
                      <w:lang w:val="en-US" w:eastAsia="zh-CN"/>
                    </w:rPr>
                    <w:t xml:space="preserve">经济环境 </w:t>
                  </w:r>
                  <w:r>
                    <w:rPr>
                      <w:rFonts w:hint="eastAsia"/>
                      <w:color w:val="auto"/>
                      <w:highlight w:val="none"/>
                      <w:lang w:eastAsia="zh-CN"/>
                    </w:rPr>
                    <w:t>□</w:t>
                  </w:r>
                  <w:r>
                    <w:rPr>
                      <w:rFonts w:hint="eastAsia"/>
                      <w:color w:val="auto"/>
                      <w:highlight w:val="no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列举主要的内容</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生产安全法律法规越来越严格、监管力度加大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内部议题</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 xml:space="preserve">价值观  </w:t>
                  </w:r>
                  <w:r>
                    <w:rPr>
                      <w:rFonts w:hint="eastAsia"/>
                      <w:color w:val="auto"/>
                      <w:highlight w:val="none"/>
                      <w:lang w:eastAsia="zh-CN"/>
                    </w:rPr>
                    <w:t>☑</w:t>
                  </w:r>
                  <w:r>
                    <w:rPr>
                      <w:rFonts w:hint="eastAsia"/>
                      <w:color w:val="auto"/>
                      <w:highlight w:val="none"/>
                      <w:vertAlign w:val="baseline"/>
                      <w:lang w:val="en-US" w:eastAsia="zh-CN"/>
                    </w:rPr>
                    <w:t xml:space="preserve">文化  </w:t>
                  </w:r>
                  <w:r>
                    <w:rPr>
                      <w:rFonts w:hint="eastAsia"/>
                      <w:color w:val="auto"/>
                      <w:highlight w:val="none"/>
                      <w:lang w:eastAsia="zh-CN"/>
                    </w:rPr>
                    <w:t>☑</w:t>
                  </w:r>
                  <w:r>
                    <w:rPr>
                      <w:rFonts w:hint="eastAsia"/>
                      <w:color w:val="auto"/>
                      <w:highlight w:val="none"/>
                      <w:vertAlign w:val="baseline"/>
                      <w:lang w:val="en-US" w:eastAsia="zh-CN"/>
                    </w:rPr>
                    <w:t xml:space="preserve">知识 </w:t>
                  </w:r>
                  <w:r>
                    <w:rPr>
                      <w:rFonts w:hint="eastAsia"/>
                      <w:color w:val="auto"/>
                      <w:highlight w:val="none"/>
                      <w:lang w:eastAsia="zh-CN"/>
                    </w:rPr>
                    <w:t>☑</w:t>
                  </w:r>
                  <w:r>
                    <w:rPr>
                      <w:rFonts w:hint="eastAsia"/>
                      <w:color w:val="auto"/>
                      <w:highlight w:val="none"/>
                      <w:vertAlign w:val="baseline"/>
                      <w:lang w:val="en-US" w:eastAsia="zh-CN"/>
                    </w:rPr>
                    <w:t xml:space="preserve">绩效 </w:t>
                  </w:r>
                  <w:r>
                    <w:rPr>
                      <w:rFonts w:hint="eastAsia"/>
                      <w:color w:val="auto"/>
                      <w:highlight w:val="none"/>
                      <w:lang w:eastAsia="zh-CN"/>
                    </w:rPr>
                    <w:t>☑</w:t>
                  </w:r>
                  <w:r>
                    <w:rPr>
                      <w:rFonts w:hint="eastAsia"/>
                      <w:color w:val="auto"/>
                      <w:highlight w:val="none"/>
                      <w:lang w:val="en-US" w:eastAsia="zh-CN"/>
                    </w:rPr>
                    <w:t>工艺</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vertAlign w:val="baseline"/>
                      <w:lang w:val="en-US" w:eastAsia="zh-CN"/>
                    </w:rPr>
                    <w:t xml:space="preserve">设备 </w:t>
                  </w:r>
                  <w:r>
                    <w:rPr>
                      <w:rFonts w:hint="eastAsia"/>
                      <w:color w:val="auto"/>
                      <w:highlight w:val="none"/>
                      <w:lang w:eastAsia="zh-CN"/>
                    </w:rPr>
                    <w:t>☑</w:t>
                  </w:r>
                  <w:r>
                    <w:rPr>
                      <w:rFonts w:hint="eastAsia"/>
                      <w:color w:val="auto"/>
                      <w:highlight w:val="none"/>
                      <w:vertAlign w:val="baseline"/>
                      <w:lang w:val="en-US" w:eastAsia="zh-CN"/>
                    </w:rPr>
                    <w:t xml:space="preserve">人员能力 </w:t>
                  </w:r>
                  <w:r>
                    <w:rPr>
                      <w:rFonts w:hint="eastAsia"/>
                      <w:color w:val="auto"/>
                      <w:highlight w:val="none"/>
                    </w:rPr>
                    <w:t>□</w:t>
                  </w:r>
                  <w:r>
                    <w:rPr>
                      <w:rFonts w:hint="eastAsia"/>
                      <w:color w:val="auto"/>
                      <w:highlight w:val="none"/>
                      <w:lang w:val="en-US" w:eastAsia="zh-CN"/>
                    </w:rPr>
                    <w:t>其他</w:t>
                  </w:r>
                  <w:r>
                    <w:rPr>
                      <w:rFonts w:hint="eastAsia"/>
                      <w:color w:val="auto"/>
                      <w:highlight w:val="non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列举主要的内容</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员工自我保护意识较强，在意设备安全性、作业场所检测达标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szCs w:val="21"/>
                      <w:highlight w:val="none"/>
                      <w:lang w:val="en-US" w:eastAsia="zh-CN"/>
                    </w:rPr>
                    <w:t>组织优势说明</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b w:val="0"/>
                      <w:bCs w:val="0"/>
                      <w:color w:val="auto"/>
                      <w:kern w:val="2"/>
                      <w:sz w:val="21"/>
                      <w:highlight w:val="none"/>
                      <w:lang w:val="en-US" w:eastAsia="zh-CN" w:bidi="ar-SA"/>
                    </w:rPr>
                  </w:pPr>
                  <w:r>
                    <w:rPr>
                      <w:rFonts w:hint="eastAsia"/>
                      <w:b w:val="0"/>
                      <w:bCs w:val="0"/>
                      <w:color w:val="auto"/>
                      <w:highlight w:val="none"/>
                      <w:lang w:val="en-US" w:eastAsia="zh-CN"/>
                    </w:rPr>
                    <w:t>经济实力雄厚，纸箱行业规模大，设备先进，安全保障齐全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szCs w:val="21"/>
                      <w:highlight w:val="none"/>
                      <w:lang w:val="en-US" w:eastAsia="zh-CN"/>
                    </w:rPr>
                    <w:t>组织劣势说明</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b w:val="0"/>
                      <w:bCs w:val="0"/>
                      <w:color w:val="auto"/>
                      <w:kern w:val="2"/>
                      <w:sz w:val="21"/>
                      <w:highlight w:val="none"/>
                      <w:lang w:val="en-US" w:eastAsia="zh-CN" w:bidi="ar-SA"/>
                    </w:rPr>
                  </w:pPr>
                  <w:r>
                    <w:rPr>
                      <w:rFonts w:hint="eastAsia" w:cs="Times New Roman"/>
                      <w:b w:val="0"/>
                      <w:bCs w:val="0"/>
                      <w:color w:val="auto"/>
                      <w:kern w:val="2"/>
                      <w:sz w:val="21"/>
                      <w:highlight w:val="none"/>
                      <w:lang w:val="en-US" w:eastAsia="zh-CN" w:bidi="ar-SA"/>
                    </w:rPr>
                    <w:t>员工安全保护意识有待提升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szCs w:val="21"/>
                      <w:highlight w:val="none"/>
                      <w:lang w:val="en-US" w:eastAsia="zh-CN"/>
                    </w:rPr>
                    <w:t>主要风险的说明</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b w:val="0"/>
                      <w:bCs w:val="0"/>
                      <w:color w:val="auto"/>
                      <w:kern w:val="2"/>
                      <w:sz w:val="21"/>
                      <w:highlight w:val="none"/>
                      <w:lang w:val="en-US" w:eastAsia="zh-CN" w:bidi="ar-SA"/>
                    </w:rPr>
                  </w:pPr>
                  <w:r>
                    <w:rPr>
                      <w:rFonts w:hint="eastAsia"/>
                      <w:b w:val="0"/>
                      <w:bCs w:val="0"/>
                      <w:color w:val="auto"/>
                      <w:highlight w:val="none"/>
                      <w:lang w:val="en-US" w:eastAsia="zh-CN"/>
                    </w:rPr>
                    <w:t>交通事故、触电伤害、火灾事故、职业病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szCs w:val="21"/>
                      <w:highlight w:val="none"/>
                      <w:lang w:val="en-US" w:eastAsia="zh-CN"/>
                    </w:rPr>
                    <w:t>机遇的说明</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b w:val="0"/>
                      <w:bCs w:val="0"/>
                      <w:color w:val="auto"/>
                      <w:kern w:val="2"/>
                      <w:sz w:val="21"/>
                      <w:highlight w:val="none"/>
                      <w:lang w:val="en-US" w:eastAsia="zh-CN" w:bidi="ar-SA"/>
                    </w:rPr>
                  </w:pPr>
                  <w:r>
                    <w:rPr>
                      <w:rFonts w:hint="eastAsia"/>
                      <w:b w:val="0"/>
                      <w:bCs w:val="0"/>
                      <w:color w:val="auto"/>
                      <w:highlight w:val="none"/>
                      <w:lang w:val="en-US" w:eastAsia="zh-CN"/>
                    </w:rPr>
                    <w:t>与同类企业相比职业健康安全控制强</w:t>
                  </w:r>
                </w:p>
              </w:tc>
            </w:tr>
          </w:tbl>
          <w:p>
            <w:pPr>
              <w:rPr>
                <w:rFonts w:hint="eastAsia"/>
                <w:color w:val="000000"/>
                <w:szCs w:val="21"/>
                <w:lang w:val="en-US" w:eastAsia="zh-CN"/>
              </w:rPr>
            </w:pPr>
          </w:p>
          <w:p>
            <w:pPr>
              <w:rPr>
                <w:rFonts w:hint="default"/>
                <w:color w:val="000000"/>
                <w:szCs w:val="21"/>
                <w:lang w:val="en-US" w:eastAsia="zh-CN"/>
              </w:rPr>
            </w:pPr>
            <w:r>
              <w:rPr>
                <w:rFonts w:hint="eastAsia"/>
                <w:color w:val="auto"/>
                <w:szCs w:val="21"/>
                <w:lang w:val="en-US" w:eastAsia="zh-CN"/>
              </w:rPr>
              <w:t>主要证据体现在</w:t>
            </w:r>
            <w:r>
              <w:rPr>
                <w:rFonts w:hint="eastAsia"/>
                <w:color w:val="auto"/>
                <w:lang w:val="en-US" w:eastAsia="zh-CN"/>
              </w:rPr>
              <w:t xml:space="preserve"> </w:t>
            </w:r>
            <w:r>
              <w:rPr>
                <w:rFonts w:hint="eastAsia"/>
                <w:color w:val="auto"/>
                <w:lang w:val="en-US" w:eastAsia="zh-CN"/>
              </w:rPr>
              <w:sym w:font="Wingdings" w:char="00FE"/>
            </w:r>
            <w:r>
              <w:rPr>
                <w:rFonts w:hint="eastAsia"/>
                <w:color w:val="auto"/>
                <w:lang w:val="en-US" w:eastAsia="zh-CN"/>
              </w:rPr>
              <w:t xml:space="preserve">《管理手册》  </w:t>
            </w:r>
            <w:r>
              <w:rPr>
                <w:rFonts w:hint="eastAsia"/>
                <w:color w:val="auto"/>
                <w:lang w:val="en-US" w:eastAsia="zh-CN"/>
              </w:rPr>
              <w:sym w:font="Wingdings" w:char="00FE"/>
            </w:r>
            <w:r>
              <w:rPr>
                <w:rFonts w:hint="eastAsia"/>
                <w:color w:val="auto"/>
                <w:lang w:val="en-US" w:eastAsia="zh-CN"/>
              </w:rPr>
              <w:t xml:space="preserve">《职业病危害预评价报告》 </w:t>
            </w:r>
            <w:r>
              <w:rPr>
                <w:rFonts w:hint="eastAsia"/>
                <w:color w:val="auto"/>
                <w:lang w:val="en-US" w:eastAsia="zh-CN"/>
              </w:rPr>
              <w:sym w:font="Wingdings" w:char="00A8"/>
            </w:r>
            <w:r>
              <w:rPr>
                <w:rFonts w:hint="eastAsia"/>
                <w:color w:val="auto"/>
                <w:lang w:val="en-US" w:eastAsia="zh-CN"/>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ascii="Arial" w:hAnsi="Arial"/>
              </w:rPr>
            </w:pPr>
            <w:bookmarkStart w:id="1" w:name="_Toc17985659"/>
            <w:r>
              <w:rPr>
                <w:rFonts w:hint="eastAsia" w:ascii="Arial" w:hAnsi="Arial"/>
              </w:rPr>
              <w:t>理解工作人员和其他相关方的需求和期望</w:t>
            </w:r>
            <w:bookmarkEnd w:id="1"/>
          </w:p>
          <w:p>
            <w:pPr>
              <w:rPr>
                <w:rFonts w:hint="eastAsia" w:ascii="Arial" w:hAnsi="Arial"/>
              </w:rPr>
            </w:pPr>
          </w:p>
        </w:tc>
        <w:tc>
          <w:tcPr>
            <w:tcW w:w="960" w:type="dxa"/>
            <w:vMerge w:val="restart"/>
          </w:tcPr>
          <w:p>
            <w:r>
              <w:rPr>
                <w:rFonts w:hint="eastAsia"/>
                <w:lang w:val="en-US" w:eastAsia="zh-CN"/>
              </w:rPr>
              <w:t>O</w:t>
            </w:r>
            <w:r>
              <w:rPr>
                <w:rFonts w:hint="eastAsia"/>
              </w:rPr>
              <w:t xml:space="preserve">4.2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如：管理手册第4.2章</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000000"/>
                <w:szCs w:val="21"/>
                <w:lang w:val="en-US" w:eastAsia="zh-CN"/>
              </w:rPr>
            </w:pPr>
            <w:r>
              <w:rPr>
                <w:rFonts w:hint="eastAsia"/>
                <w:color w:val="000000"/>
                <w:szCs w:val="21"/>
                <w:lang w:val="en-US" w:eastAsia="zh-CN"/>
              </w:rPr>
              <w:t xml:space="preserve"> </w:t>
            </w:r>
          </w:p>
          <w:tbl>
            <w:tblPr>
              <w:tblStyle w:val="7"/>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重要的相关方</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相关方名称举例</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重要的相关方需求和希望（不必全选）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主管部门</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lang w:val="en-US" w:eastAsia="zh-CN"/>
                    </w:rPr>
                    <w:t>全椒经济开发区管委会</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遵守职业健康安全相关的法律法规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供方</w:t>
                  </w:r>
                </w:p>
              </w:tc>
              <w:tc>
                <w:tcPr>
                  <w:tcW w:w="2495" w:type="dxa"/>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rPr>
                    <w:t>例如：</w:t>
                  </w:r>
                  <w:r>
                    <w:rPr>
                      <w:rFonts w:hint="eastAsia"/>
                      <w:color w:val="auto"/>
                      <w:highlight w:val="none"/>
                      <w:lang w:val="en-US" w:eastAsia="zh-CN"/>
                    </w:rPr>
                    <w:t>玖龙环球（中国）投资集团有限公司</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明示采购的职业健康安全要求</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顾客</w:t>
                  </w:r>
                </w:p>
              </w:tc>
              <w:tc>
                <w:tcPr>
                  <w:tcW w:w="2495" w:type="dxa"/>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rPr>
                    <w:t>例如：</w:t>
                  </w:r>
                  <w:r>
                    <w:rPr>
                      <w:rFonts w:hint="eastAsia"/>
                      <w:color w:val="auto"/>
                      <w:highlight w:val="none"/>
                      <w:lang w:val="en-US" w:eastAsia="zh-CN"/>
                    </w:rPr>
                    <w:t>无锡小天鹅电气有限公司</w:t>
                  </w:r>
                </w:p>
              </w:tc>
              <w:tc>
                <w:tcPr>
                  <w:tcW w:w="3611"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问题影响</w:t>
                  </w:r>
                  <w:r>
                    <w:rPr>
                      <w:rFonts w:hint="eastAsia"/>
                      <w:color w:val="auto"/>
                      <w:highlight w:val="none"/>
                      <w:vertAlign w:val="baseline"/>
                      <w:lang w:val="en-US" w:eastAsia="zh-CN"/>
                    </w:rPr>
                    <w:t>按时按质按量交付产品或服务；</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员工</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不发生工伤和职业病，</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组织持续经营</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审核机构</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1D41D5"/>
                      <w:kern w:val="2"/>
                      <w:sz w:val="21"/>
                      <w:highlight w:val="none"/>
                      <w:vertAlign w:val="baseline"/>
                      <w:lang w:val="en-US" w:eastAsia="zh-CN" w:bidi="ar-SA"/>
                    </w:rPr>
                  </w:pP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w:t>
                  </w:r>
                  <w:r>
                    <w:rPr>
                      <w:rFonts w:hint="eastAsia"/>
                      <w:color w:val="auto"/>
                      <w:highlight w:val="none"/>
                      <w:lang w:val="en-US" w:eastAsia="zh-CN"/>
                    </w:rPr>
                    <w:t>承包方</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1D41D5"/>
                      <w:kern w:val="2"/>
                      <w:sz w:val="21"/>
                      <w:highlight w:val="none"/>
                      <w:vertAlign w:val="baseline"/>
                      <w:lang w:val="en-US" w:eastAsia="zh-CN" w:bidi="ar-SA"/>
                    </w:rPr>
                  </w:pP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eastAsia="zh-CN"/>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rPr>
                  </w:pPr>
                  <w:r>
                    <w:rPr>
                      <w:rFonts w:hint="eastAsia"/>
                      <w:color w:val="auto"/>
                      <w:highlight w:val="none"/>
                      <w:lang w:eastAsia="zh-CN"/>
                    </w:rPr>
                    <w:t>□</w:t>
                  </w:r>
                  <w:r>
                    <w:rPr>
                      <w:rFonts w:hint="eastAsia"/>
                      <w:color w:val="auto"/>
                      <w:highlight w:val="none"/>
                      <w:lang w:val="en-US" w:eastAsia="zh-CN"/>
                    </w:rPr>
                    <w:t>其他</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p>
              </w:tc>
              <w:tc>
                <w:tcPr>
                  <w:tcW w:w="3611"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bl>
          <w:p>
            <w:pPr>
              <w:rPr>
                <w:rFonts w:hint="eastAsia"/>
                <w:color w:val="000000"/>
                <w:szCs w:val="21"/>
                <w:lang w:val="en-US" w:eastAsia="zh-CN"/>
              </w:rPr>
            </w:pPr>
          </w:p>
          <w:p>
            <w:pPr>
              <w:rPr>
                <w:rFonts w:hint="eastAsia"/>
                <w:lang w:val="en-US" w:eastAsia="zh-CN"/>
              </w:rPr>
            </w:pPr>
            <w:r>
              <w:rPr>
                <w:rFonts w:hint="eastAsia"/>
                <w:color w:val="000000"/>
                <w:szCs w:val="21"/>
                <w:lang w:val="en-US" w:eastAsia="zh-CN"/>
              </w:rPr>
              <w:t>主要证据体现在</w:t>
            </w:r>
            <w:r>
              <w:rPr>
                <w:rFonts w:hint="eastAsia"/>
                <w:lang w:val="en-US" w:eastAsia="zh-CN"/>
              </w:rPr>
              <w:t xml:space="preserve"> </w:t>
            </w:r>
            <w:r>
              <w:rPr>
                <w:rFonts w:hint="eastAsia"/>
                <w:lang w:val="en-US" w:eastAsia="zh-CN"/>
              </w:rPr>
              <w:sym w:font="Wingdings" w:char="00FE"/>
            </w:r>
            <w:r>
              <w:rPr>
                <w:rFonts w:hint="eastAsia"/>
                <w:lang w:val="en-US" w:eastAsia="zh-CN"/>
              </w:rPr>
              <w:t>《</w:t>
            </w:r>
            <w:r>
              <w:rPr>
                <w:rFonts w:hint="eastAsia"/>
              </w:rPr>
              <w:t>相关方的需求和期望</w:t>
            </w:r>
            <w:r>
              <w:rPr>
                <w:rFonts w:hint="eastAsia"/>
                <w:lang w:val="en-US" w:eastAsia="zh-CN"/>
              </w:rPr>
              <w:t xml:space="preserve">清单》  </w:t>
            </w:r>
            <w:r>
              <w:rPr>
                <w:rFonts w:hint="eastAsia"/>
                <w:lang w:val="en-US" w:eastAsia="zh-CN"/>
              </w:rPr>
              <w:sym w:font="Wingdings" w:char="00A8"/>
            </w:r>
            <w:r>
              <w:rPr>
                <w:rFonts w:hint="eastAsia"/>
                <w:lang w:val="en-US" w:eastAsia="zh-CN"/>
              </w:rPr>
              <w:t xml:space="preserve">《年度业务计划》 </w:t>
            </w:r>
            <w:r>
              <w:rPr>
                <w:rFonts w:hint="eastAsia"/>
                <w:lang w:val="en-US" w:eastAsia="zh-CN"/>
              </w:rPr>
              <w:sym w:font="Wingdings" w:char="00A8"/>
            </w:r>
            <w:r>
              <w:rPr>
                <w:rFonts w:hint="eastAsia"/>
                <w:lang w:val="en-US" w:eastAsia="zh-CN"/>
              </w:rPr>
              <w:t>其他</w:t>
            </w:r>
          </w:p>
          <w:p>
            <w:pPr>
              <w:rPr>
                <w:rFonts w:hint="eastAsia"/>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w:t>
            </w:r>
            <w:r>
              <w:rPr>
                <w:rFonts w:hint="eastAsia"/>
                <w:highlight w:val="none"/>
                <w:vertAlign w:val="baseline"/>
                <w:lang w:val="en-US" w:eastAsia="zh-CN"/>
              </w:rPr>
              <w:t>职业健康安全</w:t>
            </w:r>
            <w:r>
              <w:rPr>
                <w:rFonts w:hint="eastAsia"/>
              </w:rPr>
              <w:t>管理体系的范围</w:t>
            </w:r>
          </w:p>
        </w:tc>
        <w:tc>
          <w:tcPr>
            <w:tcW w:w="960" w:type="dxa"/>
            <w:vMerge w:val="restart"/>
          </w:tcPr>
          <w:p>
            <w:r>
              <w:rPr>
                <w:rFonts w:hint="eastAsia"/>
                <w:lang w:val="en-US" w:eastAsia="zh-CN"/>
              </w:rPr>
              <w:t>O</w:t>
            </w:r>
            <w:r>
              <w:rPr>
                <w:rFonts w:hint="eastAsia"/>
              </w:rPr>
              <w:t>4.3</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default"/>
                <w:lang w:val="en-US"/>
              </w:rPr>
            </w:pPr>
            <w:r>
              <w:rPr>
                <w:rFonts w:hint="eastAsia"/>
                <w:lang w:val="en-US" w:eastAsia="zh-CN"/>
              </w:rPr>
              <w:t>如：管理手册第4.2章和“公司介绍”</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vertAlign w:val="baseline"/>
                <w:lang w:val="en-US" w:eastAsia="zh-CN"/>
              </w:rPr>
            </w:pPr>
            <w:r>
              <w:rPr>
                <w:rFonts w:hint="eastAsia"/>
                <w:vertAlign w:val="baseline"/>
                <w:lang w:val="en-US" w:eastAsia="zh-CN"/>
              </w:rPr>
              <w:t>组织应明确相关管理体系的范围；</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117"/>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范围的项目</w:t>
                  </w:r>
                </w:p>
              </w:tc>
              <w:tc>
                <w:tcPr>
                  <w:tcW w:w="4117" w:type="dxa"/>
                </w:tcPr>
                <w:p>
                  <w:pPr>
                    <w:rPr>
                      <w:rFonts w:hint="default"/>
                      <w:vertAlign w:val="baseline"/>
                      <w:lang w:val="en-US" w:eastAsia="zh-CN"/>
                    </w:rPr>
                  </w:pPr>
                  <w:r>
                    <w:rPr>
                      <w:rFonts w:hint="eastAsia"/>
                      <w:vertAlign w:val="baseline"/>
                      <w:lang w:val="en-US" w:eastAsia="zh-CN"/>
                    </w:rPr>
                    <w:t>内容描述</w:t>
                  </w: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产品/服务的活动</w:t>
                  </w:r>
                </w:p>
              </w:tc>
              <w:tc>
                <w:tcPr>
                  <w:tcW w:w="4117" w:type="dxa"/>
                </w:tcPr>
                <w:p>
                  <w:pPr>
                    <w:rPr>
                      <w:rFonts w:hint="eastAsia"/>
                      <w:vertAlign w:val="baseline"/>
                      <w:lang w:val="en-US" w:eastAsia="zh-CN"/>
                    </w:rPr>
                  </w:pPr>
                  <w:r>
                    <w:rPr>
                      <w:sz w:val="20"/>
                    </w:rPr>
                    <w:t>瓦楞纸板和瓦楞纸箱的生产所涉及场所的相关职业健康安全管理活动</w:t>
                  </w: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经营地址</w:t>
                  </w:r>
                </w:p>
              </w:tc>
              <w:tc>
                <w:tcPr>
                  <w:tcW w:w="4117" w:type="dxa"/>
                </w:tcPr>
                <w:p>
                  <w:pPr>
                    <w:rPr>
                      <w:rFonts w:hint="eastAsia"/>
                      <w:vertAlign w:val="baseline"/>
                      <w:lang w:val="en-US" w:eastAsia="zh-CN"/>
                    </w:rPr>
                  </w:pPr>
                  <w:bookmarkStart w:id="2" w:name="生产地址"/>
                  <w:r>
                    <w:rPr>
                      <w:rFonts w:asciiTheme="minorEastAsia" w:hAnsiTheme="minorEastAsia" w:eastAsiaTheme="minorEastAsia"/>
                      <w:sz w:val="20"/>
                    </w:rPr>
                    <w:t>安徽省滁州市全椒县经济开发区纬三路与经三路交叉口</w:t>
                  </w:r>
                  <w:bookmarkEnd w:id="2"/>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组织单元（部门/分支）</w:t>
                  </w:r>
                </w:p>
              </w:tc>
              <w:tc>
                <w:tcPr>
                  <w:tcW w:w="4117" w:type="dxa"/>
                </w:tcPr>
                <w:p>
                  <w:pPr>
                    <w:rPr>
                      <w:rFonts w:hint="eastAsia"/>
                      <w:lang w:val="en-US" w:eastAsia="zh-CN"/>
                    </w:rPr>
                  </w:pPr>
                  <w:r>
                    <w:rPr>
                      <w:rFonts w:hint="eastAsia"/>
                      <w:lang w:val="en-US" w:eastAsia="zh-CN"/>
                    </w:rPr>
                    <w:sym w:font="Wingdings" w:char="00FE"/>
                  </w:r>
                  <w:r>
                    <w:rPr>
                      <w:rFonts w:hint="eastAsia"/>
                      <w:lang w:val="en-US" w:eastAsia="zh-CN"/>
                    </w:rPr>
                    <w:t>与组织结构图一致</w:t>
                  </w:r>
                </w:p>
                <w:p>
                  <w:pPr>
                    <w:rPr>
                      <w:rFonts w:hint="default"/>
                      <w:u w:val="single"/>
                      <w:lang w:val="en-US" w:eastAsia="zh-CN"/>
                    </w:rPr>
                  </w:pPr>
                  <w:r>
                    <w:rPr>
                      <w:rFonts w:hint="eastAsia"/>
                      <w:lang w:val="en-US" w:eastAsia="zh-CN"/>
                    </w:rPr>
                    <w:sym w:font="Wingdings" w:char="00A8"/>
                  </w:r>
                  <w:r>
                    <w:rPr>
                      <w:rFonts w:hint="eastAsia"/>
                      <w:lang w:val="en-US" w:eastAsia="zh-CN"/>
                    </w:rPr>
                    <w:t xml:space="preserve">分支机构，如： </w:t>
                  </w:r>
                  <w:r>
                    <w:rPr>
                      <w:rFonts w:hint="eastAsia"/>
                      <w:u w:val="single"/>
                      <w:lang w:val="en-US" w:eastAsia="zh-CN"/>
                    </w:rPr>
                    <w:t xml:space="preserve">                  </w:t>
                  </w:r>
                </w:p>
                <w:p>
                  <w:pPr>
                    <w:rPr>
                      <w:rFonts w:hint="default"/>
                      <w:vertAlign w:val="baseline"/>
                      <w:lang w:val="en-US" w:eastAsia="zh-CN"/>
                    </w:rPr>
                  </w:pPr>
                  <w:r>
                    <w:rPr>
                      <w:rFonts w:hint="eastAsia"/>
                      <w:lang w:val="en-US" w:eastAsia="zh-CN"/>
                    </w:rPr>
                    <w:sym w:font="Wingdings" w:char="00A8"/>
                  </w:r>
                  <w:r>
                    <w:rPr>
                      <w:rFonts w:hint="eastAsia"/>
                      <w:lang w:val="en-US" w:eastAsia="zh-CN"/>
                    </w:rPr>
                    <w:t xml:space="preserve">临时场所，如： </w:t>
                  </w:r>
                  <w:r>
                    <w:rPr>
                      <w:rFonts w:hint="eastAsia"/>
                      <w:u w:val="single"/>
                      <w:lang w:val="en-US" w:eastAsia="zh-CN"/>
                    </w:rPr>
                    <w:t xml:space="preserve">                 </w:t>
                  </w:r>
                </w:p>
              </w:tc>
              <w:tc>
                <w:tcPr>
                  <w:tcW w:w="3015"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vertAlign w:val="baseline"/>
                      <w:lang w:val="en-US" w:eastAsia="zh-CN"/>
                    </w:rPr>
                  </w:pPr>
                  <w:r>
                    <w:rPr>
                      <w:rFonts w:hint="eastAsia"/>
                      <w:vertAlign w:val="baseline"/>
                      <w:lang w:val="en-US" w:eastAsia="zh-CN"/>
                    </w:rPr>
                    <w:t>时间</w:t>
                  </w:r>
                </w:p>
              </w:tc>
              <w:tc>
                <w:tcPr>
                  <w:tcW w:w="4117" w:type="dxa"/>
                </w:tcPr>
                <w:p>
                  <w:pPr>
                    <w:rPr>
                      <w:rFonts w:hint="default"/>
                      <w:lang w:val="en-US" w:eastAsia="zh-CN"/>
                    </w:rPr>
                  </w:pPr>
                  <w:r>
                    <w:rPr>
                      <w:rFonts w:hint="eastAsia"/>
                      <w:lang w:val="en-US" w:eastAsia="zh-CN"/>
                    </w:rPr>
                    <w:sym w:font="Wingdings" w:char="00FE"/>
                  </w:r>
                  <w:r>
                    <w:rPr>
                      <w:rFonts w:hint="eastAsia"/>
                      <w:lang w:val="en-US" w:eastAsia="zh-CN"/>
                    </w:rPr>
                    <w:t xml:space="preserve"> 体系建立以来</w:t>
                  </w:r>
                </w:p>
                <w:p>
                  <w:pPr>
                    <w:rPr>
                      <w:rFonts w:hint="eastAsia"/>
                      <w:vertAlign w:val="baseline"/>
                      <w:lang w:val="en-US" w:eastAsia="zh-CN"/>
                    </w:rPr>
                  </w:pPr>
                  <w:r>
                    <w:rPr>
                      <w:rFonts w:hint="eastAsia"/>
                      <w:lang w:val="en-US" w:eastAsia="zh-CN"/>
                    </w:rPr>
                    <w:sym w:font="Wingdings" w:char="00A8"/>
                  </w:r>
                </w:p>
              </w:tc>
              <w:tc>
                <w:tcPr>
                  <w:tcW w:w="3015" w:type="dxa"/>
                </w:tcPr>
                <w:p>
                  <w:pPr>
                    <w:rPr>
                      <w:rFonts w:hint="eastAsia"/>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pStyle w:val="2"/>
              <w:rPr>
                <w:rFonts w:hint="default"/>
                <w:vertAlign w:val="baseline"/>
                <w:lang w:val="en-US" w:eastAsia="zh-CN"/>
              </w:rPr>
            </w:pPr>
            <w:r>
              <w:rPr>
                <w:rFonts w:hint="eastAsia"/>
                <w:vertAlign w:val="baseline"/>
                <w:lang w:val="en-US" w:eastAsia="zh-CN"/>
              </w:rPr>
              <w:t>印刷经营许可证：编号（2021）印证字346100150号，有效期：2023年3月9日</w:t>
            </w:r>
          </w:p>
          <w:p>
            <w:pPr>
              <w:rPr>
                <w:rFonts w:hint="default"/>
                <w:color w:val="000000"/>
                <w:szCs w:val="21"/>
                <w:lang w:val="en-US" w:eastAsia="zh-CN"/>
              </w:rPr>
            </w:pPr>
            <w:r>
              <w:rPr>
                <w:rFonts w:hint="eastAsia"/>
                <w:color w:val="000000"/>
                <w:szCs w:val="21"/>
                <w:lang w:val="en-US" w:eastAsia="zh-CN"/>
              </w:rPr>
              <w:t>在企业的管理手册中有描述。</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2160" w:type="dxa"/>
            <w:vMerge w:val="restart"/>
          </w:tcPr>
          <w:p>
            <w:bookmarkStart w:id="3" w:name="_Toc17985661"/>
            <w:r>
              <w:rPr>
                <w:rFonts w:hint="eastAsia" w:ascii="Arial" w:hAnsi="Arial"/>
              </w:rPr>
              <w:t>职业健康安全管理体系</w:t>
            </w:r>
            <w:bookmarkEnd w:id="3"/>
          </w:p>
        </w:tc>
        <w:tc>
          <w:tcPr>
            <w:tcW w:w="960" w:type="dxa"/>
            <w:vMerge w:val="restart"/>
          </w:tcPr>
          <w:p>
            <w:r>
              <w:rPr>
                <w:rFonts w:hint="eastAsia"/>
                <w:lang w:val="en-US" w:eastAsia="zh-CN"/>
              </w:rPr>
              <w:t>O</w:t>
            </w:r>
            <w:r>
              <w:rPr>
                <w:rFonts w:hint="eastAsia"/>
              </w:rPr>
              <w:t xml:space="preserve">4.4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如：管理手册第4.4章和《风险和机遇评估分析表》</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suppressLineNumbers w:val="0"/>
              <w:spacing w:before="40" w:beforeAutospacing="0" w:after="40" w:afterAutospacing="0" w:line="240" w:lineRule="auto"/>
              <w:ind w:left="0" w:right="0"/>
              <w:rPr>
                <w:rFonts w:hint="eastAsia"/>
                <w:vertAlign w:val="baseline"/>
                <w:lang w:val="en-GB" w:eastAsia="zh-CN"/>
              </w:rPr>
            </w:pPr>
            <w:r>
              <w:rPr>
                <w:rFonts w:hint="eastAsia"/>
                <w:vertAlign w:val="baseline"/>
                <w:lang w:val="en-US" w:eastAsia="zh-CN"/>
              </w:rPr>
              <w:t>组织考虑了内外部问题和相关方期望对环境管理体系的过程进行了确认，对输入、输出、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p>
          <w:p>
            <w:pPr>
              <w:keepNext w:val="0"/>
              <w:keepLines w:val="0"/>
              <w:suppressLineNumbers w:val="0"/>
              <w:spacing w:before="40" w:beforeAutospacing="0" w:after="40" w:afterAutospacing="0" w:line="240" w:lineRule="auto"/>
              <w:ind w:left="0" w:right="0"/>
              <w:rPr>
                <w:rFonts w:hint="eastAsia"/>
                <w:b/>
                <w:bCs/>
                <w:highlight w:val="none"/>
                <w:vertAlign w:val="baseline"/>
                <w:lang w:val="en-US" w:eastAsia="zh-CN"/>
              </w:rPr>
            </w:pPr>
            <w:r>
              <w:rPr>
                <w:rFonts w:hint="eastAsia"/>
                <w:b/>
                <w:bCs/>
                <w:highlight w:val="none"/>
                <w:vertAlign w:val="baseline"/>
                <w:lang w:val="en-US" w:eastAsia="zh-CN"/>
              </w:rPr>
              <w:t>影响运行的重要</w:t>
            </w:r>
            <w:r>
              <w:rPr>
                <w:rFonts w:hint="eastAsia"/>
                <w:b/>
                <w:bCs/>
                <w:highlight w:val="none"/>
                <w:vertAlign w:val="baseline"/>
                <w:lang w:val="en-GB" w:eastAsia="zh-CN"/>
              </w:rPr>
              <w:t>过程如下</w:t>
            </w:r>
            <w:r>
              <w:rPr>
                <w:rFonts w:hint="eastAsia"/>
                <w:b/>
                <w:bCs/>
                <w:highlight w:val="none"/>
                <w:vertAlign w:val="baseline"/>
                <w:lang w:val="en-US" w:eastAsia="zh-CN"/>
              </w:rPr>
              <w:t>:</w:t>
            </w:r>
            <w:r>
              <w:rPr>
                <w:rFonts w:hint="eastAsia"/>
                <w:b/>
                <w:bCs/>
                <w:highlight w:val="none"/>
                <w:vertAlign w:val="baseline"/>
                <w:lang w:val="en-GB" w:eastAsia="zh-CN"/>
              </w:rPr>
              <w:t xml:space="preserve"> （</w:t>
            </w:r>
            <w:r>
              <w:rPr>
                <w:rFonts w:hint="eastAsia"/>
                <w:b/>
                <w:bCs/>
                <w:highlight w:val="none"/>
                <w:vertAlign w:val="baseline"/>
                <w:lang w:val="en-US" w:eastAsia="zh-CN"/>
              </w:rPr>
              <w:t>不必全选</w:t>
            </w:r>
            <w:r>
              <w:rPr>
                <w:rFonts w:hint="eastAsia"/>
                <w:b/>
                <w:bCs/>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消防安全控制</w:t>
            </w:r>
            <w:r>
              <w:rPr>
                <w:rFonts w:hint="eastAsia"/>
                <w:highlight w:val="none"/>
                <w:vertAlign w:val="baseline"/>
                <w:lang w:val="en-US" w:eastAsia="zh-CN"/>
              </w:rPr>
              <w:t xml:space="preserve"> </w:t>
            </w:r>
            <w:r>
              <w:rPr>
                <w:rFonts w:hint="eastAsia"/>
                <w:highlight w:val="none"/>
                <w:lang w:eastAsia="zh-CN"/>
              </w:rPr>
              <w:sym w:font="Wingdings 2" w:char="0052"/>
            </w:r>
            <w:r>
              <w:rPr>
                <w:rFonts w:hint="eastAsia"/>
                <w:highlight w:val="none"/>
                <w:lang w:val="en-US" w:eastAsia="zh-CN"/>
              </w:rPr>
              <w:t xml:space="preserve">用电安全控制 </w:t>
            </w:r>
            <w:r>
              <w:rPr>
                <w:rFonts w:hint="eastAsia"/>
                <w:highlight w:val="none"/>
                <w:lang w:eastAsia="zh-CN"/>
              </w:rPr>
              <w:t>☑</w:t>
            </w:r>
            <w:r>
              <w:rPr>
                <w:rFonts w:hint="eastAsia"/>
                <w:highlight w:val="none"/>
                <w:vertAlign w:val="baseline"/>
                <w:lang w:val="en-US" w:eastAsia="zh-CN"/>
              </w:rPr>
              <w:t xml:space="preserve">人员能力管理 </w:t>
            </w:r>
            <w:r>
              <w:rPr>
                <w:rFonts w:hint="eastAsia"/>
                <w:highlight w:val="none"/>
              </w:rPr>
              <w:sym w:font="Wingdings 2" w:char="0052"/>
            </w:r>
            <w:r>
              <w:rPr>
                <w:rFonts w:hint="eastAsia"/>
                <w:highlight w:val="none"/>
                <w:vertAlign w:val="baseline"/>
                <w:lang w:val="en-US" w:eastAsia="zh-CN"/>
              </w:rPr>
              <w:t xml:space="preserve">危化品管理 </w:t>
            </w:r>
            <w:r>
              <w:rPr>
                <w:rFonts w:hint="eastAsia"/>
                <w:highlight w:val="none"/>
                <w:lang w:eastAsia="zh-CN"/>
              </w:rPr>
              <w:sym w:font="Wingdings 2" w:char="0052"/>
            </w:r>
            <w:r>
              <w:rPr>
                <w:rFonts w:hint="eastAsia"/>
                <w:highlight w:val="none"/>
                <w:vertAlign w:val="baseline"/>
                <w:lang w:val="en-US" w:eastAsia="zh-CN"/>
              </w:rPr>
              <w:t xml:space="preserve">特种设备管理 </w:t>
            </w:r>
            <w:r>
              <w:rPr>
                <w:rFonts w:hint="eastAsia"/>
                <w:highlight w:val="none"/>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 xml:space="preserve">放射线探伤   </w:t>
            </w:r>
            <w:r>
              <w:rPr>
                <w:rFonts w:hint="eastAsia"/>
                <w:highlight w:val="none"/>
                <w:lang w:eastAsia="zh-CN"/>
              </w:rPr>
              <w:sym w:font="Wingdings 2" w:char="0052"/>
            </w:r>
            <w:r>
              <w:rPr>
                <w:rFonts w:hint="eastAsia"/>
                <w:highlight w:val="none"/>
                <w:lang w:val="en-US" w:eastAsia="zh-CN"/>
              </w:rPr>
              <w:t>安全作业控制</w:t>
            </w:r>
          </w:p>
          <w:p>
            <w:pPr>
              <w:keepNext w:val="0"/>
              <w:keepLines w:val="0"/>
              <w:suppressLineNumbers w:val="0"/>
              <w:spacing w:before="40" w:beforeAutospacing="0" w:after="40" w:afterAutospacing="0" w:line="240" w:lineRule="auto"/>
              <w:ind w:left="0" w:right="0"/>
              <w:rPr>
                <w:rFonts w:hint="eastAsia"/>
                <w:b/>
                <w:bCs/>
                <w:highlight w:val="none"/>
                <w:vertAlign w:val="baseline"/>
                <w:lang w:val="en-US" w:eastAsia="zh-CN"/>
              </w:rPr>
            </w:pPr>
            <w:r>
              <w:rPr>
                <w:rFonts w:hint="eastAsia"/>
                <w:b/>
                <w:bCs/>
                <w:highlight w:val="none"/>
                <w:vertAlign w:val="baseline"/>
                <w:lang w:val="en-US" w:eastAsia="zh-CN"/>
              </w:rPr>
              <w:t>影响体系运行的外包</w:t>
            </w:r>
            <w:r>
              <w:rPr>
                <w:rFonts w:hint="eastAsia"/>
                <w:b/>
                <w:bCs/>
                <w:highlight w:val="none"/>
                <w:vertAlign w:val="baseline"/>
                <w:lang w:val="en-GB" w:eastAsia="zh-CN"/>
              </w:rPr>
              <w:t>过程如下</w:t>
            </w:r>
            <w:r>
              <w:rPr>
                <w:rFonts w:hint="eastAsia"/>
                <w:b/>
                <w:bCs/>
                <w:highlight w:val="none"/>
                <w:vertAlign w:val="baseline"/>
                <w:lang w:val="en-US" w:eastAsia="zh-CN"/>
              </w:rPr>
              <w:t>:</w:t>
            </w:r>
            <w:r>
              <w:rPr>
                <w:rFonts w:hint="eastAsia"/>
                <w:b/>
                <w:bCs/>
                <w:highlight w:val="none"/>
                <w:vertAlign w:val="baseline"/>
                <w:lang w:val="en-GB" w:eastAsia="zh-CN"/>
              </w:rPr>
              <w:t xml:space="preserve"> （</w:t>
            </w:r>
            <w:r>
              <w:rPr>
                <w:rFonts w:hint="eastAsia"/>
                <w:b/>
                <w:bCs/>
                <w:highlight w:val="none"/>
                <w:vertAlign w:val="baseline"/>
                <w:lang w:val="en-US" w:eastAsia="zh-CN"/>
              </w:rPr>
              <w:t>根据实际情况选择</w:t>
            </w:r>
            <w:r>
              <w:rPr>
                <w:rFonts w:hint="eastAsia"/>
                <w:b/>
                <w:bCs/>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建筑施工</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危化品贮存 </w:t>
            </w:r>
            <w:r>
              <w:rPr>
                <w:rFonts w:hint="eastAsia"/>
                <w:highlight w:val="none"/>
              </w:rPr>
              <w:t>□</w:t>
            </w:r>
            <w:r>
              <w:rPr>
                <w:rFonts w:hint="eastAsia"/>
                <w:highlight w:val="none"/>
                <w:vertAlign w:val="baseline"/>
                <w:lang w:val="en-US" w:eastAsia="zh-CN"/>
              </w:rPr>
              <w:t xml:space="preserve">XXX加工过程 </w:t>
            </w:r>
            <w:r>
              <w:rPr>
                <w:rFonts w:hint="eastAsia"/>
                <w:highlight w:val="none"/>
                <w:lang w:eastAsia="zh-CN"/>
              </w:rPr>
              <w:t>□</w:t>
            </w:r>
            <w:r>
              <w:rPr>
                <w:rFonts w:hint="eastAsia"/>
                <w:highlight w:val="none"/>
                <w:lang w:val="en-US" w:eastAsia="zh-CN"/>
              </w:rPr>
              <w:t>放射线探伤</w:t>
            </w:r>
            <w:r>
              <w:rPr>
                <w:rFonts w:hint="eastAsia"/>
                <w:highlight w:val="none"/>
                <w:vertAlign w:val="baseline"/>
                <w:lang w:val="en-US" w:eastAsia="zh-CN"/>
              </w:rPr>
              <w:t xml:space="preserve"> </w:t>
            </w:r>
            <w:r>
              <w:rPr>
                <w:rFonts w:hint="eastAsia"/>
                <w:highlight w:val="none"/>
              </w:rPr>
              <w:t>□</w:t>
            </w:r>
            <w:r>
              <w:rPr>
                <w:rFonts w:hint="eastAsia"/>
                <w:highlight w:val="none"/>
                <w:lang w:val="en-US" w:eastAsia="zh-CN"/>
              </w:rPr>
              <w:t>危险品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t>□</w:t>
            </w:r>
            <w:r>
              <w:rPr>
                <w:rFonts w:hint="eastAsia"/>
                <w:highlight w:val="none"/>
                <w:vertAlign w:val="baseline"/>
                <w:lang w:val="en-US" w:eastAsia="zh-CN"/>
              </w:rPr>
              <w:t>其他</w:t>
            </w:r>
          </w:p>
          <w:p>
            <w:pPr>
              <w:rPr>
                <w:rFonts w:hint="eastAsia"/>
                <w:highlight w:val="cyan"/>
              </w:rPr>
            </w:pPr>
            <w:r>
              <w:rPr>
                <w:rFonts w:hint="eastAsia"/>
                <w:highlight w:val="none"/>
                <w:lang w:val="en-GB" w:eastAsia="zh-CN"/>
              </w:rPr>
              <w:t>组织通过</w:t>
            </w:r>
            <w:r>
              <w:rPr>
                <w:rFonts w:hint="eastAsia" w:ascii="Arial" w:hAnsi="Arial"/>
              </w:rPr>
              <w:t>职业健康安全</w:t>
            </w:r>
            <w:r>
              <w:rPr>
                <w:rFonts w:hint="eastAsia"/>
                <w:highlight w:val="none"/>
                <w:lang w:val="en-GB" w:eastAsia="zh-CN"/>
              </w:rPr>
              <w:t>目标的建立、实施、</w:t>
            </w:r>
            <w:r>
              <w:rPr>
                <w:rFonts w:hint="eastAsia"/>
                <w:highlight w:val="none"/>
                <w:lang w:val="en-US" w:eastAsia="zh-CN"/>
              </w:rPr>
              <w:t>相关方反馈</w:t>
            </w:r>
            <w:r>
              <w:rPr>
                <w:rFonts w:hint="eastAsia"/>
                <w:highlight w:val="none"/>
                <w:lang w:val="en-GB" w:eastAsia="zh-CN"/>
              </w:rPr>
              <w:t>的</w:t>
            </w:r>
            <w:r>
              <w:rPr>
                <w:rFonts w:hint="eastAsia"/>
                <w:highlight w:val="none"/>
                <w:lang w:val="en-US" w:eastAsia="zh-CN"/>
              </w:rPr>
              <w:t>分析</w:t>
            </w:r>
            <w:r>
              <w:rPr>
                <w:rFonts w:hint="eastAsia"/>
                <w:highlight w:val="none"/>
                <w:lang w:val="en-GB" w:eastAsia="zh-CN"/>
              </w:rPr>
              <w:t>、内审和管理评审等方式，充分地</w:t>
            </w:r>
            <w:r>
              <w:rPr>
                <w:rFonts w:hint="eastAsia"/>
                <w:highlight w:val="none"/>
                <w:lang w:val="en-US" w:eastAsia="zh-CN"/>
              </w:rPr>
              <w:t>评审，管理及</w:t>
            </w:r>
            <w:r>
              <w:rPr>
                <w:rFonts w:hint="eastAsia"/>
                <w:highlight w:val="none"/>
                <w:lang w:val="en-GB" w:eastAsia="zh-CN"/>
              </w:rPr>
              <w:t>控制这些</w:t>
            </w:r>
            <w:r>
              <w:rPr>
                <w:rFonts w:hint="eastAsia" w:ascii="Arial" w:hAnsi="Arial"/>
              </w:rPr>
              <w:t>职业健康安全</w:t>
            </w:r>
            <w:r>
              <w:rPr>
                <w:rFonts w:hint="eastAsia"/>
                <w:highlight w:val="none"/>
                <w:lang w:val="en-US" w:eastAsia="zh-CN"/>
              </w:rPr>
              <w:t>管理体系覆盖的过程</w:t>
            </w:r>
            <w:r>
              <w:rPr>
                <w:rFonts w:hint="eastAsia"/>
                <w:highlight w:val="none"/>
                <w:lang w:val="en-GB" w:eastAsia="zh-CN"/>
              </w:rPr>
              <w:t>和活动</w:t>
            </w:r>
            <w:r>
              <w:rPr>
                <w:rFonts w:hint="eastAsia"/>
                <w:highlight w:val="none"/>
                <w:lang w:val="en-US"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rPr>
                <w:rFonts w:hint="eastAsia"/>
                <w:lang w:val="en-US" w:eastAsia="zh-CN"/>
              </w:rPr>
              <w:t>O</w:t>
            </w:r>
            <w:r>
              <w:rPr>
                <w:rFonts w:hint="eastAsia"/>
              </w:rPr>
              <w:t>5.1  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如：管理手册第5.1章和“总经理岗位职责”</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auto"/>
                <w:szCs w:val="21"/>
                <w:highlight w:val="none"/>
                <w:lang w:val="en-US" w:eastAsia="zh-CN"/>
              </w:rPr>
            </w:pPr>
            <w:r>
              <w:rPr>
                <w:rFonts w:hint="eastAsia"/>
                <w:color w:val="000000"/>
                <w:szCs w:val="21"/>
                <w:lang w:val="en-US" w:eastAsia="zh-CN"/>
              </w:rPr>
              <w:t xml:space="preserve"> </w:t>
            </w:r>
            <w:r>
              <w:rPr>
                <w:rFonts w:hint="eastAsia"/>
                <w:color w:val="auto"/>
                <w:szCs w:val="21"/>
                <w:highlight w:val="none"/>
                <w:lang w:val="en-US" w:eastAsia="zh-CN"/>
              </w:rPr>
              <w:t>与最高管理者沟通其领导作用与承诺：</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对防止与工作相关的伤害和健康损害以及提供健康安全的工作场所和活动全面负责并承担责任</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确保职业健康安全方针和相关</w:t>
            </w:r>
            <w:r>
              <w:rPr>
                <w:color w:val="auto"/>
                <w:highlight w:val="none"/>
              </w:rPr>
              <w:t>职业健康安全</w:t>
            </w:r>
            <w:r>
              <w:rPr>
                <w:rFonts w:hint="eastAsia"/>
                <w:color w:val="auto"/>
                <w:highlight w:val="none"/>
              </w:rPr>
              <w:t>目标得以建立，</w:t>
            </w:r>
            <w:r>
              <w:rPr>
                <w:color w:val="auto"/>
                <w:highlight w:val="none"/>
              </w:rPr>
              <w:t>并</w:t>
            </w:r>
            <w:r>
              <w:rPr>
                <w:rFonts w:hint="eastAsia"/>
                <w:color w:val="auto"/>
                <w:highlight w:val="none"/>
              </w:rPr>
              <w:t>与组织战略方向相一致；</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确保将职业健康安全管理体系要求融入组织业务过程之中；</w:t>
            </w:r>
            <w:r>
              <w:rPr>
                <w:rFonts w:hint="eastAsia"/>
                <w:color w:val="auto"/>
                <w:szCs w:val="21"/>
                <w:highlight w:val="none"/>
                <w:lang w:val="en-US" w:eastAsia="zh-CN"/>
              </w:rPr>
              <w:t xml:space="preserve">  </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确保可获得建立、实施、保持和改进职业健康安全管理体系所需的资源；</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就有效的职业健康安全管理和符合职业健康安全管理体系要求的重要性进行沟通；</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确保职业健康安全管理体系实现其预期结果；</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指导并支持人员为职业健康安全管理体系的有效性做出贡献</w:t>
            </w:r>
            <w:r>
              <w:rPr>
                <w:rFonts w:hint="eastAsia"/>
                <w:color w:val="auto"/>
                <w:szCs w:val="21"/>
                <w:highlight w:val="none"/>
                <w:lang w:val="en-US" w:eastAsia="zh-CN"/>
              </w:rPr>
              <w:t>；</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确保并促进持续改进</w:t>
            </w:r>
            <w:r>
              <w:rPr>
                <w:rFonts w:hint="eastAsia"/>
                <w:color w:val="auto"/>
                <w:szCs w:val="21"/>
                <w:highlight w:val="none"/>
                <w:lang w:val="en-US" w:eastAsia="zh-CN"/>
              </w:rPr>
              <w:t>；</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支持其他相关管理人员证实在其职责范围内</w:t>
            </w:r>
            <w:r>
              <w:rPr>
                <w:color w:val="auto"/>
                <w:highlight w:val="none"/>
              </w:rPr>
              <w:t>的</w:t>
            </w:r>
            <w:r>
              <w:rPr>
                <w:rFonts w:hint="eastAsia"/>
                <w:color w:val="auto"/>
                <w:highlight w:val="none"/>
              </w:rPr>
              <w:t>领导作用；</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在组织内建立、引导和促进支持职业健康安全管理体系预期结果的文化；</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保护工作人员不因报告事件、危险源、风险和机遇而遭受报复；</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确保组织建立和实施工作人员的协商和参与的过程</w:t>
            </w:r>
          </w:p>
          <w:p>
            <w:pPr>
              <w:rPr>
                <w:rFonts w:hint="eastAsia"/>
                <w:b/>
                <w:bCs/>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支持健康安全委员会的建立和运行。</w:t>
            </w:r>
          </w:p>
          <w:p>
            <w:pPr>
              <w:rPr>
                <w:rFonts w:hint="eastAsia"/>
                <w:b/>
                <w:bCs/>
                <w:color w:val="auto"/>
                <w:szCs w:val="21"/>
                <w:highlight w:val="none"/>
                <w:lang w:val="en-US" w:eastAsia="zh-CN"/>
              </w:rPr>
            </w:pPr>
          </w:p>
          <w:p>
            <w:pPr>
              <w:rPr>
                <w:rFonts w:hint="default"/>
                <w:color w:val="000000"/>
                <w:szCs w:val="21"/>
                <w:lang w:val="en-US" w:eastAsia="zh-CN"/>
              </w:rPr>
            </w:pPr>
            <w:r>
              <w:rPr>
                <w:rFonts w:hint="eastAsia"/>
                <w:color w:val="auto"/>
                <w:szCs w:val="21"/>
                <w:highlight w:val="none"/>
                <w:lang w:val="en-US" w:eastAsia="zh-CN"/>
              </w:rPr>
              <w:sym w:font="Wingdings" w:char="00FE"/>
            </w:r>
            <w:r>
              <w:rPr>
                <w:rFonts w:hint="eastAsia"/>
                <w:color w:val="auto"/>
                <w:szCs w:val="21"/>
                <w:highlight w:val="none"/>
                <w:lang w:val="en-US" w:eastAsia="zh-CN"/>
              </w:rPr>
              <w:t xml:space="preserve"> 覆盖了标准第5.1章的全面要求，</w:t>
            </w:r>
            <w:r>
              <w:rPr>
                <w:rFonts w:hint="eastAsia"/>
                <w:color w:val="auto"/>
                <w:szCs w:val="21"/>
                <w:highlight w:val="none"/>
                <w:lang w:val="en-US" w:eastAsia="zh-CN"/>
              </w:rPr>
              <w:sym w:font="Wingdings" w:char="00A8"/>
            </w:r>
            <w:r>
              <w:rPr>
                <w:rFonts w:hint="eastAsia"/>
                <w:color w:val="auto"/>
                <w:szCs w:val="21"/>
                <w:highlight w:val="none"/>
                <w:lang w:val="en-US" w:eastAsia="zh-CN"/>
              </w:rPr>
              <w:t xml:space="preserve"> 未覆盖标准第5.1章的全面要求，缺少：</w:t>
            </w:r>
            <w:r>
              <w:rPr>
                <w:rFonts w:hint="eastAsia"/>
                <w:color w:val="auto"/>
                <w:szCs w:val="21"/>
                <w:highlight w:val="none"/>
                <w:u w:val="single"/>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职业健康安全方针</w:t>
            </w:r>
          </w:p>
        </w:tc>
        <w:tc>
          <w:tcPr>
            <w:tcW w:w="960" w:type="dxa"/>
            <w:vMerge w:val="restart"/>
          </w:tcPr>
          <w:p>
            <w:r>
              <w:rPr>
                <w:rFonts w:hint="eastAsia"/>
                <w:lang w:val="en-US" w:eastAsia="zh-CN"/>
              </w:rPr>
              <w:t>O</w:t>
            </w:r>
            <w:r>
              <w:rPr>
                <w:rFonts w:hint="eastAsia"/>
              </w:rPr>
              <w:t>5.2  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如：管理手册第5.2章</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color w:val="000000"/>
                <w:szCs w:val="21"/>
                <w:lang w:val="en-US" w:eastAsia="zh-CN"/>
              </w:rPr>
              <w:t xml:space="preserve"> </w:t>
            </w:r>
            <w:r>
              <w:rPr>
                <w:rFonts w:hint="eastAsia"/>
                <w:vertAlign w:val="baseline"/>
              </w:rPr>
              <w:t>最高管理者制定</w:t>
            </w:r>
            <w:r>
              <w:rPr>
                <w:rFonts w:hint="eastAsia"/>
                <w:vertAlign w:val="baseline"/>
                <w:lang w:val="en-US" w:eastAsia="zh-CN"/>
              </w:rPr>
              <w:t>了文件化的</w:t>
            </w:r>
            <w:r>
              <w:rPr>
                <w:rFonts w:hint="eastAsia"/>
              </w:rPr>
              <w:t>职业健康安全</w:t>
            </w:r>
            <w:r>
              <w:rPr>
                <w:rFonts w:hint="eastAsia"/>
                <w:vertAlign w:val="baseline"/>
              </w:rPr>
              <w:t>方针</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u w:val="single"/>
                <w:vertAlign w:val="baseline"/>
                <w:lang w:val="en-US" w:eastAsia="zh-CN"/>
              </w:rPr>
              <w:t xml:space="preserve">   诚信守法，以人为本；安全第一，持续改进。 </w:t>
            </w:r>
          </w:p>
          <w:p>
            <w:pPr>
              <w:rPr>
                <w:rFonts w:hint="eastAsia"/>
              </w:rPr>
            </w:pPr>
            <w:r>
              <w:rPr>
                <w:rFonts w:hint="eastAsia"/>
                <w:shd w:val="clear"/>
                <w:lang w:eastAsia="zh-CN"/>
              </w:rPr>
              <w:t>☑</w:t>
            </w:r>
            <w:r>
              <w:rPr>
                <w:rFonts w:hint="eastAsia"/>
              </w:rPr>
              <w:t>包括为防止与工作相关的伤害和健康损害而提供安全和健康的工作条件的承诺，并适合于组织的宗旨和规模、组织所处的环境，以及组织</w:t>
            </w:r>
            <w:r>
              <w:t>的</w:t>
            </w:r>
            <w:r>
              <w:rPr>
                <w:rFonts w:hint="eastAsia"/>
              </w:rPr>
              <w:t>职业健康安全风险和职业健康安全机遇的特性</w:t>
            </w:r>
          </w:p>
          <w:p>
            <w:pPr>
              <w:rPr>
                <w:rFonts w:hint="eastAsia"/>
                <w:vertAlign w:val="baseline"/>
                <w:lang w:val="en-US" w:eastAsia="zh-CN"/>
              </w:rPr>
            </w:pPr>
            <w:r>
              <w:rPr>
                <w:rFonts w:hint="eastAsia"/>
                <w:shd w:val="clear"/>
                <w:lang w:eastAsia="zh-CN"/>
              </w:rPr>
              <w:t>☑</w:t>
            </w:r>
            <w:r>
              <w:rPr>
                <w:rFonts w:hint="eastAsia"/>
              </w:rPr>
              <w:t>包括为制定职业健康安全目标提供框架；</w:t>
            </w:r>
            <w:r>
              <w:rPr>
                <w:rFonts w:hint="eastAsia"/>
                <w:vertAlign w:val="baseline"/>
                <w:lang w:val="en-US" w:eastAsia="zh-CN"/>
              </w:rPr>
              <w:t xml:space="preserve"> </w:t>
            </w:r>
          </w:p>
          <w:p>
            <w:pPr>
              <w:rPr>
                <w:rFonts w:hint="eastAsia"/>
              </w:rPr>
            </w:pPr>
            <w:r>
              <w:rPr>
                <w:rFonts w:hint="eastAsia"/>
                <w:shd w:val="clear"/>
                <w:lang w:eastAsia="zh-CN"/>
              </w:rPr>
              <w:t>☑</w:t>
            </w:r>
            <w:r>
              <w:rPr>
                <w:rFonts w:hint="eastAsia"/>
              </w:rPr>
              <w:t>包括满足法律法规要求和其他要求的承诺</w:t>
            </w:r>
          </w:p>
          <w:p>
            <w:pPr>
              <w:rPr>
                <w:color w:val="000000"/>
                <w:spacing w:val="0"/>
                <w:w w:val="100"/>
                <w:position w:val="0"/>
              </w:rPr>
            </w:pPr>
            <w:r>
              <w:rPr>
                <w:rFonts w:hint="eastAsia"/>
                <w:shd w:val="clear"/>
                <w:lang w:eastAsia="zh-CN"/>
              </w:rPr>
              <w:t>☑</w:t>
            </w:r>
            <w:r>
              <w:rPr>
                <w:rFonts w:hint="eastAsia"/>
              </w:rPr>
              <w:t>包括消除危险源和降低职业健康安全风险的承诺</w:t>
            </w:r>
          </w:p>
          <w:p>
            <w:pPr>
              <w:rPr>
                <w:rFonts w:hint="eastAsia"/>
              </w:rPr>
            </w:pPr>
            <w:r>
              <w:rPr>
                <w:rFonts w:hint="eastAsia"/>
                <w:shd w:val="clear"/>
                <w:lang w:eastAsia="zh-CN"/>
              </w:rPr>
              <w:t>☑</w:t>
            </w:r>
            <w:r>
              <w:rPr>
                <w:rFonts w:hint="eastAsia"/>
              </w:rPr>
              <w:t>包括持续改进职业健康安全管理体系的承诺</w:t>
            </w:r>
          </w:p>
          <w:p>
            <w:pPr>
              <w:rPr>
                <w:rFonts w:hint="eastAsia"/>
              </w:rPr>
            </w:pPr>
            <w:r>
              <w:rPr>
                <w:rFonts w:hint="eastAsia"/>
                <w:shd w:val="clear"/>
                <w:lang w:eastAsia="zh-CN"/>
              </w:rPr>
              <w:t>☑</w:t>
            </w:r>
            <w:r>
              <w:rPr>
                <w:rFonts w:hint="eastAsia"/>
              </w:rPr>
              <w:t>包括工作人员及其代表（若有）的协商和参与的承诺</w:t>
            </w:r>
          </w:p>
          <w:p>
            <w:pPr>
              <w:rPr>
                <w:rFonts w:hint="eastAsia"/>
                <w:shd w:val="clear"/>
                <w:lang w:eastAsia="zh-CN"/>
              </w:rPr>
            </w:pPr>
          </w:p>
          <w:p>
            <w:pPr>
              <w:rPr>
                <w:rFonts w:hint="default"/>
                <w:color w:val="auto"/>
                <w:highlight w:val="none"/>
                <w:vertAlign w:val="baseline"/>
                <w:lang w:val="en-US" w:eastAsia="zh-CN"/>
              </w:rPr>
            </w:pPr>
            <w:r>
              <w:rPr>
                <w:rFonts w:hint="eastAsia"/>
                <w:color w:val="auto"/>
                <w:highlight w:val="none"/>
                <w:shd w:val="clear"/>
                <w:lang w:eastAsia="zh-CN"/>
              </w:rPr>
              <w:t>☑</w:t>
            </w:r>
            <w:r>
              <w:rPr>
                <w:rFonts w:hint="eastAsia"/>
                <w:color w:val="auto"/>
                <w:highlight w:val="none"/>
                <w:vertAlign w:val="baseline"/>
                <w:lang w:val="en-US" w:eastAsia="zh-CN"/>
              </w:rPr>
              <w:t>在组织内得到沟通、理解和应用，通过：</w:t>
            </w:r>
            <w:r>
              <w:rPr>
                <w:rFonts w:hint="eastAsia"/>
                <w:color w:val="auto"/>
                <w:highlight w:val="none"/>
                <w:lang w:val="en-US" w:eastAsia="zh-CN"/>
              </w:rPr>
              <w:sym w:font="Wingdings" w:char="00FE"/>
            </w:r>
            <w:r>
              <w:rPr>
                <w:rFonts w:hint="eastAsia"/>
                <w:color w:val="auto"/>
                <w:highlight w:val="none"/>
                <w:vertAlign w:val="baseline"/>
                <w:lang w:val="en-US" w:eastAsia="zh-CN"/>
              </w:rPr>
              <w:t>展板</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eastAsia"/>
                <w:color w:val="auto"/>
                <w:highlight w:val="none"/>
                <w:vertAlign w:val="baseline"/>
                <w:lang w:val="en-US" w:eastAsia="zh-CN"/>
              </w:rPr>
              <w:t>标语</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eastAsia"/>
                <w:color w:val="auto"/>
                <w:highlight w:val="none"/>
                <w:lang w:val="en-US" w:eastAsia="zh-CN"/>
              </w:rPr>
              <w:t xml:space="preserve">会议  </w:t>
            </w:r>
            <w:r>
              <w:rPr>
                <w:rFonts w:hint="eastAsia"/>
                <w:color w:val="auto"/>
                <w:highlight w:val="none"/>
                <w:lang w:val="en-US" w:eastAsia="zh-CN"/>
              </w:rPr>
              <w:sym w:font="Wingdings" w:char="00FE"/>
            </w:r>
            <w:r>
              <w:rPr>
                <w:rFonts w:hint="eastAsia"/>
                <w:color w:val="auto"/>
                <w:highlight w:val="none"/>
                <w:lang w:val="en-US" w:eastAsia="zh-CN"/>
              </w:rPr>
              <w:t xml:space="preserve">文件发放   </w:t>
            </w:r>
            <w:r>
              <w:rPr>
                <w:rFonts w:hint="eastAsia"/>
                <w:color w:val="auto"/>
                <w:highlight w:val="none"/>
                <w:lang w:val="en-US" w:eastAsia="zh-CN"/>
              </w:rPr>
              <w:sym w:font="Wingdings" w:char="00A8"/>
            </w:r>
            <w:r>
              <w:rPr>
                <w:rFonts w:hint="eastAsia"/>
                <w:color w:val="auto"/>
                <w:highlight w:val="none"/>
                <w:lang w:val="en-US" w:eastAsia="zh-CN"/>
              </w:rPr>
              <w:t>其他</w:t>
            </w:r>
            <w:r>
              <w:rPr>
                <w:rFonts w:hint="eastAsia"/>
                <w:color w:val="auto"/>
                <w:highlight w:val="none"/>
                <w:vertAlign w:val="baseline"/>
                <w:lang w:val="en-US" w:eastAsia="zh-CN"/>
              </w:rPr>
              <w:t xml:space="preserve">  </w:t>
            </w:r>
          </w:p>
          <w:p>
            <w:pPr>
              <w:rPr>
                <w:rFonts w:hint="default"/>
                <w:color w:val="auto"/>
                <w:highlight w:val="none"/>
                <w:vertAlign w:val="baseline"/>
                <w:lang w:val="en-US" w:eastAsia="zh-CN"/>
              </w:rPr>
            </w:pPr>
            <w:r>
              <w:rPr>
                <w:rFonts w:hint="eastAsia"/>
                <w:color w:val="auto"/>
                <w:highlight w:val="none"/>
                <w:shd w:val="clear"/>
                <w:lang w:eastAsia="zh-CN"/>
              </w:rPr>
              <w:t>☑</w:t>
            </w:r>
            <w:r>
              <w:rPr>
                <w:rFonts w:hint="eastAsia"/>
                <w:color w:val="auto"/>
                <w:highlight w:val="none"/>
                <w:vertAlign w:val="baseline"/>
                <w:lang w:val="en-US" w:eastAsia="zh-CN"/>
              </w:rPr>
              <w:t>在相关方有需要时提供。通过：</w:t>
            </w:r>
            <w:r>
              <w:rPr>
                <w:rFonts w:hint="eastAsia"/>
                <w:color w:val="auto"/>
                <w:highlight w:val="none"/>
                <w:lang w:val="en-US" w:eastAsia="zh-CN"/>
              </w:rPr>
              <w:sym w:font="Wingdings" w:char="00FE"/>
            </w:r>
            <w:r>
              <w:rPr>
                <w:rFonts w:hint="eastAsia"/>
                <w:color w:val="auto"/>
                <w:highlight w:val="none"/>
                <w:lang w:val="en-US" w:eastAsia="zh-CN"/>
              </w:rPr>
              <w:t xml:space="preserve">网站 </w:t>
            </w:r>
            <w:r>
              <w:rPr>
                <w:rFonts w:hint="eastAsia"/>
                <w:color w:val="auto"/>
                <w:highlight w:val="none"/>
                <w:lang w:val="en-US" w:eastAsia="zh-CN"/>
              </w:rPr>
              <w:sym w:font="Wingdings" w:char="00FE"/>
            </w:r>
            <w:r>
              <w:rPr>
                <w:rFonts w:hint="eastAsia"/>
                <w:color w:val="auto"/>
                <w:highlight w:val="none"/>
                <w:lang w:val="en-US" w:eastAsia="zh-CN"/>
              </w:rPr>
              <w:t xml:space="preserve">宣传册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vertAlign w:val="baseline"/>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2160" w:type="dxa"/>
            <w:vMerge w:val="restart"/>
          </w:tcPr>
          <w:p>
            <w:pPr>
              <w:rPr>
                <w:rFonts w:hint="eastAsia"/>
              </w:rPr>
            </w:pPr>
            <w:r>
              <w:rPr>
                <w:rFonts w:hint="eastAsia"/>
              </w:rPr>
              <w:t>组织的</w:t>
            </w:r>
            <w:r>
              <w:rPr>
                <w:rFonts w:hint="eastAsia"/>
                <w:lang w:val="en-US" w:eastAsia="zh-CN"/>
              </w:rPr>
              <w:t>角色</w:t>
            </w:r>
            <w:r>
              <w:rPr>
                <w:rFonts w:hint="eastAsia"/>
              </w:rPr>
              <w:t>、职责和权限</w:t>
            </w:r>
          </w:p>
          <w:p/>
        </w:tc>
        <w:tc>
          <w:tcPr>
            <w:tcW w:w="960" w:type="dxa"/>
            <w:vMerge w:val="restart"/>
          </w:tcPr>
          <w:p>
            <w:r>
              <w:rPr>
                <w:rFonts w:hint="eastAsia"/>
                <w:lang w:val="en-US" w:eastAsia="zh-CN"/>
              </w:rPr>
              <w:t>O</w:t>
            </w:r>
            <w:r>
              <w:rPr>
                <w:rFonts w:hint="eastAsia"/>
              </w:rPr>
              <w:t>5.3  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eastAsia"/>
                <w:lang w:val="en-US" w:eastAsia="zh-CN"/>
              </w:rPr>
            </w:pPr>
            <w:r>
              <w:rPr>
                <w:rFonts w:hint="eastAsia"/>
                <w:lang w:val="en-US" w:eastAsia="zh-CN"/>
              </w:rPr>
              <w:t>如：管理手册第5.3章</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如：</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rPr>
                    <w:t>职业健康安全</w:t>
                  </w:r>
                  <w:r>
                    <w:rPr>
                      <w:rFonts w:hint="eastAsia"/>
                      <w:color w:val="auto"/>
                      <w:highlight w:val="none"/>
                      <w:vertAlign w:val="baseline"/>
                      <w:lang w:val="en-US" w:eastAsia="zh-CN"/>
                    </w:rPr>
                    <w:t>管理体系策划和推动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综合部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产品检测放行过程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外部供方控制</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采购部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生产/服务提供过程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消防</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综合部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员工代表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r>
          </w:tbl>
          <w:p>
            <w:pPr>
              <w:rPr>
                <w:rFonts w:hint="eastAsia"/>
              </w:rPr>
            </w:pPr>
          </w:p>
          <w:p>
            <w:pPr>
              <w:rPr>
                <w:rFonts w:hint="default" w:eastAsia="宋体"/>
                <w:lang w:val="en-US" w:eastAsia="zh-CN"/>
              </w:rPr>
            </w:pPr>
            <w:r>
              <w:rPr>
                <w:rFonts w:hint="eastAsia"/>
                <w:lang w:val="en-US" w:eastAsia="zh-CN"/>
              </w:rPr>
              <w:t>向最高管理者汇报，</w:t>
            </w:r>
            <w:r>
              <w:rPr>
                <w:rFonts w:hint="eastAsia"/>
                <w:lang w:val="en-US" w:eastAsia="zh-CN"/>
              </w:rPr>
              <w:sym w:font="Wingdings" w:char="00FE"/>
            </w:r>
            <w:r>
              <w:rPr>
                <w:rFonts w:hint="eastAsia"/>
                <w:lang w:val="en-US" w:eastAsia="zh-CN"/>
              </w:rPr>
              <w:t>管理者代表：</w:t>
            </w:r>
            <w:r>
              <w:rPr>
                <w:rFonts w:hint="eastAsia"/>
                <w:u w:val="single"/>
                <w:lang w:val="en-US" w:eastAsia="zh-CN"/>
              </w:rPr>
              <w:t xml:space="preserve"> 盛泽钧  </w:t>
            </w:r>
            <w:r>
              <w:rPr>
                <w:rFonts w:hint="eastAsia"/>
                <w:lang w:val="en-US" w:eastAsia="zh-CN"/>
              </w:rPr>
              <w:sym w:font="Wingdings" w:char="00A8"/>
            </w:r>
            <w:r>
              <w:rPr>
                <w:rFonts w:hint="eastAsia"/>
                <w:lang w:val="en-US" w:eastAsia="zh-CN"/>
              </w:rPr>
              <w:t>各部门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bookmarkStart w:id="4" w:name="_Toc17985666"/>
            <w:r>
              <w:rPr>
                <w:rFonts w:hint="eastAsia" w:ascii="Arial" w:hAnsi="Arial"/>
              </w:rPr>
              <w:t>工作人员的协商和参与</w:t>
            </w:r>
            <w:bookmarkEnd w:id="4"/>
          </w:p>
        </w:tc>
        <w:tc>
          <w:tcPr>
            <w:tcW w:w="960" w:type="dxa"/>
            <w:vMerge w:val="restart"/>
          </w:tcPr>
          <w:p>
            <w:r>
              <w:rPr>
                <w:rFonts w:hint="eastAsia"/>
                <w:lang w:val="en-US" w:eastAsia="zh-CN"/>
              </w:rPr>
              <w:t>O</w:t>
            </w:r>
            <w:r>
              <w:rPr>
                <w:rFonts w:hint="eastAsia"/>
              </w:rPr>
              <w:t>5.</w:t>
            </w:r>
            <w:r>
              <w:rPr>
                <w:rFonts w:hint="eastAsia"/>
                <w:lang w:val="en-US" w:eastAsia="zh-CN"/>
              </w:rPr>
              <w:t>4</w:t>
            </w:r>
            <w:r>
              <w:rPr>
                <w:rFonts w:hint="eastAsia"/>
              </w:rPr>
              <w:t>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eastAsia"/>
                <w:lang w:val="en-US" w:eastAsia="zh-CN"/>
              </w:rPr>
            </w:pPr>
            <w:r>
              <w:rPr>
                <w:rFonts w:hint="eastAsia"/>
                <w:lang w:val="en-US" w:eastAsia="zh-CN"/>
              </w:rPr>
              <w:t>如：管理手册第5.4章、《</w:t>
            </w:r>
            <w:r>
              <w:rPr>
                <w:rFonts w:hint="eastAsia" w:ascii="Arial" w:hAnsi="Arial"/>
              </w:rPr>
              <w:t>信息沟通控制程序</w:t>
            </w:r>
            <w:r>
              <w:rPr>
                <w:rFonts w:hint="eastAsia"/>
                <w:lang w:val="en-US" w:eastAsia="zh-CN"/>
              </w:rPr>
              <w:t>》</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ind w:firstLine="420"/>
              <w:rPr>
                <w:rFonts w:hint="eastAsia"/>
                <w:color w:val="auto"/>
                <w:highlight w:val="none"/>
                <w:lang w:val="en-US" w:eastAsia="zh-CN"/>
              </w:rPr>
            </w:pPr>
            <w:r>
              <w:rPr>
                <w:rFonts w:hint="eastAsia"/>
                <w:lang w:val="en-US" w:eastAsia="zh-CN"/>
              </w:rPr>
              <w:sym w:font="Wingdings" w:char="00FE"/>
            </w:r>
            <w:r>
              <w:rPr>
                <w:rFonts w:hint="eastAsia"/>
                <w:lang w:val="en-US" w:eastAsia="zh-CN"/>
              </w:rPr>
              <w:t>员工代表：</w:t>
            </w:r>
            <w:r>
              <w:rPr>
                <w:rFonts w:hint="eastAsia"/>
                <w:u w:val="single"/>
                <w:lang w:val="en-US" w:eastAsia="zh-CN"/>
              </w:rPr>
              <w:t xml:space="preserve">    盛泽钧   </w:t>
            </w:r>
            <w:r>
              <w:rPr>
                <w:rFonts w:hint="eastAsia"/>
                <w:lang w:val="en-US" w:eastAsia="zh-CN"/>
              </w:rPr>
              <w:sym w:font="Wingdings" w:char="00FE"/>
            </w:r>
            <w:r>
              <w:rPr>
                <w:rFonts w:hint="eastAsia"/>
                <w:lang w:val="en-US" w:eastAsia="zh-CN"/>
              </w:rPr>
              <w:t>共</w:t>
            </w:r>
            <w:r>
              <w:rPr>
                <w:rFonts w:hint="eastAsia"/>
                <w:u w:val="single"/>
                <w:lang w:val="en-US" w:eastAsia="zh-CN"/>
              </w:rPr>
              <w:t xml:space="preserve">   1    </w:t>
            </w:r>
            <w:r>
              <w:rPr>
                <w:rFonts w:hint="eastAsia"/>
                <w:lang w:val="en-US" w:eastAsia="zh-CN"/>
              </w:rPr>
              <w:t>名</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24"/>
              <w:gridCol w:w="1203"/>
              <w:gridCol w:w="1567"/>
              <w:gridCol w:w="1299"/>
              <w:gridCol w:w="1379"/>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协商参与机制</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协商时间</w:t>
                  </w:r>
                </w:p>
              </w:tc>
              <w:tc>
                <w:tcPr>
                  <w:tcW w:w="1567"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培训</w:t>
                  </w:r>
                </w:p>
              </w:tc>
              <w:tc>
                <w:tcPr>
                  <w:tcW w:w="129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资源</w:t>
                  </w:r>
                </w:p>
              </w:tc>
              <w:tc>
                <w:tcPr>
                  <w:tcW w:w="137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访问渠道</w:t>
                  </w:r>
                </w:p>
              </w:tc>
              <w:tc>
                <w:tcPr>
                  <w:tcW w:w="157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回应方式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选举</w:t>
                  </w:r>
                  <w:r>
                    <w:rPr>
                      <w:rFonts w:hint="eastAsia" w:cs="Times New Roman"/>
                      <w:color w:val="auto"/>
                      <w:kern w:val="2"/>
                      <w:sz w:val="21"/>
                      <w:highlight w:val="none"/>
                      <w:vertAlign w:val="baseline"/>
                      <w:lang w:val="en-US" w:eastAsia="zh-CN" w:bidi="ar-SA"/>
                    </w:rPr>
                    <w:t>工作人员代表</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每年</w:t>
                  </w:r>
                </w:p>
              </w:tc>
              <w:tc>
                <w:tcPr>
                  <w:tcW w:w="1567"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每年一次</w:t>
                  </w:r>
                </w:p>
              </w:tc>
              <w:tc>
                <w:tcPr>
                  <w:tcW w:w="129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提供资金、场所</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会议</w:t>
                  </w:r>
                </w:p>
              </w:tc>
              <w:tc>
                <w:tcPr>
                  <w:tcW w:w="1571"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合理化建议</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随时</w:t>
                  </w:r>
                </w:p>
              </w:tc>
              <w:tc>
                <w:tcPr>
                  <w:tcW w:w="156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29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意见箱</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w:t>
                  </w:r>
                </w:p>
              </w:tc>
              <w:tc>
                <w:tcPr>
                  <w:tcW w:w="157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重大变化</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发生前</w:t>
                  </w:r>
                </w:p>
              </w:tc>
              <w:tc>
                <w:tcPr>
                  <w:tcW w:w="156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29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会议室</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面谈、会议</w:t>
                  </w:r>
                </w:p>
              </w:tc>
              <w:tc>
                <w:tcPr>
                  <w:tcW w:w="157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4"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工伤事件</w:t>
                  </w:r>
                </w:p>
              </w:tc>
              <w:tc>
                <w:tcPr>
                  <w:tcW w:w="1203"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调查时</w:t>
                  </w:r>
                </w:p>
              </w:tc>
              <w:tc>
                <w:tcPr>
                  <w:tcW w:w="156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按照公司安排</w:t>
                  </w:r>
                </w:p>
              </w:tc>
              <w:tc>
                <w:tcPr>
                  <w:tcW w:w="1299"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会议室</w:t>
                  </w:r>
                </w:p>
              </w:tc>
              <w:tc>
                <w:tcPr>
                  <w:tcW w:w="1379" w:type="dxa"/>
                  <w:shd w:val="clear" w:color="auto" w:fill="auto"/>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面谈、会议</w:t>
                  </w:r>
                </w:p>
              </w:tc>
              <w:tc>
                <w:tcPr>
                  <w:tcW w:w="157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面谈、微信、</w:t>
                  </w:r>
                </w:p>
              </w:tc>
            </w:tr>
          </w:tbl>
          <w:p>
            <w:pPr>
              <w:rPr>
                <w:rFonts w:hint="eastAsia"/>
                <w:color w:val="auto"/>
                <w:highlight w:val="none"/>
              </w:rPr>
            </w:pPr>
          </w:p>
          <w:p>
            <w:pPr>
              <w:rPr>
                <w:rFonts w:hint="eastAsia"/>
                <w:color w:val="auto"/>
                <w:highlight w:val="none"/>
              </w:rPr>
            </w:pPr>
            <w:r>
              <w:rPr>
                <w:rFonts w:hint="eastAsia"/>
                <w:color w:val="auto"/>
                <w:highlight w:val="none"/>
              </w:rPr>
              <w:t>与非管理类工作人员在如下方面的：</w:t>
            </w:r>
          </w:p>
          <w:tbl>
            <w:tblPr>
              <w:tblStyle w:val="7"/>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9"/>
              <w:gridCol w:w="21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协商的内容</w:t>
                  </w:r>
                </w:p>
              </w:tc>
              <w:tc>
                <w:tcPr>
                  <w:tcW w:w="2105"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协商的时机</w:t>
                  </w:r>
                </w:p>
              </w:tc>
              <w:tc>
                <w:tcPr>
                  <w:tcW w:w="2689"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确定相关方的需求和期望</w:t>
                  </w:r>
                </w:p>
              </w:tc>
              <w:tc>
                <w:tcPr>
                  <w:tcW w:w="2105" w:type="dxa"/>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default"/>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tcPr>
                <w:p>
                  <w:pPr>
                    <w:rPr>
                      <w:rFonts w:hint="default"/>
                      <w:color w:val="auto"/>
                      <w:highlight w:val="none"/>
                      <w:vertAlign w:val="baseline"/>
                      <w:lang w:val="en-US"/>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建立职业健康安全方针</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分配组织的角色、职责和权限</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确定如何满足法律法规要求和其他要求</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制定职业健康安全目标并为其实现进行策划</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确定对外包、采购和承包方的适用控制</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确定所需监视、测量和评价的内容</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策划、建立、实施和保持审核方案</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确保持续改进</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bl>
          <w:p>
            <w:pPr>
              <w:rPr>
                <w:rFonts w:hint="eastAsia"/>
                <w:color w:val="auto"/>
                <w:highlight w:val="none"/>
              </w:rPr>
            </w:pPr>
          </w:p>
          <w:p>
            <w:pPr>
              <w:rPr>
                <w:rFonts w:hint="eastAsia"/>
                <w:color w:val="auto"/>
                <w:highlight w:val="none"/>
              </w:rPr>
            </w:pPr>
            <w:r>
              <w:rPr>
                <w:rFonts w:hint="eastAsia"/>
                <w:color w:val="auto"/>
                <w:highlight w:val="none"/>
              </w:rPr>
              <w:t>与非管理类工作人员在如下方面的</w:t>
            </w:r>
            <w:r>
              <w:rPr>
                <w:rFonts w:hint="eastAsia"/>
                <w:color w:val="auto"/>
                <w:highlight w:val="none"/>
                <w:lang w:val="en-US" w:eastAsia="zh-CN"/>
              </w:rPr>
              <w:t>参与</w:t>
            </w:r>
            <w:r>
              <w:rPr>
                <w:rFonts w:hint="eastAsia"/>
                <w:color w:val="auto"/>
                <w:highlight w:val="none"/>
              </w:rPr>
              <w:t>：</w:t>
            </w:r>
          </w:p>
          <w:tbl>
            <w:tblPr>
              <w:tblStyle w:val="7"/>
              <w:tblpPr w:leftFromText="180" w:rightFromText="180" w:vertAnchor="text" w:horzAnchor="page" w:tblpX="92" w:tblpY="304"/>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9"/>
              <w:gridCol w:w="210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参与的内容</w:t>
                  </w:r>
                </w:p>
              </w:tc>
              <w:tc>
                <w:tcPr>
                  <w:tcW w:w="2105"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参与的时机</w:t>
                  </w:r>
                </w:p>
              </w:tc>
              <w:tc>
                <w:tcPr>
                  <w:tcW w:w="2689"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确定其协商和参与的机制</w:t>
                  </w:r>
                </w:p>
              </w:tc>
              <w:tc>
                <w:tcPr>
                  <w:tcW w:w="2105" w:type="dxa"/>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default"/>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tcPr>
                <w:p>
                  <w:pPr>
                    <w:rPr>
                      <w:rFonts w:hint="default"/>
                      <w:color w:val="auto"/>
                      <w:highlight w:val="none"/>
                      <w:vertAlign w:val="baseline"/>
                      <w:lang w:val="en-US"/>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辨识危险源并评价风险和机遇</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确定消除危险源和降低职业健康安全风险的措施</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确定能力要求、培训需求、培训和培训效果评价</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确定沟通的内容和方式</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确定控制措施及其有效的实施和应用</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9" w:type="dxa"/>
                </w:tcPr>
                <w:p>
                  <w:pPr>
                    <w:rPr>
                      <w:rFonts w:hint="eastAsia"/>
                      <w:color w:val="auto"/>
                      <w:highlight w:val="none"/>
                      <w:vertAlign w:val="baseline"/>
                    </w:rPr>
                  </w:pPr>
                  <w:r>
                    <w:rPr>
                      <w:rFonts w:hint="eastAsia"/>
                      <w:color w:val="auto"/>
                      <w:highlight w:val="none"/>
                    </w:rPr>
                    <w:t>调查事件和不符合并确定纠正措施</w:t>
                  </w:r>
                </w:p>
              </w:tc>
              <w:tc>
                <w:tcPr>
                  <w:tcW w:w="2105" w:type="dxa"/>
                  <w:vAlign w:val="top"/>
                </w:tcPr>
                <w:p>
                  <w:pPr>
                    <w:rPr>
                      <w:rFonts w:hint="eastAsia"/>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建立体系时</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vertAlign w:val="baseline"/>
                      <w:lang w:val="en-US" w:eastAsia="zh-CN"/>
                    </w:rPr>
                    <w:t>体系变更时</w:t>
                  </w:r>
                </w:p>
              </w:tc>
              <w:tc>
                <w:tcPr>
                  <w:tcW w:w="2689"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已实施 </w:t>
                  </w:r>
                  <w:r>
                    <w:rPr>
                      <w:rFonts w:hint="eastAsia"/>
                      <w:color w:val="auto"/>
                      <w:highlight w:val="none"/>
                      <w:lang w:val="en-US" w:eastAsia="zh-CN"/>
                    </w:rPr>
                    <w:sym w:font="Wingdings" w:char="00A8"/>
                  </w:r>
                  <w:r>
                    <w:rPr>
                      <w:rFonts w:hint="eastAsia"/>
                      <w:color w:val="auto"/>
                      <w:highlight w:val="none"/>
                      <w:lang w:val="en-US" w:eastAsia="zh-CN"/>
                    </w:rPr>
                    <w:t>未实施</w:t>
                  </w:r>
                </w:p>
              </w:tc>
            </w:tr>
          </w:tbl>
          <w:p>
            <w:pPr>
              <w:rPr>
                <w:rFonts w:hint="eastAsia"/>
                <w:color w:val="auto"/>
                <w:highlight w:val="none"/>
              </w:rPr>
            </w:pPr>
          </w:p>
          <w:p>
            <w:pPr>
              <w:rPr>
                <w:rFonts w:hint="default" w:eastAsia="宋体"/>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color w:val="000000"/>
                <w:szCs w:val="21"/>
                <w:lang w:val="en-US" w:eastAsia="zh-CN"/>
              </w:rPr>
            </w:pPr>
            <w:r>
              <w:rPr>
                <w:rFonts w:hint="eastAsia"/>
                <w:color w:val="000000"/>
                <w:szCs w:val="21"/>
                <w:lang w:val="en-US" w:eastAsia="zh-CN"/>
              </w:rPr>
              <w:t>应对风险和机遇的措施</w:t>
            </w:r>
          </w:p>
          <w:p/>
        </w:tc>
        <w:tc>
          <w:tcPr>
            <w:tcW w:w="960" w:type="dxa"/>
            <w:vMerge w:val="restart"/>
          </w:tcPr>
          <w:p>
            <w:r>
              <w:rPr>
                <w:rFonts w:hint="eastAsia"/>
                <w:color w:val="000000"/>
                <w:szCs w:val="21"/>
                <w:lang w:val="en-US" w:eastAsia="zh-CN"/>
              </w:rPr>
              <w:t>O6.1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w:t>
            </w:r>
            <w:r>
              <w:rPr>
                <w:rFonts w:hint="eastAsia"/>
                <w:color w:val="000000"/>
                <w:szCs w:val="21"/>
                <w:lang w:val="en-US" w:eastAsia="zh-CN"/>
              </w:rPr>
              <w:t>风险和机遇管制程序</w:t>
            </w:r>
            <w:r>
              <w:rPr>
                <w:rFonts w:hint="eastAsia"/>
                <w:lang w:val="en-US" w:eastAsia="zh-CN"/>
              </w:rPr>
              <w:t>》、手册第6.1条款</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default"/>
                <w:lang w:val="en-US" w:eastAsia="zh-CN"/>
              </w:rPr>
            </w:pPr>
            <w:r>
              <w:rPr>
                <w:rFonts w:hint="eastAsia"/>
                <w:lang w:val="en-US" w:eastAsia="zh-CN"/>
              </w:rPr>
              <w:t>分析风险的方法：</w:t>
            </w:r>
            <w:r>
              <w:rPr>
                <w:rFonts w:hint="eastAsia"/>
                <w:lang w:val="en-US" w:eastAsia="zh-CN"/>
              </w:rPr>
              <w:sym w:font="Wingdings" w:char="00FE"/>
            </w:r>
            <w:r>
              <w:rPr>
                <w:rFonts w:hint="eastAsia"/>
                <w:lang w:val="en-US" w:eastAsia="zh-CN"/>
              </w:rPr>
              <w:t xml:space="preserve">头脑风暴法 </w:t>
            </w:r>
            <w:r>
              <w:rPr>
                <w:rFonts w:hint="eastAsia"/>
                <w:lang w:val="en-US" w:eastAsia="zh-CN"/>
              </w:rPr>
              <w:sym w:font="Wingdings" w:char="00A8"/>
            </w:r>
            <w:r>
              <w:rPr>
                <w:rFonts w:hint="eastAsia"/>
                <w:lang w:val="en-US" w:eastAsia="zh-CN"/>
              </w:rPr>
              <w:t>FMEA（潜在失效模式分析）</w:t>
            </w:r>
            <w:r>
              <w:rPr>
                <w:rFonts w:hint="eastAsia"/>
                <w:lang w:val="en-US" w:eastAsia="zh-CN"/>
              </w:rPr>
              <w:sym w:font="Wingdings" w:char="00A8"/>
            </w:r>
            <w:r>
              <w:rPr>
                <w:rFonts w:hint="eastAsia"/>
                <w:lang w:val="en-US" w:eastAsia="zh-CN"/>
              </w:rPr>
              <w:t>其他</w:t>
            </w:r>
          </w:p>
          <w:p>
            <w:pPr>
              <w:ind w:firstLine="420"/>
              <w:rPr>
                <w:rFonts w:hint="eastAsia"/>
                <w:highlight w:val="cyan"/>
              </w:rPr>
            </w:pPr>
          </w:p>
          <w:p>
            <w:pPr>
              <w:rPr>
                <w:rFonts w:hint="eastAsia"/>
                <w:highlight w:val="none"/>
              </w:rPr>
            </w:pPr>
            <w:r>
              <w:rPr>
                <w:rFonts w:hint="eastAsia"/>
                <w:highlight w:val="none"/>
              </w:rPr>
              <w:t>在确定所需应对的与职业健康安全管理体系及其预期结果有关的风险和机遇时，组织考虑</w:t>
            </w:r>
            <w:r>
              <w:rPr>
                <w:rFonts w:hint="eastAsia"/>
                <w:highlight w:val="none"/>
                <w:lang w:val="en-US" w:eastAsia="zh-CN"/>
              </w:rPr>
              <w:t>了</w:t>
            </w:r>
            <w:r>
              <w:rPr>
                <w:rFonts w:hint="eastAsia"/>
                <w:highlight w:val="none"/>
              </w:rPr>
              <w:t>：</w:t>
            </w:r>
          </w:p>
          <w:p>
            <w:pPr>
              <w:rPr>
                <w:rFonts w:hint="eastAsia"/>
                <w:highlight w:val="none"/>
              </w:rPr>
            </w:pPr>
            <w:r>
              <w:rPr>
                <w:rFonts w:hint="eastAsia"/>
                <w:highlight w:val="none"/>
              </w:rPr>
              <w:sym w:font="Wingdings" w:char="00FE"/>
            </w:r>
            <w:r>
              <w:rPr>
                <w:rFonts w:hint="eastAsia" w:ascii="宋体" w:hAnsi="宋体" w:cs="宋体"/>
                <w:highlight w:val="none"/>
                <w:lang w:val="en-US" w:eastAsia="zh-CN"/>
              </w:rPr>
              <w:t xml:space="preserve"> </w:t>
            </w:r>
            <w:r>
              <w:rPr>
                <w:rFonts w:hint="eastAsia"/>
                <w:highlight w:val="none"/>
              </w:rPr>
              <w:t>危险源</w:t>
            </w:r>
          </w:p>
          <w:p>
            <w:pPr>
              <w:rPr>
                <w:rFonts w:hint="eastAsia"/>
                <w:highlight w:val="none"/>
              </w:rPr>
            </w:pPr>
            <w:r>
              <w:rPr>
                <w:rFonts w:hint="eastAsia"/>
                <w:highlight w:val="none"/>
              </w:rPr>
              <w:sym w:font="Wingdings" w:char="00FE"/>
            </w:r>
            <w:r>
              <w:rPr>
                <w:rFonts w:hint="eastAsia" w:ascii="宋体" w:hAnsi="宋体" w:cs="宋体"/>
                <w:highlight w:val="none"/>
                <w:lang w:val="en-US" w:eastAsia="zh-CN"/>
              </w:rPr>
              <w:t xml:space="preserve"> </w:t>
            </w:r>
            <w:r>
              <w:rPr>
                <w:rFonts w:hint="eastAsia"/>
                <w:highlight w:val="none"/>
              </w:rPr>
              <w:t>职业健康安全风险和其他风险</w:t>
            </w:r>
          </w:p>
          <w:p>
            <w:pPr>
              <w:rPr>
                <w:rFonts w:hint="eastAsia"/>
                <w:highlight w:val="none"/>
              </w:rPr>
            </w:pPr>
            <w:r>
              <w:rPr>
                <w:rFonts w:hint="eastAsia"/>
                <w:highlight w:val="none"/>
              </w:rPr>
              <w:sym w:font="Wingdings" w:char="00FE"/>
            </w:r>
            <w:r>
              <w:rPr>
                <w:rFonts w:hint="eastAsia" w:ascii="宋体" w:hAnsi="宋体" w:cs="宋体"/>
                <w:highlight w:val="none"/>
                <w:lang w:val="en-US" w:eastAsia="zh-CN"/>
              </w:rPr>
              <w:t xml:space="preserve"> </w:t>
            </w:r>
            <w:r>
              <w:rPr>
                <w:rFonts w:hint="eastAsia"/>
                <w:highlight w:val="none"/>
              </w:rPr>
              <w:t>职业健康安全机遇和其他机遇</w:t>
            </w:r>
          </w:p>
          <w:p>
            <w:pPr>
              <w:rPr>
                <w:rFonts w:hint="eastAsia"/>
                <w:highlight w:val="none"/>
              </w:rPr>
            </w:pPr>
            <w:r>
              <w:rPr>
                <w:rFonts w:hint="eastAsia"/>
                <w:highlight w:val="none"/>
              </w:rPr>
              <w:sym w:font="Wingdings" w:char="00FE"/>
            </w:r>
            <w:r>
              <w:rPr>
                <w:rFonts w:hint="eastAsia" w:ascii="宋体" w:hAnsi="宋体" w:cs="宋体"/>
                <w:highlight w:val="none"/>
                <w:lang w:val="en-US" w:eastAsia="zh-CN"/>
              </w:rPr>
              <w:t xml:space="preserve"> </w:t>
            </w:r>
            <w:r>
              <w:rPr>
                <w:rFonts w:hint="eastAsia"/>
                <w:highlight w:val="none"/>
              </w:rPr>
              <w:t>法律法规要求和其他要求</w:t>
            </w:r>
          </w:p>
          <w:p>
            <w:pPr>
              <w:rPr>
                <w:rFonts w:hint="eastAsia"/>
                <w:lang w:val="en-US" w:eastAsia="zh-CN"/>
              </w:rPr>
            </w:pPr>
          </w:p>
          <w:p>
            <w:pPr>
              <w:rPr>
                <w:rFonts w:hint="eastAsia"/>
                <w:color w:val="auto"/>
                <w:highlight w:val="none"/>
                <w:lang w:val="en-US" w:eastAsia="zh-CN"/>
              </w:rPr>
            </w:pPr>
            <w:r>
              <w:rPr>
                <w:rFonts w:hint="eastAsia"/>
                <w:color w:val="auto"/>
                <w:highlight w:val="none"/>
                <w:lang w:val="en-US" w:eastAsia="zh-CN"/>
              </w:rPr>
              <w:t xml:space="preserve">列举2~3项应对主要风险的描述：      </w:t>
            </w:r>
          </w:p>
          <w:p>
            <w:pPr>
              <w:rPr>
                <w:rFonts w:hint="eastAsia"/>
                <w:color w:val="auto"/>
                <w:highlight w:val="none"/>
                <w:lang w:val="en-US" w:eastAsia="zh-CN"/>
              </w:rPr>
            </w:pPr>
          </w:p>
          <w:tbl>
            <w:tblPr>
              <w:tblStyle w:val="7"/>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442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42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eastAsia="宋体"/>
                      <w:sz w:val="24"/>
                      <w:lang w:val="en-US" w:eastAsia="zh-CN"/>
                    </w:rPr>
                    <w:t>化学品管理不到位，导致的泄漏火灾</w:t>
                  </w:r>
                </w:p>
              </w:tc>
              <w:tc>
                <w:tcPr>
                  <w:tcW w:w="4420" w:type="dxa"/>
                  <w:vAlign w:val="top"/>
                </w:tcPr>
                <w:p>
                  <w:pPr>
                    <w:jc w:val="left"/>
                    <w:rPr>
                      <w:rFonts w:hint="default" w:ascii="Times New Roman" w:hAnsi="Times New Roman" w:eastAsia="宋体" w:cs="Times New Roman"/>
                      <w:color w:val="auto"/>
                      <w:kern w:val="2"/>
                      <w:sz w:val="21"/>
                      <w:highlight w:val="none"/>
                      <w:vertAlign w:val="baseline"/>
                      <w:lang w:val="en-US" w:eastAsia="zh-CN" w:bidi="ar-SA"/>
                    </w:rPr>
                  </w:pPr>
                  <w:r>
                    <w:rPr>
                      <w:rFonts w:hint="eastAsia" w:eastAsia="宋体"/>
                      <w:sz w:val="24"/>
                      <w:lang w:val="en-US" w:eastAsia="zh-CN"/>
                    </w:rPr>
                    <w:t>专用的化学品仓库，专人管理、配备防泄漏容器、消防设备</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消防安全风险</w:t>
                  </w:r>
                </w:p>
              </w:tc>
              <w:tc>
                <w:tcPr>
                  <w:tcW w:w="442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定期进行消防安全培训及安全演练、配备消防设备、建立消防安全疏散通道</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p>
              </w:tc>
              <w:tc>
                <w:tcPr>
                  <w:tcW w:w="442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s="Times New Roman"/>
                      <w:color w:val="auto"/>
                      <w:kern w:val="2"/>
                      <w:sz w:val="21"/>
                      <w:szCs w:val="24"/>
                      <w:highlight w:val="none"/>
                      <w:vertAlign w:val="baseline"/>
                      <w:lang w:val="en-US" w:eastAsia="zh-CN" w:bidi="ar-SA"/>
                    </w:rPr>
                  </w:pPr>
                </w:p>
              </w:tc>
              <w:tc>
                <w:tcPr>
                  <w:tcW w:w="442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sz w:val="24"/>
                      <w:lang w:val="en-US" w:eastAsia="zh-CN"/>
                    </w:rPr>
                  </w:pP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p>
              </w:tc>
            </w:tr>
          </w:tbl>
          <w:p>
            <w:pPr>
              <w:rPr>
                <w:rFonts w:hint="eastAsia"/>
                <w:color w:val="auto"/>
                <w:highlight w:val="none"/>
              </w:rPr>
            </w:pPr>
            <w:r>
              <w:rPr>
                <w:rFonts w:hint="eastAsia"/>
                <w:color w:val="auto"/>
                <w:highlight w:val="none"/>
                <w:lang w:val="en-US" w:eastAsia="zh-CN"/>
              </w:rPr>
              <w:t xml:space="preserve">   </w:t>
            </w:r>
          </w:p>
          <w:p>
            <w:pPr>
              <w:rPr>
                <w:rFonts w:hint="default"/>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 xml:space="preserve">改进职业健康安全绩效的机遇可包括： </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rPr>
              <w:t>发挥检查和审核作用</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工作危险源分析（工作安全分析）和相关任务评价</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通过减轻单调的工作或具有潜在危险的预设工作速率的工作来改进职业健康安全绩效</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工作许可及其他的认可和控制方法</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事件或不符合调查和纠正措施</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人类工效学和其他与伤害预防有关的评价</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改进职业健康安全绩效的其他机遇包括：</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对于设施重置、过程重设，或机器和厂房的更换的策划，在设施、设备或过程的生命周期最早期阶段融入职业健康安全要求；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对于设施重置、过程重设，或机器和厂房的更换，在策划的最早期阶段融入职业健康安全要求；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应用新技术提升职业健康安全绩效；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通过诸如扩展超越要求的与职业健康安全相关的能力，或鼓励工作人员及时报告事件等来改善职业健康安全文化；</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提高对最高管理者支持职业健康安全管理体系的感知度；</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强化事件调查过程；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改进工作人员协商和参与的过程；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标杆管理，包括考虑组织自身以往的绩效和其他组织的绩效；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在职业健康安全专题论坛中寻求合作。</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列举2~3项应对重要机遇的描述：</w:t>
            </w:r>
          </w:p>
          <w:tbl>
            <w:tblPr>
              <w:tblStyle w:val="7"/>
              <w:tblpPr w:leftFromText="180" w:rightFromText="180" w:vertAnchor="text" w:horzAnchor="page" w:tblpX="106" w:tblpY="20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3"/>
              <w:gridCol w:w="399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3"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主要的机遇描述</w:t>
                  </w:r>
                </w:p>
              </w:tc>
              <w:tc>
                <w:tcPr>
                  <w:tcW w:w="399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提供安全生产的环境，提高安全员工工作积极性</w:t>
                  </w:r>
                </w:p>
              </w:tc>
              <w:tc>
                <w:tcPr>
                  <w:tcW w:w="399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ascii="Times New Roman" w:hAnsi="Times New Roman" w:eastAsia="宋体" w:cs="Times New Roman"/>
                      <w:color w:val="auto"/>
                      <w:kern w:val="2"/>
                      <w:sz w:val="21"/>
                      <w:highlight w:val="none"/>
                      <w:vertAlign w:val="baseline"/>
                      <w:lang w:val="en-US" w:eastAsia="zh-CN" w:bidi="ar-SA"/>
                    </w:rPr>
                    <w:t>定期进行消防安全培训及安全演练、配备消防设备、建立消防安全疏散通道</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p>
              </w:tc>
              <w:tc>
                <w:tcPr>
                  <w:tcW w:w="3992"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p>
              </w:tc>
              <w:tc>
                <w:tcPr>
                  <w:tcW w:w="3992"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r>
          </w:tbl>
          <w:p>
            <w:pPr>
              <w:rPr>
                <w:rFonts w:hint="eastAsia"/>
                <w:color w:val="auto"/>
                <w:highlight w:val="none"/>
              </w:rPr>
            </w:pPr>
          </w:p>
          <w:p>
            <w:pPr>
              <w:rPr>
                <w:rFonts w:hint="default" w:eastAsia="宋体"/>
                <w:color w:val="auto"/>
                <w:highlight w:val="none"/>
                <w:lang w:val="en-US" w:eastAsia="zh-CN"/>
              </w:rPr>
            </w:pPr>
            <w:r>
              <w:rPr>
                <w:rFonts w:hint="eastAsia"/>
                <w:color w:val="auto"/>
                <w:highlight w:val="none"/>
                <w:lang w:eastAsia="zh-CN"/>
              </w:rPr>
              <w:t>组织</w:t>
            </w:r>
            <w:r>
              <w:rPr>
                <w:rFonts w:hint="eastAsia"/>
                <w:color w:val="auto"/>
                <w:highlight w:val="none"/>
                <w:lang w:val="en-US" w:eastAsia="zh-CN"/>
              </w:rPr>
              <w:t>职业健康安全</w:t>
            </w:r>
            <w:r>
              <w:rPr>
                <w:rFonts w:hint="eastAsia"/>
                <w:color w:val="auto"/>
                <w:highlight w:val="none"/>
                <w:lang w:eastAsia="zh-CN"/>
              </w:rPr>
              <w:t>管理体系范围内的潜在紧急情况，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法规未识别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违规操作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其他                      </w:t>
            </w:r>
          </w:p>
          <w:p>
            <w:pPr>
              <w:rPr>
                <w:rFonts w:hint="eastAsia"/>
                <w:color w:val="auto"/>
                <w:highlight w:val="none"/>
                <w:lang w:eastAsia="zh-CN"/>
              </w:rPr>
            </w:pPr>
          </w:p>
          <w:p>
            <w:pPr>
              <w:rPr>
                <w:rFonts w:hint="eastAsia"/>
                <w:color w:val="auto"/>
                <w:highlight w:val="none"/>
                <w:u w:val="single"/>
                <w:lang w:val="en-US" w:eastAsia="zh-CN"/>
              </w:rPr>
            </w:pPr>
            <w:r>
              <w:rPr>
                <w:rFonts w:hint="eastAsia"/>
                <w:color w:val="auto"/>
                <w:highlight w:val="none"/>
                <w:lang w:eastAsia="zh-CN"/>
              </w:rPr>
              <w:t>可能具有</w:t>
            </w:r>
            <w:r>
              <w:rPr>
                <w:rFonts w:hint="eastAsia"/>
                <w:color w:val="auto"/>
                <w:highlight w:val="none"/>
                <w:lang w:val="en-US" w:eastAsia="zh-CN"/>
              </w:rPr>
              <w:t>职业健康安全风险</w:t>
            </w:r>
            <w:r>
              <w:rPr>
                <w:rFonts w:hint="eastAsia"/>
                <w:color w:val="auto"/>
                <w:highlight w:val="none"/>
                <w:lang w:eastAsia="zh-CN"/>
              </w:rPr>
              <w:t>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火灾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危化品泄露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发生工伤  </w:t>
            </w:r>
            <w:r>
              <w:rPr>
                <w:rFonts w:hint="eastAsia"/>
                <w:color w:val="auto"/>
                <w:highlight w:val="none"/>
                <w:u w:val="single"/>
                <w:lang w:val="en-US" w:eastAsia="zh-CN"/>
              </w:rPr>
              <w:sym w:font="Wingdings" w:char="00A8"/>
            </w:r>
            <w:r>
              <w:rPr>
                <w:rFonts w:hint="eastAsia"/>
                <w:color w:val="auto"/>
                <w:highlight w:val="none"/>
                <w:u w:val="single"/>
                <w:lang w:val="en-US" w:eastAsia="zh-CN"/>
              </w:rPr>
              <w:t>锅炉爆炸</w:t>
            </w:r>
          </w:p>
          <w:p>
            <w:pPr>
              <w:rPr>
                <w:rFonts w:hint="default" w:eastAsia="宋体"/>
                <w:lang w:val="en-US" w:eastAsia="zh-CN"/>
              </w:rPr>
            </w:pP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 职业病产生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r>
              <w:rPr>
                <w:rFonts w:hint="eastAsia"/>
              </w:rPr>
              <w:t>危险源辨识</w:t>
            </w:r>
          </w:p>
        </w:tc>
        <w:tc>
          <w:tcPr>
            <w:tcW w:w="960" w:type="dxa"/>
            <w:vMerge w:val="restart"/>
          </w:tcPr>
          <w:p>
            <w:r>
              <w:rPr>
                <w:rFonts w:hint="eastAsia"/>
                <w:color w:val="000000"/>
                <w:szCs w:val="21"/>
                <w:lang w:val="en-US" w:eastAsia="zh-CN"/>
              </w:rPr>
              <w:t>O6.1.2.1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如：手册第6.1.2条款、《</w:t>
            </w:r>
            <w:r>
              <w:rPr>
                <w:rFonts w:hint="eastAsia"/>
              </w:rPr>
              <w:t>危险源辨识、风险评价和控制措施的确定程序</w:t>
            </w:r>
            <w:r>
              <w:rPr>
                <w:rFonts w:hint="eastAsia"/>
                <w:lang w:val="en-US" w:eastAsia="zh-CN"/>
              </w:rPr>
              <w:t>》</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rPr>
              <w:t>组织在</w:t>
            </w:r>
            <w:r>
              <w:rPr>
                <w:rFonts w:hint="eastAsia"/>
                <w:vertAlign w:val="baseline"/>
                <w:lang w:val="en-US" w:eastAsia="zh-CN"/>
              </w:rPr>
              <w:t>辨识危险源</w:t>
            </w:r>
            <w:r>
              <w:rPr>
                <w:rFonts w:hint="eastAsia"/>
                <w:vertAlign w:val="baseline"/>
              </w:rPr>
              <w:t>和相关的</w:t>
            </w:r>
            <w:r>
              <w:rPr>
                <w:rFonts w:hint="eastAsia"/>
                <w:vertAlign w:val="baseline"/>
                <w:lang w:val="en-US" w:eastAsia="zh-CN"/>
              </w:rPr>
              <w:t>职业健康安全风险</w:t>
            </w:r>
            <w:r>
              <w:rPr>
                <w:rFonts w:hint="eastAsia"/>
                <w:vertAlign w:val="baseline"/>
              </w:rPr>
              <w:t>时，</w:t>
            </w:r>
            <w:r>
              <w:rPr>
                <w:rFonts w:hint="eastAsia"/>
                <w:vertAlign w:val="baseline"/>
                <w:lang w:val="en-US" w:eastAsia="zh-CN"/>
              </w:rPr>
              <w:t>已</w:t>
            </w:r>
            <w:r>
              <w:rPr>
                <w:rFonts w:hint="eastAsia"/>
                <w:vertAlign w:val="baseline"/>
              </w:rPr>
              <w:t>考虑</w:t>
            </w:r>
            <w:r>
              <w:rPr>
                <w:rFonts w:hint="eastAsia"/>
                <w:vertAlign w:val="baseline"/>
                <w:lang w:val="en-US" w:eastAsia="zh-CN"/>
              </w:rPr>
              <w:t>下列因素：</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highlight w:val="none"/>
                <w:lang w:val="en-US" w:eastAsia="zh-CN"/>
              </w:rPr>
            </w:pPr>
            <w:r>
              <w:rPr>
                <w:rFonts w:hint="default"/>
                <w:color w:val="000000"/>
                <w:lang w:val="en-US" w:eastAsia="zh-CN"/>
              </w:rPr>
              <w:sym w:font="Wingdings" w:char="00FE"/>
            </w:r>
            <w:r>
              <w:rPr>
                <w:rFonts w:hint="eastAsia"/>
                <w:highlight w:val="none"/>
                <w:lang w:val="en-US" w:eastAsia="zh-CN"/>
              </w:rPr>
              <w:t xml:space="preserve">社会因素  </w:t>
            </w:r>
            <w:r>
              <w:rPr>
                <w:rFonts w:hint="default"/>
                <w:color w:val="000000"/>
                <w:lang w:val="en-US" w:eastAsia="zh-CN"/>
              </w:rPr>
              <w:sym w:font="Wingdings" w:char="00FE"/>
            </w:r>
            <w:r>
              <w:rPr>
                <w:rFonts w:hint="eastAsia"/>
                <w:highlight w:val="none"/>
              </w:rPr>
              <w:t>领导作用</w:t>
            </w:r>
            <w:r>
              <w:rPr>
                <w:rFonts w:hint="eastAsia"/>
                <w:highlight w:val="none"/>
                <w:lang w:val="en-US" w:eastAsia="zh-CN"/>
              </w:rPr>
              <w:t xml:space="preserve">  </w:t>
            </w:r>
            <w:r>
              <w:rPr>
                <w:rFonts w:hint="default"/>
                <w:color w:val="000000"/>
                <w:highlight w:val="none"/>
                <w:lang w:val="en-US" w:eastAsia="zh-CN"/>
              </w:rPr>
              <w:sym w:font="Wingdings" w:char="00FE"/>
            </w:r>
            <w:r>
              <w:rPr>
                <w:rFonts w:hint="eastAsia"/>
                <w:highlight w:val="none"/>
              </w:rPr>
              <w:t>组织的文化</w:t>
            </w:r>
            <w:r>
              <w:rPr>
                <w:rFonts w:hint="eastAsia"/>
                <w:highlight w:val="none"/>
                <w:lang w:val="en-US" w:eastAsia="zh-CN"/>
              </w:rPr>
              <w:t xml:space="preserve"> </w:t>
            </w:r>
            <w:r>
              <w:rPr>
                <w:rFonts w:hint="eastAsia"/>
                <w:highlight w:val="none"/>
                <w:vertAlign w:val="baseline"/>
                <w:lang w:val="en-US" w:eastAsia="zh-CN"/>
              </w:rPr>
              <w:t xml:space="preserve"> </w:t>
            </w:r>
            <w:r>
              <w:rPr>
                <w:rFonts w:hint="default"/>
                <w:color w:val="000000"/>
                <w:highlight w:val="none"/>
                <w:lang w:val="en-US" w:eastAsia="zh-CN"/>
              </w:rPr>
              <w:sym w:font="Wingdings" w:char="00FE"/>
            </w:r>
            <w:r>
              <w:rPr>
                <w:rFonts w:hint="eastAsia"/>
                <w:color w:val="000000"/>
                <w:highlight w:val="none"/>
                <w:lang w:val="en-US" w:eastAsia="zh-CN"/>
              </w:rPr>
              <w:t xml:space="preserve">常规活动和状况   </w:t>
            </w:r>
            <w:r>
              <w:rPr>
                <w:rFonts w:hint="default"/>
                <w:color w:val="000000"/>
                <w:highlight w:val="none"/>
                <w:lang w:val="en-US" w:eastAsia="zh-CN"/>
              </w:rPr>
              <w:sym w:font="Wingdings" w:char="00FE"/>
            </w:r>
            <w:r>
              <w:rPr>
                <w:rFonts w:hint="eastAsia"/>
                <w:color w:val="000000"/>
                <w:highlight w:val="none"/>
                <w:lang w:val="en-US" w:eastAsia="zh-CN"/>
              </w:rPr>
              <w:t xml:space="preserve">非常规活动和状况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default"/>
                <w:color w:val="000000"/>
                <w:highlight w:val="none"/>
                <w:lang w:val="en-US" w:eastAsia="zh-CN"/>
              </w:rPr>
              <w:sym w:font="Wingdings" w:char="00FE"/>
            </w:r>
            <w:r>
              <w:rPr>
                <w:rFonts w:hint="eastAsia"/>
                <w:highlight w:val="none"/>
              </w:rPr>
              <w:t>内部</w:t>
            </w:r>
            <w:r>
              <w:rPr>
                <w:highlight w:val="none"/>
              </w:rPr>
              <w:t>或</w:t>
            </w:r>
            <w:r>
              <w:rPr>
                <w:rFonts w:hint="eastAsia"/>
                <w:highlight w:val="none"/>
              </w:rPr>
              <w:t>外部以往发生的相关事件</w:t>
            </w:r>
            <w:r>
              <w:rPr>
                <w:rFonts w:hint="eastAsia"/>
                <w:color w:val="000000"/>
                <w:highlight w:val="none"/>
                <w:lang w:val="en-US" w:eastAsia="zh-CN"/>
              </w:rPr>
              <w:t xml:space="preserve">   </w:t>
            </w:r>
            <w:r>
              <w:rPr>
                <w:rFonts w:hint="default"/>
                <w:color w:val="000000"/>
                <w:highlight w:val="none"/>
                <w:lang w:val="en-US" w:eastAsia="zh-CN"/>
              </w:rPr>
              <w:sym w:font="Wingdings" w:char="00FE"/>
            </w:r>
            <w:r>
              <w:rPr>
                <w:rFonts w:hint="eastAsia"/>
                <w:highlight w:val="none"/>
                <w:vertAlign w:val="baseline"/>
              </w:rPr>
              <w:t>潜在的紧急情况</w:t>
            </w:r>
            <w:r>
              <w:rPr>
                <w:rFonts w:hint="eastAsia"/>
                <w:color w:val="000000"/>
                <w:highlight w:val="none"/>
                <w:lang w:val="en-US" w:eastAsia="zh-CN"/>
              </w:rPr>
              <w:t xml:space="preserve">   </w:t>
            </w:r>
            <w:r>
              <w:rPr>
                <w:rFonts w:hint="default"/>
                <w:color w:val="000000"/>
                <w:highlight w:val="none"/>
                <w:lang w:val="en-US" w:eastAsia="zh-CN"/>
              </w:rPr>
              <w:sym w:font="Wingdings" w:char="00FE"/>
            </w:r>
            <w:r>
              <w:rPr>
                <w:rFonts w:hint="eastAsia"/>
                <w:color w:val="000000"/>
                <w:highlight w:val="none"/>
                <w:lang w:val="en-US" w:eastAsia="zh-CN"/>
              </w:rPr>
              <w:t xml:space="preserve">内部员工   </w:t>
            </w:r>
            <w:r>
              <w:rPr>
                <w:rFonts w:hint="default"/>
                <w:color w:val="000000"/>
                <w:highlight w:val="none"/>
                <w:lang w:val="en-US" w:eastAsia="zh-CN"/>
              </w:rPr>
              <w:sym w:font="Wingdings" w:char="00FE"/>
            </w:r>
            <w:r>
              <w:rPr>
                <w:rFonts w:hint="eastAsia"/>
                <w:color w:val="000000"/>
                <w:highlight w:val="none"/>
                <w:lang w:val="en-US" w:eastAsia="zh-CN"/>
              </w:rPr>
              <w:t xml:space="preserve">相关方人员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default" w:eastAsia="宋体"/>
                <w:highlight w:val="none"/>
                <w:vertAlign w:val="baseline"/>
                <w:lang w:val="en-US" w:eastAsia="zh-CN"/>
              </w:rPr>
            </w:pPr>
            <w:r>
              <w:rPr>
                <w:rFonts w:hint="default"/>
                <w:color w:val="000000"/>
                <w:highlight w:val="none"/>
                <w:lang w:val="en-US" w:eastAsia="zh-CN"/>
              </w:rPr>
              <w:sym w:font="Wingdings" w:char="00FE"/>
            </w:r>
            <w:r>
              <w:rPr>
                <w:rFonts w:hint="eastAsia"/>
                <w:highlight w:val="none"/>
              </w:rPr>
              <w:t>工作场所附近</w:t>
            </w:r>
            <w:r>
              <w:rPr>
                <w:highlight w:val="none"/>
              </w:rPr>
              <w:t>的状况</w:t>
            </w:r>
            <w:r>
              <w:rPr>
                <w:rFonts w:hint="eastAsia"/>
                <w:highlight w:val="none"/>
                <w:lang w:val="en-US" w:eastAsia="zh-CN"/>
              </w:rPr>
              <w:t xml:space="preserve">  </w:t>
            </w:r>
            <w:r>
              <w:rPr>
                <w:rFonts w:hint="default"/>
                <w:color w:val="000000"/>
                <w:highlight w:val="none"/>
                <w:lang w:val="en-US" w:eastAsia="zh-CN"/>
              </w:rPr>
              <w:sym w:font="Wingdings" w:char="00FE"/>
            </w:r>
            <w:r>
              <w:rPr>
                <w:rFonts w:hint="eastAsia"/>
                <w:highlight w:val="none"/>
              </w:rPr>
              <w:t>实际或拟定的变更</w:t>
            </w:r>
            <w:r>
              <w:rPr>
                <w:rFonts w:hint="eastAsia"/>
                <w:highlight w:val="none"/>
                <w:lang w:val="en-US" w:eastAsia="zh-CN"/>
              </w:rPr>
              <w:t xml:space="preserve">  </w:t>
            </w:r>
            <w:r>
              <w:rPr>
                <w:rFonts w:hint="default"/>
                <w:color w:val="000000"/>
                <w:highlight w:val="none"/>
                <w:lang w:val="en-US" w:eastAsia="zh-CN"/>
              </w:rPr>
              <w:sym w:font="Wingdings" w:char="00FE"/>
            </w:r>
            <w:r>
              <w:rPr>
                <w:rFonts w:hint="eastAsia"/>
                <w:highlight w:val="none"/>
              </w:rPr>
              <w:t>危险源的知识和相关信息的变更</w:t>
            </w:r>
          </w:p>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危险源辨识考虑了下列过程：</w:t>
            </w:r>
          </w:p>
          <w:p>
            <w:pPr>
              <w:rPr>
                <w:rFonts w:hint="eastAsia"/>
                <w:color w:val="000000"/>
                <w:lang w:val="en-US" w:eastAsia="zh-CN"/>
              </w:rPr>
            </w:pPr>
            <w:r>
              <w:rPr>
                <w:rFonts w:hint="default"/>
                <w:color w:val="000000"/>
                <w:lang w:val="en-US" w:eastAsia="zh-CN"/>
              </w:rPr>
              <w:sym w:font="Wingdings" w:char="00FE"/>
            </w:r>
            <w:r>
              <w:rPr>
                <w:rFonts w:hint="eastAsia"/>
                <w:color w:val="000000"/>
                <w:lang w:val="en-US" w:eastAsia="zh-CN"/>
              </w:rPr>
              <w:t xml:space="preserve">设计开发   </w:t>
            </w:r>
            <w:r>
              <w:rPr>
                <w:rFonts w:hint="default"/>
                <w:color w:val="000000"/>
                <w:lang w:val="en-US" w:eastAsia="zh-CN"/>
              </w:rPr>
              <w:sym w:font="Wingdings" w:char="00FE"/>
            </w:r>
            <w:r>
              <w:rPr>
                <w:rFonts w:hint="eastAsia"/>
                <w:color w:val="000000"/>
                <w:lang w:val="en-US" w:eastAsia="zh-CN"/>
              </w:rPr>
              <w:t xml:space="preserve">原材料采购    </w:t>
            </w:r>
            <w:r>
              <w:rPr>
                <w:rFonts w:hint="default"/>
                <w:color w:val="000000"/>
                <w:lang w:val="en-US" w:eastAsia="zh-CN"/>
              </w:rPr>
              <w:sym w:font="Wingdings" w:char="00FE"/>
            </w:r>
            <w:r>
              <w:rPr>
                <w:rFonts w:hint="eastAsia"/>
                <w:color w:val="000000"/>
                <w:lang w:val="en-US" w:eastAsia="zh-CN"/>
              </w:rPr>
              <w:t xml:space="preserve">生产/服务提供   </w:t>
            </w:r>
            <w:r>
              <w:rPr>
                <w:rFonts w:hint="default"/>
                <w:color w:val="000000"/>
                <w:lang w:val="en-US" w:eastAsia="zh-CN"/>
              </w:rPr>
              <w:sym w:font="Wingdings" w:char="00FE"/>
            </w:r>
            <w:r>
              <w:rPr>
                <w:rFonts w:hint="eastAsia"/>
                <w:color w:val="000000"/>
                <w:lang w:val="en-US" w:eastAsia="zh-CN"/>
              </w:rPr>
              <w:t xml:space="preserve">产品检测   </w:t>
            </w:r>
            <w:r>
              <w:rPr>
                <w:rFonts w:hint="default"/>
                <w:color w:val="000000"/>
                <w:lang w:val="en-US" w:eastAsia="zh-CN"/>
              </w:rPr>
              <w:sym w:font="Wingdings" w:char="00FE"/>
            </w:r>
            <w:r>
              <w:rPr>
                <w:rFonts w:hint="eastAsia"/>
                <w:color w:val="000000"/>
                <w:lang w:val="en-US" w:eastAsia="zh-CN"/>
              </w:rPr>
              <w:t xml:space="preserve">产品储存  </w:t>
            </w:r>
            <w:r>
              <w:rPr>
                <w:rFonts w:hint="default"/>
                <w:color w:val="000000"/>
                <w:lang w:val="en-US" w:eastAsia="zh-CN"/>
              </w:rPr>
              <w:sym w:font="Wingdings" w:char="00FE"/>
            </w:r>
            <w:r>
              <w:rPr>
                <w:rFonts w:hint="eastAsia"/>
                <w:color w:val="000000"/>
                <w:lang w:val="en-US" w:eastAsia="zh-CN"/>
              </w:rPr>
              <w:t xml:space="preserve">产品交付  </w:t>
            </w:r>
          </w:p>
          <w:p>
            <w:pPr>
              <w:rPr>
                <w:rFonts w:hint="default"/>
                <w:vertAlign w:val="baseline"/>
                <w:lang w:val="en-US" w:eastAsia="zh-CN"/>
              </w:rPr>
            </w:pPr>
            <w:r>
              <w:rPr>
                <w:rFonts w:hint="default"/>
                <w:color w:val="000000"/>
                <w:lang w:val="en-US" w:eastAsia="zh-CN"/>
              </w:rPr>
              <w:sym w:font="Wingdings" w:char="00A8"/>
            </w:r>
            <w:r>
              <w:rPr>
                <w:rFonts w:hint="eastAsia"/>
                <w:color w:val="000000"/>
                <w:lang w:val="en-US" w:eastAsia="zh-CN"/>
              </w:rPr>
              <w:t xml:space="preserve">辅助活动   </w:t>
            </w:r>
            <w:r>
              <w:rPr>
                <w:rFonts w:hint="default"/>
                <w:color w:val="000000"/>
                <w:lang w:val="en-US" w:eastAsia="zh-CN"/>
              </w:rPr>
              <w:sym w:font="Wingdings" w:char="00FE"/>
            </w:r>
            <w:r>
              <w:rPr>
                <w:rFonts w:hint="eastAsia"/>
                <w:color w:val="000000"/>
                <w:lang w:val="en-US" w:eastAsia="zh-CN"/>
              </w:rPr>
              <w:t xml:space="preserve">公用工程   </w:t>
            </w:r>
            <w:r>
              <w:rPr>
                <w:rFonts w:hint="default"/>
                <w:color w:val="000000"/>
                <w:lang w:val="en-US" w:eastAsia="zh-CN"/>
              </w:rPr>
              <w:sym w:font="Wingdings" w:char="00A8"/>
            </w:r>
            <w:r>
              <w:rPr>
                <w:rFonts w:hint="eastAsia"/>
                <w:color w:val="000000"/>
                <w:lang w:val="en-US" w:eastAsia="zh-CN"/>
              </w:rPr>
              <w:t>其他——</w:t>
            </w:r>
          </w:p>
          <w:p>
            <w:pPr>
              <w:rPr>
                <w:rFonts w:hint="eastAsia"/>
                <w:b/>
                <w:bCs/>
                <w:vertAlign w:val="baseline"/>
                <w:lang w:val="en-US" w:eastAsia="zh-CN"/>
              </w:rPr>
            </w:pPr>
          </w:p>
          <w:p>
            <w:pPr>
              <w:rPr>
                <w:rFonts w:hint="default"/>
                <w:b/>
                <w:bCs/>
                <w:vertAlign w:val="baseline"/>
                <w:lang w:val="en-US" w:eastAsia="zh-CN"/>
              </w:rPr>
            </w:pPr>
            <w:r>
              <w:rPr>
                <w:rFonts w:hint="eastAsia"/>
                <w:b/>
                <w:bCs/>
                <w:vertAlign w:val="baseline"/>
                <w:lang w:val="en-US" w:eastAsia="zh-CN"/>
              </w:rPr>
              <w:t xml:space="preserve">组织的重大危险源包括：    </w:t>
            </w:r>
          </w:p>
          <w:tbl>
            <w:tblPr>
              <w:tblStyle w:val="7"/>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sz w:val="24"/>
                    </w:rPr>
                    <w:t>交通事故</w:t>
                  </w:r>
                </w:p>
              </w:tc>
              <w:tc>
                <w:tcPr>
                  <w:tcW w:w="4861" w:type="dxa"/>
                  <w:vAlign w:val="top"/>
                </w:tcPr>
                <w:p>
                  <w:pPr>
                    <w:jc w:val="left"/>
                    <w:rPr>
                      <w:rFonts w:hint="eastAsia" w:ascii="Times New Roman" w:hAnsi="Times New Roman" w:eastAsia="宋体" w:cs="Times New Roman"/>
                      <w:color w:val="auto"/>
                      <w:kern w:val="2"/>
                      <w:sz w:val="21"/>
                      <w:highlight w:val="none"/>
                      <w:vertAlign w:val="baseline"/>
                      <w:lang w:val="en-US" w:eastAsia="zh-CN" w:bidi="ar-SA"/>
                    </w:rPr>
                  </w:pPr>
                  <w:r>
                    <w:rPr>
                      <w:rFonts w:hint="eastAsia"/>
                      <w:sz w:val="24"/>
                    </w:rPr>
                    <w:t>按交通法规驾驶车辆行驶</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sz w:val="24"/>
                    </w:rPr>
                    <w:t>操作现场禁止吸烟</w:t>
                  </w:r>
                  <w:r>
                    <w:rPr>
                      <w:rFonts w:hint="eastAsia"/>
                      <w:sz w:val="24"/>
                      <w:lang w:eastAsia="zh-CN"/>
                    </w:rPr>
                    <w:t>，</w:t>
                  </w:r>
                  <w:r>
                    <w:rPr>
                      <w:rFonts w:hint="eastAsia"/>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人身伤害</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sz w:val="24"/>
                      <w:lang w:val="en-US" w:eastAsia="zh-CN"/>
                    </w:rPr>
                  </w:pPr>
                  <w:r>
                    <w:rPr>
                      <w:rFonts w:hint="eastAsia"/>
                      <w:sz w:val="24"/>
                      <w:lang w:val="en-US" w:eastAsia="zh-CN"/>
                    </w:rPr>
                    <w:t>按照操作规程进行操作，佩戴劳保用品</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pPr>
              <w:rPr>
                <w:rFonts w:hint="eastAsia"/>
                <w:b/>
                <w:bCs/>
                <w:vertAlign w:val="baseline"/>
                <w:lang w:val="en-US" w:eastAsia="zh-CN"/>
              </w:rPr>
            </w:pPr>
          </w:p>
          <w:p>
            <w:pPr>
              <w:rPr>
                <w:rFonts w:hint="eastAsia"/>
                <w:b/>
                <w:bCs/>
                <w:vertAlign w:val="baseline"/>
                <w:lang w:val="en-US" w:eastAsia="zh-CN"/>
              </w:rPr>
            </w:pPr>
            <w:r>
              <w:rPr>
                <w:rFonts w:hint="eastAsia"/>
                <w:b/>
                <w:bCs/>
                <w:vertAlign w:val="baseline"/>
                <w:lang w:val="en-US" w:eastAsia="zh-CN"/>
              </w:rPr>
              <w:t>组织的重要危险源包括：</w:t>
            </w:r>
          </w:p>
          <w:p>
            <w:pPr>
              <w:rPr>
                <w:rFonts w:hint="default"/>
                <w:highlight w:val="none"/>
                <w:vertAlign w:val="baseline"/>
                <w:lang w:val="en-US" w:eastAsia="zh-CN"/>
              </w:rPr>
            </w:pPr>
            <w:r>
              <w:rPr>
                <w:rFonts w:hint="eastAsia"/>
                <w:highlight w:val="none"/>
                <w:vertAlign w:val="baseline"/>
                <w:lang w:val="en-US" w:eastAsia="zh-CN"/>
              </w:rPr>
              <w:t>机械伤害：</w:t>
            </w:r>
            <w:r>
              <w:rPr>
                <w:rFonts w:hint="default"/>
                <w:color w:val="000000"/>
                <w:highlight w:val="none"/>
                <w:lang w:val="en-US" w:eastAsia="zh-CN"/>
              </w:rPr>
              <w:sym w:font="Wingdings" w:char="00A8"/>
            </w:r>
            <w:r>
              <w:rPr>
                <w:rFonts w:hint="eastAsia"/>
                <w:color w:val="000000"/>
                <w:highlight w:val="none"/>
                <w:lang w:val="en-US" w:eastAsia="zh-CN"/>
              </w:rPr>
              <w:t xml:space="preserve">物体打击     </w:t>
            </w:r>
            <w:r>
              <w:rPr>
                <w:rFonts w:hint="default"/>
                <w:color w:val="000000"/>
                <w:highlight w:val="none"/>
                <w:lang w:val="en-US" w:eastAsia="zh-CN"/>
              </w:rPr>
              <w:sym w:font="Wingdings" w:char="00A8"/>
            </w:r>
            <w:r>
              <w:rPr>
                <w:rFonts w:hint="eastAsia"/>
                <w:color w:val="000000"/>
                <w:highlight w:val="none"/>
                <w:lang w:val="en-US" w:eastAsia="zh-CN"/>
              </w:rPr>
              <w:t xml:space="preserve">高空落物   </w:t>
            </w:r>
            <w:r>
              <w:rPr>
                <w:rFonts w:hint="default"/>
                <w:color w:val="000000"/>
                <w:highlight w:val="none"/>
                <w:lang w:val="en-US" w:eastAsia="zh-CN"/>
              </w:rPr>
              <w:sym w:font="Wingdings" w:char="00A8"/>
            </w:r>
            <w:r>
              <w:rPr>
                <w:rFonts w:hint="eastAsia"/>
                <w:color w:val="000000"/>
                <w:highlight w:val="none"/>
                <w:lang w:val="en-US" w:eastAsia="zh-CN"/>
              </w:rPr>
              <w:t xml:space="preserve">高空坠落   </w:t>
            </w:r>
            <w:r>
              <w:rPr>
                <w:rFonts w:hint="default"/>
                <w:color w:val="000000"/>
                <w:highlight w:val="none"/>
                <w:lang w:val="en-US" w:eastAsia="zh-CN"/>
              </w:rPr>
              <w:sym w:font="Wingdings" w:char="00FE"/>
            </w:r>
            <w:r>
              <w:rPr>
                <w:rFonts w:hint="eastAsia"/>
                <w:color w:val="000000"/>
                <w:highlight w:val="none"/>
                <w:lang w:val="en-US" w:eastAsia="zh-CN"/>
              </w:rPr>
              <w:t xml:space="preserve">车辆撞人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eastAsia"/>
                <w:color w:val="000000"/>
                <w:szCs w:val="18"/>
                <w:highlight w:val="none"/>
                <w:lang w:val="en-US" w:eastAsia="zh-CN"/>
              </w:rPr>
            </w:pPr>
            <w:r>
              <w:rPr>
                <w:rFonts w:hint="eastAsia"/>
                <w:color w:val="000000"/>
                <w:szCs w:val="18"/>
                <w:highlight w:val="none"/>
                <w:lang w:val="en-US" w:eastAsia="zh-CN"/>
              </w:rPr>
              <w:t>化学伤害：</w:t>
            </w:r>
            <w:r>
              <w:rPr>
                <w:rFonts w:hint="default"/>
                <w:color w:val="000000"/>
                <w:highlight w:val="none"/>
                <w:lang w:val="en-US" w:eastAsia="zh-CN"/>
              </w:rPr>
              <w:sym w:font="Wingdings" w:char="00A8"/>
            </w:r>
            <w:r>
              <w:rPr>
                <w:rFonts w:hint="eastAsia"/>
                <w:color w:val="000000"/>
                <w:highlight w:val="none"/>
                <w:lang w:val="en-US" w:eastAsia="zh-CN"/>
              </w:rPr>
              <w:t xml:space="preserve">中毒 </w:t>
            </w:r>
            <w:r>
              <w:rPr>
                <w:rFonts w:hint="default"/>
                <w:color w:val="000000"/>
                <w:highlight w:val="none"/>
                <w:lang w:val="en-US" w:eastAsia="zh-CN"/>
              </w:rPr>
              <w:sym w:font="Wingdings" w:char="00FE"/>
            </w:r>
            <w:r>
              <w:rPr>
                <w:rFonts w:hint="eastAsia"/>
                <w:color w:val="000000"/>
                <w:highlight w:val="none"/>
                <w:lang w:val="en-US" w:eastAsia="zh-CN"/>
              </w:rPr>
              <w:t xml:space="preserve">灼烧  </w:t>
            </w:r>
            <w:r>
              <w:rPr>
                <w:rFonts w:hint="default"/>
                <w:color w:val="000000"/>
                <w:highlight w:val="none"/>
                <w:lang w:val="en-US" w:eastAsia="zh-CN"/>
              </w:rPr>
              <w:sym w:font="Wingdings" w:char="00A8"/>
            </w:r>
            <w:r>
              <w:rPr>
                <w:rFonts w:hint="eastAsia"/>
                <w:color w:val="000000"/>
                <w:highlight w:val="none"/>
                <w:lang w:val="en-US" w:eastAsia="zh-CN"/>
              </w:rPr>
              <w:t xml:space="preserve">粉尘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default"/>
                <w:color w:val="000000"/>
                <w:szCs w:val="18"/>
                <w:highlight w:val="none"/>
                <w:lang w:val="en-US" w:eastAsia="zh-CN"/>
              </w:rPr>
            </w:pPr>
            <w:r>
              <w:rPr>
                <w:rFonts w:hint="eastAsia"/>
                <w:color w:val="000000"/>
                <w:szCs w:val="18"/>
                <w:highlight w:val="none"/>
                <w:lang w:val="en-US" w:eastAsia="zh-CN"/>
              </w:rPr>
              <w:t>冷热伤害：</w:t>
            </w:r>
            <w:r>
              <w:rPr>
                <w:rFonts w:hint="default"/>
                <w:color w:val="000000"/>
                <w:highlight w:val="none"/>
                <w:lang w:val="en-US" w:eastAsia="zh-CN"/>
              </w:rPr>
              <w:sym w:font="Wingdings" w:char="00FE"/>
            </w:r>
            <w:r>
              <w:rPr>
                <w:rFonts w:hint="eastAsia"/>
                <w:color w:val="000000"/>
                <w:highlight w:val="none"/>
                <w:lang w:val="en-US" w:eastAsia="zh-CN"/>
              </w:rPr>
              <w:t xml:space="preserve">烫伤 </w:t>
            </w:r>
            <w:r>
              <w:rPr>
                <w:rFonts w:hint="default"/>
                <w:color w:val="000000"/>
                <w:highlight w:val="none"/>
                <w:lang w:val="en-US" w:eastAsia="zh-CN"/>
              </w:rPr>
              <w:sym w:font="Wingdings" w:char="00FE"/>
            </w:r>
            <w:r>
              <w:rPr>
                <w:rFonts w:hint="eastAsia"/>
                <w:color w:val="000000"/>
                <w:highlight w:val="none"/>
                <w:lang w:val="en-US" w:eastAsia="zh-CN"/>
              </w:rPr>
              <w:t xml:space="preserve">中暑  </w:t>
            </w:r>
            <w:r>
              <w:rPr>
                <w:rFonts w:hint="default"/>
                <w:color w:val="000000"/>
                <w:highlight w:val="none"/>
                <w:lang w:val="en-US" w:eastAsia="zh-CN"/>
              </w:rPr>
              <w:sym w:font="Wingdings" w:char="00A8"/>
            </w:r>
            <w:r>
              <w:rPr>
                <w:rFonts w:hint="eastAsia"/>
                <w:color w:val="000000"/>
                <w:highlight w:val="none"/>
                <w:lang w:val="en-US" w:eastAsia="zh-CN"/>
              </w:rPr>
              <w:t>冻伤</w:t>
            </w:r>
          </w:p>
          <w:p>
            <w:pPr>
              <w:rPr>
                <w:rFonts w:hint="eastAsia"/>
                <w:color w:val="000000"/>
                <w:highlight w:val="none"/>
                <w:lang w:val="en-US" w:eastAsia="zh-CN"/>
              </w:rPr>
            </w:pPr>
            <w:r>
              <w:rPr>
                <w:rFonts w:hint="eastAsia"/>
                <w:color w:val="000000"/>
                <w:szCs w:val="18"/>
                <w:highlight w:val="none"/>
                <w:lang w:val="en-US" w:eastAsia="zh-CN"/>
              </w:rPr>
              <w:t>电的伤害</w:t>
            </w:r>
            <w:r>
              <w:rPr>
                <w:rFonts w:hint="eastAsia"/>
                <w:color w:val="000000"/>
                <w:szCs w:val="18"/>
                <w:highlight w:val="none"/>
                <w:lang w:eastAsia="zh-CN"/>
              </w:rPr>
              <w:t>：</w:t>
            </w:r>
            <w:r>
              <w:rPr>
                <w:rFonts w:hint="default"/>
                <w:color w:val="000000"/>
                <w:highlight w:val="none"/>
                <w:lang w:val="en-US" w:eastAsia="zh-CN"/>
              </w:rPr>
              <w:sym w:font="Wingdings" w:char="00FE"/>
            </w:r>
            <w:r>
              <w:rPr>
                <w:rFonts w:hint="eastAsia"/>
                <w:color w:val="000000"/>
                <w:highlight w:val="none"/>
                <w:lang w:val="en-US" w:eastAsia="zh-CN"/>
              </w:rPr>
              <w:t xml:space="preserve">触电 </w:t>
            </w:r>
            <w:r>
              <w:rPr>
                <w:rFonts w:hint="default"/>
                <w:color w:val="000000"/>
                <w:highlight w:val="none"/>
                <w:lang w:val="en-US" w:eastAsia="zh-CN"/>
              </w:rPr>
              <w:sym w:font="Wingdings" w:char="00A8"/>
            </w:r>
            <w:r>
              <w:rPr>
                <w:rFonts w:hint="eastAsia"/>
                <w:color w:val="000000"/>
                <w:highlight w:val="none"/>
                <w:lang w:val="en-US" w:eastAsia="zh-CN"/>
              </w:rPr>
              <w:t xml:space="preserve">雷击    </w:t>
            </w:r>
            <w:r>
              <w:rPr>
                <w:rFonts w:hint="default"/>
                <w:color w:val="000000"/>
                <w:highlight w:val="none"/>
                <w:lang w:val="en-US" w:eastAsia="zh-CN"/>
              </w:rPr>
              <w:sym w:font="Wingdings" w:char="00A8"/>
            </w:r>
            <w:r>
              <w:rPr>
                <w:rFonts w:hint="eastAsia"/>
                <w:color w:val="000000"/>
                <w:highlight w:val="no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highlight w:val="none"/>
                <w:lang w:val="en-US" w:eastAsia="zh-CN"/>
              </w:rPr>
            </w:pPr>
            <w:r>
              <w:rPr>
                <w:rFonts w:hint="eastAsia"/>
                <w:highlight w:val="none"/>
                <w:vertAlign w:val="baseline"/>
                <w:lang w:val="en-US" w:eastAsia="zh-CN"/>
              </w:rPr>
              <w:t>火灾伤害：</w:t>
            </w:r>
            <w:r>
              <w:rPr>
                <w:rFonts w:hint="default"/>
                <w:color w:val="000000"/>
                <w:highlight w:val="none"/>
                <w:lang w:val="en-US" w:eastAsia="zh-CN"/>
              </w:rPr>
              <w:sym w:font="Wingdings" w:char="00A8"/>
            </w:r>
            <w:r>
              <w:rPr>
                <w:rFonts w:hint="eastAsia"/>
                <w:color w:val="000000"/>
                <w:highlight w:val="none"/>
                <w:lang w:val="en-US" w:eastAsia="zh-CN"/>
              </w:rPr>
              <w:t xml:space="preserve">爆炸 </w:t>
            </w:r>
            <w:r>
              <w:rPr>
                <w:rFonts w:hint="default"/>
                <w:color w:val="000000"/>
                <w:highlight w:val="none"/>
                <w:lang w:val="en-US" w:eastAsia="zh-CN"/>
              </w:rPr>
              <w:sym w:font="Wingdings" w:char="00FE"/>
            </w:r>
            <w:r>
              <w:rPr>
                <w:rFonts w:hint="eastAsia"/>
                <w:color w:val="000000"/>
                <w:highlight w:val="none"/>
                <w:lang w:val="en-US" w:eastAsia="zh-CN"/>
              </w:rPr>
              <w:t xml:space="preserve">灼烧  </w:t>
            </w:r>
          </w:p>
          <w:p>
            <w:pPr>
              <w:keepNext w:val="0"/>
              <w:keepLines w:val="0"/>
              <w:widowControl w:val="0"/>
              <w:numPr>
                <w:ilvl w:val="0"/>
                <w:numId w:val="0"/>
              </w:numPr>
              <w:suppressLineNumbers w:val="0"/>
              <w:spacing w:before="0" w:beforeAutospacing="0" w:after="0" w:afterAutospacing="0"/>
              <w:ind w:left="0" w:right="0"/>
              <w:jc w:val="both"/>
              <w:rPr>
                <w:rFonts w:hint="default"/>
                <w:color w:val="000000"/>
                <w:highlight w:val="none"/>
                <w:lang w:val="en-US" w:eastAsia="zh-CN"/>
              </w:rPr>
            </w:pPr>
            <w:r>
              <w:rPr>
                <w:rFonts w:hint="eastAsia"/>
                <w:color w:val="000000"/>
                <w:highlight w:val="none"/>
                <w:lang w:val="en-US" w:eastAsia="zh-CN"/>
              </w:rPr>
              <w:t>声音伤害：</w:t>
            </w:r>
            <w:r>
              <w:rPr>
                <w:rFonts w:hint="default"/>
                <w:color w:val="000000"/>
                <w:highlight w:val="none"/>
                <w:lang w:val="en-US" w:eastAsia="zh-CN"/>
              </w:rPr>
              <w:sym w:font="Wingdings" w:char="00A8"/>
            </w:r>
            <w:r>
              <w:rPr>
                <w:rFonts w:hint="eastAsia"/>
                <w:color w:val="000000"/>
                <w:highlight w:val="none"/>
                <w:lang w:val="en-US" w:eastAsia="zh-CN"/>
              </w:rPr>
              <w:t xml:space="preserve">噪声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评价不可接受风险的准则：</w:t>
            </w:r>
            <w:r>
              <w:rPr>
                <w:rFonts w:hint="eastAsia"/>
                <w:lang w:val="en-US" w:eastAsia="zh-CN"/>
              </w:rPr>
              <w:t>《</w:t>
            </w:r>
            <w:r>
              <w:rPr>
                <w:rFonts w:hint="eastAsia"/>
              </w:rPr>
              <w:t>危险源辨识、风险评价和控制措施的确定程序</w:t>
            </w:r>
            <w:r>
              <w:rPr>
                <w:rFonts w:hint="eastAsia"/>
                <w:lang w:val="en-US" w:eastAsia="zh-CN"/>
              </w:rPr>
              <w:t>》</w:t>
            </w:r>
            <w:r>
              <w:rPr>
                <w:rFonts w:hint="eastAsia"/>
                <w:highlight w:val="none"/>
                <w:u w:val="single"/>
                <w:vertAlign w:val="baseline"/>
                <w:lang w:val="en-US" w:eastAsia="zh-CN"/>
              </w:rPr>
              <w:t xml:space="preserve">LEC法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r>
              <w:rPr>
                <w:rFonts w:hint="eastAsia"/>
              </w:rPr>
              <w:t xml:space="preserve">职业健康安全风险和职业健康安全管理体系的其他风险的评价 </w:t>
            </w:r>
          </w:p>
        </w:tc>
        <w:tc>
          <w:tcPr>
            <w:tcW w:w="960" w:type="dxa"/>
            <w:vMerge w:val="restart"/>
          </w:tcPr>
          <w:p>
            <w:r>
              <w:rPr>
                <w:rFonts w:hint="eastAsia"/>
                <w:color w:val="000000"/>
                <w:szCs w:val="21"/>
                <w:lang w:val="en-US" w:eastAsia="zh-CN"/>
              </w:rPr>
              <w:t>O6.1.2.2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如：手册第6.1.4条款、《</w:t>
            </w:r>
            <w:r>
              <w:rPr>
                <w:rFonts w:hint="eastAsia"/>
              </w:rPr>
              <w:t>危险源辨识、风险评价和控制措施的确定程序</w:t>
            </w:r>
            <w:r>
              <w:rPr>
                <w:rFonts w:hint="eastAsia"/>
                <w:lang w:val="en-US" w:eastAsia="zh-CN"/>
              </w:rPr>
              <w:t>》</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bl>
            <w:tblPr>
              <w:tblStyle w:val="6"/>
              <w:tblW w:w="8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4177"/>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ascii="宋体" w:hAnsi="宋体" w:eastAsia="宋体"/>
                      <w:kern w:val="2"/>
                      <w:szCs w:val="24"/>
                      <w:highlight w:val="none"/>
                      <w:lang w:val="en-US" w:eastAsia="zh-CN"/>
                    </w:rPr>
                  </w:pPr>
                  <w:r>
                    <w:rPr>
                      <w:rFonts w:hint="eastAsia"/>
                      <w:highlight w:val="none"/>
                    </w:rPr>
                    <w:t>职业健康安全</w:t>
                  </w:r>
                  <w:r>
                    <w:rPr>
                      <w:rFonts w:hint="eastAsia"/>
                      <w:highlight w:val="none"/>
                      <w:lang w:val="en-US" w:eastAsia="zh-CN"/>
                    </w:rPr>
                    <w:t>风险</w:t>
                  </w:r>
                </w:p>
              </w:tc>
              <w:tc>
                <w:tcPr>
                  <w:tcW w:w="4177"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控制措施</w:t>
                  </w:r>
                </w:p>
              </w:tc>
              <w:tc>
                <w:tcPr>
                  <w:tcW w:w="192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rPr>
                    <w:t>评价已辨识的危险源职业健康安全风险</w:t>
                  </w:r>
                </w:p>
              </w:tc>
              <w:tc>
                <w:tcPr>
                  <w:tcW w:w="4177"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制订和实施控制程序和安全操作规程；定期检查；有问题及时整改</w:t>
                  </w:r>
                </w:p>
              </w:tc>
              <w:tc>
                <w:tcPr>
                  <w:tcW w:w="192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highlight w:val="none"/>
                      <w:lang w:val="en-US" w:eastAsia="zh-CN"/>
                    </w:rPr>
                  </w:pPr>
                  <w:r>
                    <w:rPr>
                      <w:rFonts w:hint="eastAsia"/>
                      <w:highlight w:val="none"/>
                      <w:lang w:val="en-US" w:eastAsia="zh-CN"/>
                    </w:rPr>
                    <w:t>评价</w:t>
                  </w:r>
                  <w:r>
                    <w:rPr>
                      <w:rFonts w:hint="eastAsia"/>
                      <w:highlight w:val="none"/>
                    </w:rPr>
                    <w:t>现有控制的有效性</w:t>
                  </w:r>
                </w:p>
              </w:tc>
              <w:tc>
                <w:tcPr>
                  <w:tcW w:w="417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目前控制措施有效</w:t>
                  </w:r>
                </w:p>
              </w:tc>
              <w:tc>
                <w:tcPr>
                  <w:tcW w:w="192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eastAsia="宋体"/>
                      <w:highlight w:val="none"/>
                      <w:lang w:val="en-US" w:eastAsia="zh-CN"/>
                    </w:rPr>
                  </w:pPr>
                  <w:r>
                    <w:rPr>
                      <w:rFonts w:hint="eastAsia"/>
                      <w:highlight w:val="none"/>
                    </w:rPr>
                    <w:t>其他</w:t>
                  </w:r>
                  <w:r>
                    <w:rPr>
                      <w:rFonts w:hint="eastAsia"/>
                      <w:highlight w:val="none"/>
                      <w:lang w:val="en-US" w:eastAsia="zh-CN"/>
                    </w:rPr>
                    <w:t>风险</w:t>
                  </w:r>
                </w:p>
              </w:tc>
              <w:tc>
                <w:tcPr>
                  <w:tcW w:w="417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支持部门制订和实施控制程序</w:t>
                  </w:r>
                </w:p>
              </w:tc>
              <w:tc>
                <w:tcPr>
                  <w:tcW w:w="1920"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highlight w:val="none"/>
                      <w:lang w:eastAsia="zh-CN"/>
                    </w:rPr>
                  </w:pPr>
                </w:p>
              </w:tc>
              <w:tc>
                <w:tcPr>
                  <w:tcW w:w="417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p>
              </w:tc>
              <w:tc>
                <w:tcPr>
                  <w:tcW w:w="192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p>
              </w:tc>
            </w:tr>
          </w:tbl>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pStyle w:val="16"/>
              <w:numPr>
                <w:ilvl w:val="4"/>
                <w:numId w:val="0"/>
              </w:num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职业健康安全机遇和职业健康安全管理体系的其他机遇的评价</w:t>
            </w:r>
          </w:p>
          <w:p>
            <w:pPr>
              <w:rPr>
                <w:rFonts w:hint="default"/>
                <w:lang w:val="en-US"/>
              </w:rPr>
            </w:pPr>
            <w:r>
              <w:rPr>
                <w:rFonts w:hint="eastAsia"/>
              </w:rPr>
              <w:t xml:space="preserve"> </w:t>
            </w:r>
          </w:p>
        </w:tc>
        <w:tc>
          <w:tcPr>
            <w:tcW w:w="960" w:type="dxa"/>
            <w:vMerge w:val="restart"/>
          </w:tcPr>
          <w:p>
            <w:r>
              <w:rPr>
                <w:rFonts w:hint="eastAsia"/>
                <w:color w:val="000000"/>
                <w:szCs w:val="21"/>
                <w:lang w:val="en-US" w:eastAsia="zh-CN"/>
              </w:rPr>
              <w:t>O6.1.2.3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如：手册第6.1.2条款、《</w:t>
            </w:r>
            <w:r>
              <w:rPr>
                <w:rFonts w:hint="eastAsia" w:ascii="Times New Roman" w:hAnsi="Times New Roman" w:eastAsia="宋体" w:cs="Times New Roman"/>
                <w:kern w:val="2"/>
                <w:sz w:val="21"/>
                <w:szCs w:val="22"/>
                <w:lang w:val="en-US" w:eastAsia="zh-CN" w:bidi="ar-SA"/>
              </w:rPr>
              <w:t>风险和机遇管制程序</w:t>
            </w:r>
            <w:r>
              <w:rPr>
                <w:rFonts w:hint="eastAsia"/>
                <w:lang w:val="en-US" w:eastAsia="zh-CN"/>
              </w:rPr>
              <w:t>》</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p>
          <w:tbl>
            <w:tblPr>
              <w:tblStyle w:val="6"/>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4447"/>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ascii="宋体" w:hAnsi="宋体" w:eastAsia="宋体"/>
                      <w:kern w:val="2"/>
                      <w:szCs w:val="24"/>
                      <w:highlight w:val="none"/>
                      <w:lang w:val="en-US" w:eastAsia="zh-CN"/>
                    </w:rPr>
                  </w:pPr>
                  <w:r>
                    <w:rPr>
                      <w:rFonts w:hint="eastAsia"/>
                      <w:highlight w:val="none"/>
                    </w:rPr>
                    <w:t>职业健康安全</w:t>
                  </w:r>
                  <w:r>
                    <w:rPr>
                      <w:rFonts w:hint="eastAsia"/>
                      <w:highlight w:val="none"/>
                      <w:lang w:val="en-US" w:eastAsia="zh-CN"/>
                    </w:rPr>
                    <w:t>绩效</w:t>
                  </w:r>
                </w:p>
              </w:tc>
              <w:tc>
                <w:tcPr>
                  <w:tcW w:w="4447"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控制措施</w:t>
                  </w:r>
                </w:p>
              </w:tc>
              <w:tc>
                <w:tcPr>
                  <w:tcW w:w="164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highlight w:val="none"/>
                      <w:lang w:val="en-US" w:eastAsia="zh-CN"/>
                    </w:rPr>
                  </w:pPr>
                  <w:r>
                    <w:rPr>
                      <w:rFonts w:hint="eastAsia"/>
                      <w:highlight w:val="none"/>
                    </w:rPr>
                    <w:t>工作、工作组织和工作环境适合</w:t>
                  </w:r>
                  <w:r>
                    <w:rPr>
                      <w:highlight w:val="none"/>
                    </w:rPr>
                    <w:t>于</w:t>
                  </w:r>
                  <w:r>
                    <w:rPr>
                      <w:rFonts w:hint="eastAsia"/>
                      <w:highlight w:val="none"/>
                    </w:rPr>
                    <w:t>工作人员</w:t>
                  </w:r>
                </w:p>
              </w:tc>
              <w:tc>
                <w:tcPr>
                  <w:tcW w:w="4447"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目前控制措施有效且被员工接受</w:t>
                  </w:r>
                </w:p>
              </w:tc>
              <w:tc>
                <w:tcPr>
                  <w:tcW w:w="164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eastAsia="宋体"/>
                      <w:highlight w:val="none"/>
                      <w:lang w:val="en-US" w:eastAsia="zh-CN"/>
                    </w:rPr>
                  </w:pPr>
                  <w:r>
                    <w:rPr>
                      <w:rFonts w:hint="eastAsia"/>
                      <w:highlight w:val="none"/>
                      <w:lang w:val="en-US" w:eastAsia="zh-CN"/>
                    </w:rPr>
                    <w:t>合规义务</w:t>
                  </w:r>
                </w:p>
              </w:tc>
              <w:tc>
                <w:tcPr>
                  <w:tcW w:w="444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定期收集和评价法律法规和其他要求</w:t>
                  </w:r>
                </w:p>
              </w:tc>
              <w:tc>
                <w:tcPr>
                  <w:tcW w:w="164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eastAsia="宋体"/>
                      <w:highlight w:val="none"/>
                      <w:lang w:val="en-US" w:eastAsia="zh-CN"/>
                    </w:rPr>
                  </w:pPr>
                  <w:r>
                    <w:rPr>
                      <w:rFonts w:hint="eastAsia"/>
                      <w:highlight w:val="none"/>
                    </w:rPr>
                    <w:t>消除危险源</w:t>
                  </w:r>
                </w:p>
              </w:tc>
              <w:tc>
                <w:tcPr>
                  <w:tcW w:w="444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定期安全教育，按照规章制度执行</w:t>
                  </w:r>
                </w:p>
              </w:tc>
              <w:tc>
                <w:tcPr>
                  <w:tcW w:w="164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降低职业健康安全风险</w:t>
                  </w:r>
                </w:p>
              </w:tc>
              <w:tc>
                <w:tcPr>
                  <w:tcW w:w="444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全部装置的正常运行</w:t>
                  </w:r>
                </w:p>
              </w:tc>
              <w:tc>
                <w:tcPr>
                  <w:tcW w:w="1640"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highlight w:val="none"/>
                    </w:rPr>
                  </w:pPr>
                  <w:r>
                    <w:rPr>
                      <w:rFonts w:hint="eastAsia"/>
                      <w:highlight w:val="none"/>
                    </w:rPr>
                    <w:t>其他机遇</w:t>
                  </w:r>
                </w:p>
              </w:tc>
              <w:tc>
                <w:tcPr>
                  <w:tcW w:w="4447"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p>
              </w:tc>
              <w:tc>
                <w:tcPr>
                  <w:tcW w:w="164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highlight w:val="none"/>
                      <w:lang w:val="en-US" w:eastAsia="zh-CN" w:bidi="ar-SA"/>
                    </w:rPr>
                  </w:p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pStyle w:val="17"/>
              <w:numPr>
                <w:ilvl w:val="3"/>
                <w:numId w:val="0"/>
              </w:numPr>
              <w:rPr>
                <w:rFonts w:hint="eastAsia"/>
              </w:rPr>
            </w:pPr>
            <w:bookmarkStart w:id="5" w:name="_Toc17985671"/>
            <w:r>
              <w:rPr>
                <w:rFonts w:hint="eastAsia" w:ascii="Times New Roman" w:hAnsi="Times New Roman" w:eastAsia="宋体" w:cs="Times New Roman"/>
                <w:kern w:val="2"/>
                <w:sz w:val="21"/>
                <w:szCs w:val="22"/>
                <w:lang w:val="en-US" w:eastAsia="zh-CN" w:bidi="ar-SA"/>
              </w:rPr>
              <w:t>法律法要求规和其他要求的</w:t>
            </w:r>
            <w:r>
              <w:rPr>
                <w:rFonts w:hint="eastAsia"/>
              </w:rPr>
              <w:t>确定</w:t>
            </w:r>
            <w:bookmarkEnd w:id="5"/>
          </w:p>
          <w:p/>
        </w:tc>
        <w:tc>
          <w:tcPr>
            <w:tcW w:w="960" w:type="dxa"/>
            <w:vMerge w:val="restart"/>
          </w:tcPr>
          <w:p>
            <w:r>
              <w:rPr>
                <w:rFonts w:hint="eastAsia"/>
                <w:color w:val="000000"/>
                <w:szCs w:val="21"/>
                <w:lang w:val="en-US" w:eastAsia="zh-CN"/>
              </w:rPr>
              <w:t>O6.1.3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如：手册第6.1.3条款、《</w:t>
            </w:r>
            <w:r>
              <w:rPr>
                <w:rFonts w:hint="eastAsia"/>
                <w:color w:val="000000"/>
                <w:szCs w:val="21"/>
                <w:lang w:val="en-US" w:eastAsia="zh-CN"/>
              </w:rPr>
              <w:t>合规义务控制程序</w:t>
            </w:r>
            <w:r>
              <w:rPr>
                <w:rFonts w:hint="eastAsia"/>
                <w:lang w:val="en-US" w:eastAsia="zh-CN"/>
              </w:rPr>
              <w:t>》、《法律、法规和其它要求一览表》《法律法规获取程序》</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rPr>
              <w:t>组织</w:t>
            </w:r>
            <w:r>
              <w:rPr>
                <w:rFonts w:hint="eastAsia"/>
                <w:vertAlign w:val="baseline"/>
                <w:lang w:val="en-US" w:eastAsia="zh-CN"/>
              </w:rPr>
              <w:t>收集法律法规和其他要求的渠道：</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default"/>
                <w:color w:val="000000"/>
                <w:lang w:val="en-US" w:eastAsia="zh-CN"/>
              </w:rPr>
              <w:sym w:font="Wingdings" w:char="00FE"/>
            </w:r>
            <w:r>
              <w:rPr>
                <w:rFonts w:hint="eastAsia"/>
                <w:color w:val="000000"/>
                <w:lang w:val="en-US" w:eastAsia="zh-CN"/>
              </w:rPr>
              <w:t xml:space="preserve">专业网站  </w:t>
            </w:r>
            <w:r>
              <w:rPr>
                <w:rFonts w:hint="default"/>
                <w:color w:val="000000"/>
                <w:lang w:val="en-US" w:eastAsia="zh-CN"/>
              </w:rPr>
              <w:sym w:font="Wingdings" w:char="00FE"/>
            </w:r>
            <w:r>
              <w:rPr>
                <w:rFonts w:hint="eastAsia"/>
                <w:color w:val="000000"/>
                <w:lang w:val="en-US" w:eastAsia="zh-CN"/>
              </w:rPr>
              <w:t xml:space="preserve">主管机构    </w:t>
            </w:r>
            <w:r>
              <w:rPr>
                <w:rFonts w:hint="default"/>
                <w:color w:val="000000"/>
                <w:lang w:val="en-US" w:eastAsia="zh-CN"/>
              </w:rPr>
              <w:sym w:font="Wingdings" w:char="00FE"/>
            </w:r>
            <w:r>
              <w:rPr>
                <w:rFonts w:hint="eastAsia"/>
                <w:color w:val="000000"/>
                <w:lang w:val="en-US" w:eastAsia="zh-CN"/>
              </w:rPr>
              <w:t xml:space="preserve">专业书店   </w:t>
            </w:r>
            <w:r>
              <w:rPr>
                <w:rFonts w:hint="default"/>
                <w:color w:val="000000"/>
                <w:lang w:val="en-US" w:eastAsia="zh-CN"/>
              </w:rPr>
              <w:sym w:font="Wingdings" w:char="00A8"/>
            </w:r>
            <w:r>
              <w:rPr>
                <w:rFonts w:hint="eastAsia"/>
                <w:color w:val="000000"/>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列举主要的相关法律法规</w:t>
            </w:r>
            <w:r>
              <w:rPr>
                <w:rFonts w:hint="eastAsia"/>
                <w:vertAlign w:val="baseline"/>
                <w:lang w:eastAsia="zh-CN"/>
              </w:rPr>
              <w:t>是：</w:t>
            </w:r>
          </w:p>
          <w:tbl>
            <w:tblPr>
              <w:tblStyle w:val="6"/>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4"/>
              <w:gridCol w:w="2643"/>
              <w:gridCol w:w="1671"/>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法律法规名称</w:t>
                  </w:r>
                </w:p>
              </w:tc>
              <w:tc>
                <w:tcPr>
                  <w:tcW w:w="2643"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具体条款</w:t>
                  </w:r>
                </w:p>
              </w:tc>
              <w:tc>
                <w:tcPr>
                  <w:tcW w:w="1671"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应用过程</w:t>
                  </w:r>
                </w:p>
              </w:tc>
              <w:tc>
                <w:tcPr>
                  <w:tcW w:w="1453"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highlight w:val="none"/>
                      <w:lang w:val="en-US" w:eastAsia="zh-CN" w:bidi="ar-SA"/>
                    </w:rPr>
                  </w:pPr>
                  <w:r>
                    <w:rPr>
                      <w:rFonts w:hint="eastAsia"/>
                      <w:highlight w:val="none"/>
                    </w:rPr>
                    <w:t>危险化学品安全管理条例</w:t>
                  </w:r>
                </w:p>
              </w:tc>
              <w:tc>
                <w:tcPr>
                  <w:tcW w:w="2643"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GB" w:eastAsia="zh-CN" w:bidi="ar-SA"/>
                    </w:rPr>
                  </w:pPr>
                  <w:r>
                    <w:rPr>
                      <w:rFonts w:hint="eastAsia" w:cs="Times New Roman"/>
                      <w:kern w:val="2"/>
                      <w:sz w:val="21"/>
                      <w:szCs w:val="24"/>
                      <w:highlight w:val="none"/>
                      <w:lang w:val="en-US" w:eastAsia="zh-CN" w:bidi="ar-SA"/>
                    </w:rPr>
                    <w:t>第4/6/12/14/1517/19 条款</w:t>
                  </w:r>
                </w:p>
              </w:tc>
              <w:tc>
                <w:tcPr>
                  <w:tcW w:w="1671"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GB" w:eastAsia="zh-CN" w:bidi="ar-SA"/>
                    </w:rPr>
                  </w:pPr>
                  <w:r>
                    <w:rPr>
                      <w:rFonts w:hint="eastAsia"/>
                      <w:highlight w:val="none"/>
                      <w:lang w:val="en-US" w:eastAsia="zh-CN"/>
                    </w:rPr>
                    <w:t>危化品管理</w:t>
                  </w:r>
                </w:p>
              </w:tc>
              <w:tc>
                <w:tcPr>
                  <w:tcW w:w="145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highlight w:val="none"/>
                      <w:lang w:val="en-GB" w:eastAsia="zh-CN" w:bidi="ar-SA"/>
                    </w:rPr>
                  </w:pPr>
                  <w:r>
                    <w:rPr>
                      <w:rFonts w:hint="eastAsia" w:ascii="宋体" w:hAnsi="宋体" w:cs="Times New Roman"/>
                      <w:highlight w:val="none"/>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shd w:val="clear" w:color="auto" w:fill="auto"/>
                  <w:vAlign w:val="top"/>
                </w:tcPr>
                <w:p>
                  <w:pPr>
                    <w:pStyle w:val="19"/>
                    <w:numPr>
                      <w:ilvl w:val="0"/>
                      <w:numId w:val="0"/>
                    </w:numPr>
                    <w:ind w:left="0" w:leftChars="0" w:firstLine="0" w:firstLineChars="0"/>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安徽省消防条例</w:t>
                  </w:r>
                </w:p>
              </w:tc>
              <w:tc>
                <w:tcPr>
                  <w:tcW w:w="2643"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第14/16/17/22条款</w:t>
                  </w:r>
                </w:p>
              </w:tc>
              <w:tc>
                <w:tcPr>
                  <w:tcW w:w="1671"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消防管理</w:t>
                  </w:r>
                </w:p>
              </w:tc>
              <w:tc>
                <w:tcPr>
                  <w:tcW w:w="145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highlight w:val="none"/>
                      <w:lang w:val="en-US" w:eastAsia="zh-CN" w:bidi="ar-SA"/>
                    </w:rPr>
                  </w:pPr>
                  <w:r>
                    <w:rPr>
                      <w:rFonts w:hint="eastAsia" w:ascii="宋体" w:hAnsi="宋体"/>
                      <w:highlight w:val="none"/>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shd w:val="clear" w:color="auto" w:fill="auto"/>
                  <w:vAlign w:val="top"/>
                </w:tcPr>
                <w:p>
                  <w:pPr>
                    <w:pStyle w:val="19"/>
                    <w:numPr>
                      <w:ilvl w:val="0"/>
                      <w:numId w:val="0"/>
                    </w:numPr>
                    <w:ind w:left="0" w:leftChars="0" w:firstLine="0" w:firstLineChars="0"/>
                    <w:rPr>
                      <w:rFonts w:hint="default" w:ascii="Times New Roman" w:hAnsi="Times New Roman" w:eastAsia="宋体" w:cs="Times New Roman"/>
                      <w:kern w:val="2"/>
                      <w:sz w:val="21"/>
                      <w:szCs w:val="22"/>
                      <w:highlight w:val="none"/>
                      <w:lang w:val="en-US" w:eastAsia="zh-CN" w:bidi="ar-SA"/>
                    </w:rPr>
                  </w:pPr>
                  <w:r>
                    <w:rPr>
                      <w:rFonts w:hint="eastAsia" w:cs="Times New Roman"/>
                      <w:kern w:val="2"/>
                      <w:sz w:val="21"/>
                      <w:szCs w:val="22"/>
                      <w:highlight w:val="none"/>
                      <w:lang w:val="en-US" w:eastAsia="zh-CN" w:bidi="ar-SA"/>
                    </w:rPr>
                    <w:t>职业病防治法</w:t>
                  </w:r>
                </w:p>
              </w:tc>
              <w:tc>
                <w:tcPr>
                  <w:tcW w:w="2643"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5/14/16/19/20/23/30/32/33/38/49/50</w:t>
                  </w:r>
                </w:p>
              </w:tc>
              <w:tc>
                <w:tcPr>
                  <w:tcW w:w="1671"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职业健康管理</w:t>
                  </w:r>
                </w:p>
              </w:tc>
              <w:tc>
                <w:tcPr>
                  <w:tcW w:w="145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highlight w:val="none"/>
                      <w:lang w:val="en-US" w:eastAsia="zh-CN" w:bidi="ar-SA"/>
                    </w:rPr>
                  </w:pPr>
                  <w:r>
                    <w:rPr>
                      <w:rFonts w:hint="eastAsia" w:ascii="宋体" w:hAnsi="宋体"/>
                      <w:highlight w:val="none"/>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安徽省工伤保险条例</w:t>
                  </w:r>
                </w:p>
              </w:tc>
              <w:tc>
                <w:tcPr>
                  <w:tcW w:w="2643"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第4条</w:t>
                  </w:r>
                </w:p>
              </w:tc>
              <w:tc>
                <w:tcPr>
                  <w:tcW w:w="1671"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工伤管理</w:t>
                  </w:r>
                </w:p>
              </w:tc>
              <w:tc>
                <w:tcPr>
                  <w:tcW w:w="145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highlight w:val="none"/>
                      <w:lang w:val="en-US" w:eastAsia="zh-CN" w:bidi="ar-SA"/>
                    </w:rPr>
                  </w:pPr>
                  <w:r>
                    <w:rPr>
                      <w:rFonts w:hint="eastAsia" w:ascii="宋体" w:hAnsi="宋体"/>
                      <w:highlight w:val="none"/>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4" w:type="dxa"/>
                  <w:shd w:val="clear" w:color="auto" w:fill="auto"/>
                  <w:vAlign w:val="top"/>
                </w:tcPr>
                <w:p>
                  <w:pPr>
                    <w:pStyle w:val="19"/>
                    <w:numPr>
                      <w:ilvl w:val="0"/>
                      <w:numId w:val="0"/>
                    </w:numPr>
                    <w:ind w:left="0" w:leftChars="0" w:firstLine="0" w:firstLineChars="0"/>
                    <w:jc w:val="left"/>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 xml:space="preserve"> 劳动防护用品监督管理规定</w:t>
                  </w:r>
                </w:p>
              </w:tc>
              <w:tc>
                <w:tcPr>
                  <w:tcW w:w="2643"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全文</w:t>
                  </w:r>
                </w:p>
              </w:tc>
              <w:tc>
                <w:tcPr>
                  <w:tcW w:w="1671"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职业健康管理</w:t>
                  </w:r>
                </w:p>
              </w:tc>
              <w:tc>
                <w:tcPr>
                  <w:tcW w:w="145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kern w:val="2"/>
                      <w:sz w:val="21"/>
                      <w:highlight w:val="none"/>
                      <w:lang w:val="en-US" w:eastAsia="zh-CN" w:bidi="ar-SA"/>
                    </w:rPr>
                  </w:pPr>
                  <w:r>
                    <w:rPr>
                      <w:rFonts w:hint="eastAsia" w:ascii="宋体" w:hAnsi="宋体"/>
                      <w:highlight w:val="none"/>
                      <w:lang w:val="en-US" w:eastAsia="zh-CN"/>
                    </w:rPr>
                    <w:t>综合部</w:t>
                  </w:r>
                </w:p>
              </w:tc>
            </w:tr>
          </w:tbl>
          <w:p>
            <w:pPr>
              <w:rPr>
                <w:rFonts w:hint="eastAsia"/>
                <w:vertAlign w:val="baseline"/>
                <w:lang w:val="en-US" w:eastAsia="zh-CN"/>
              </w:rPr>
            </w:pPr>
            <w:r>
              <w:rPr>
                <w:rFonts w:hint="eastAsia"/>
                <w:vertAlign w:val="baseline"/>
                <w:lang w:val="en-US" w:eastAsia="zh-CN"/>
              </w:rPr>
              <w:t xml:space="preserve"> </w:t>
            </w:r>
          </w:p>
          <w:p>
            <w:pPr>
              <w:rPr>
                <w:rFonts w:hint="default" w:eastAsia="宋体"/>
                <w:color w:val="000000"/>
                <w:szCs w:val="18"/>
                <w:highlight w:val="none"/>
                <w:u w:val="single"/>
                <w:lang w:val="en-US" w:eastAsia="zh-CN"/>
              </w:rPr>
            </w:pPr>
            <w:r>
              <w:rPr>
                <w:color w:val="000000"/>
                <w:szCs w:val="18"/>
                <w:highlight w:val="none"/>
              </w:rPr>
              <w:t>查看《</w:t>
            </w:r>
            <w:r>
              <w:rPr>
                <w:rFonts w:hint="eastAsia"/>
                <w:color w:val="000000"/>
                <w:szCs w:val="18"/>
                <w:highlight w:val="none"/>
                <w:lang w:val="en-US" w:eastAsia="zh-CN"/>
              </w:rPr>
              <w:t>安全生产</w:t>
            </w:r>
            <w:r>
              <w:rPr>
                <w:color w:val="000000"/>
                <w:szCs w:val="18"/>
                <w:highlight w:val="none"/>
              </w:rPr>
              <w:t>许可证》</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（适用时）</w:t>
            </w:r>
          </w:p>
          <w:p>
            <w:pPr>
              <w:rPr>
                <w:rFonts w:hint="default"/>
                <w:color w:val="000000"/>
                <w:szCs w:val="18"/>
                <w:highlight w:val="none"/>
                <w:lang w:val="en-US" w:eastAsia="zh-CN"/>
              </w:rPr>
            </w:pPr>
            <w:r>
              <w:rPr>
                <w:rFonts w:hint="eastAsia"/>
                <w:color w:val="000000"/>
                <w:szCs w:val="18"/>
                <w:highlight w:val="none"/>
                <w:lang w:val="en-US" w:eastAsia="zh-CN"/>
              </w:rPr>
              <w:t>有效期至：</w:t>
            </w:r>
            <w:r>
              <w:rPr>
                <w:rFonts w:hint="eastAsia"/>
                <w:color w:val="000000"/>
                <w:szCs w:val="18"/>
                <w:highlight w:val="none"/>
                <w:u w:val="single"/>
                <w:lang w:val="en-US" w:eastAsia="zh-CN"/>
              </w:rPr>
              <w:t xml:space="preserve">           </w:t>
            </w:r>
          </w:p>
          <w:p>
            <w:pPr>
              <w:rPr>
                <w:rFonts w:hint="eastAsia"/>
                <w:color w:val="000000"/>
                <w:szCs w:val="18"/>
                <w:highlight w:val="none"/>
                <w:lang w:val="en-US" w:eastAsia="zh-CN"/>
              </w:rPr>
            </w:pPr>
            <w:r>
              <w:rPr>
                <w:rFonts w:hint="eastAsia"/>
                <w:color w:val="000000"/>
                <w:szCs w:val="18"/>
                <w:highlight w:val="none"/>
                <w:lang w:val="en-US" w:eastAsia="zh-CN"/>
              </w:rPr>
              <w:t>范围：</w:t>
            </w:r>
            <w:r>
              <w:rPr>
                <w:rFonts w:hint="eastAsia"/>
                <w:color w:val="000000"/>
                <w:highlight w:val="none"/>
                <w:lang w:val="en-US" w:eastAsia="zh-CN"/>
              </w:rPr>
              <w:t xml:space="preserve"> </w:t>
            </w:r>
            <w:r>
              <w:rPr>
                <w:rFonts w:hint="eastAsia"/>
                <w:color w:val="000000"/>
                <w:highlight w:val="none"/>
                <w:u w:val="single"/>
                <w:lang w:val="en-US" w:eastAsia="zh-CN"/>
              </w:rPr>
              <w:t xml:space="preserve">                            </w:t>
            </w:r>
          </w:p>
          <w:p>
            <w:pPr>
              <w:rPr>
                <w:rFonts w:hint="eastAsia"/>
                <w:vertAlign w:val="baseline"/>
                <w:lang w:val="en-US" w:eastAsia="zh-CN"/>
              </w:rPr>
            </w:pPr>
          </w:p>
          <w:p>
            <w:pPr>
              <w:rPr>
                <w:rFonts w:hint="eastAsia"/>
                <w:color w:val="000000"/>
                <w:szCs w:val="18"/>
                <w:highlight w:val="none"/>
                <w:lang w:val="en-US" w:eastAsia="zh-CN"/>
              </w:rPr>
            </w:pPr>
            <w:r>
              <w:rPr>
                <w:rFonts w:hint="eastAsia"/>
                <w:color w:val="000000"/>
                <w:szCs w:val="18"/>
                <w:highlight w:val="none"/>
                <w:lang w:val="en-US" w:eastAsia="zh-CN"/>
              </w:rPr>
              <w:t>根据</w:t>
            </w:r>
            <w:r>
              <w:rPr>
                <w:rFonts w:hint="eastAsia"/>
                <w:color w:val="000000"/>
                <w:highlight w:val="none"/>
                <w:lang w:val="en-US" w:eastAsia="zh-CN"/>
              </w:rPr>
              <w:t>该企业的产品/服务特性</w:t>
            </w:r>
            <w:r>
              <w:rPr>
                <w:rFonts w:hint="eastAsia"/>
                <w:color w:val="000000"/>
                <w:szCs w:val="18"/>
                <w:highlight w:val="none"/>
                <w:lang w:val="en-US" w:eastAsia="zh-CN"/>
              </w:rPr>
              <w:t>确认职业健康安全评价的种类：</w:t>
            </w:r>
          </w:p>
          <w:p>
            <w:pPr>
              <w:rPr>
                <w:rFonts w:hint="eastAsia"/>
                <w:color w:val="000000"/>
                <w:highlight w:val="none"/>
                <w:lang w:val="en-US" w:eastAsia="zh-CN"/>
              </w:rPr>
            </w:pPr>
            <w:r>
              <w:rPr>
                <w:rFonts w:hint="default"/>
                <w:color w:val="000000"/>
                <w:highlight w:val="none"/>
                <w:lang w:val="en-US" w:eastAsia="zh-CN"/>
              </w:rPr>
              <w:sym w:font="Wingdings" w:char="00A8"/>
            </w:r>
            <w:r>
              <w:rPr>
                <w:rFonts w:hint="eastAsia"/>
                <w:color w:val="000000"/>
                <w:highlight w:val="none"/>
                <w:lang w:val="en-US" w:eastAsia="zh-CN"/>
              </w:rPr>
              <w:t>安全</w:t>
            </w:r>
            <w:r>
              <w:rPr>
                <w:rFonts w:hint="eastAsia"/>
                <w:color w:val="000000"/>
                <w:szCs w:val="18"/>
                <w:highlight w:val="none"/>
                <w:lang w:val="en-US" w:eastAsia="zh-CN"/>
              </w:rPr>
              <w:t>预评估</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highlight w:val="none"/>
                <w:lang w:val="en-US" w:eastAsia="zh-CN"/>
              </w:rPr>
              <w:t>安全</w:t>
            </w:r>
            <w:r>
              <w:rPr>
                <w:rFonts w:hint="eastAsia"/>
                <w:color w:val="000000"/>
                <w:szCs w:val="18"/>
                <w:highlight w:val="none"/>
                <w:lang w:val="en-US" w:eastAsia="zh-CN"/>
              </w:rPr>
              <w:t>现状评估</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eastAsia"/>
                <w:color w:val="000000"/>
                <w:highlight w:val="none"/>
                <w:lang w:val="en-US" w:eastAsia="zh-CN"/>
              </w:rPr>
            </w:pPr>
            <w:r>
              <w:rPr>
                <w:rFonts w:hint="default"/>
                <w:color w:val="000000"/>
                <w:highlight w:val="none"/>
                <w:lang w:val="en-US" w:eastAsia="zh-CN"/>
              </w:rPr>
              <w:sym w:font="Wingdings" w:char="00A8"/>
            </w:r>
            <w:r>
              <w:rPr>
                <w:rFonts w:hint="eastAsia"/>
                <w:color w:val="000000"/>
                <w:szCs w:val="18"/>
                <w:highlight w:val="none"/>
                <w:lang w:val="en-US" w:eastAsia="zh-CN"/>
              </w:rPr>
              <w:t>职业健康安全预评估</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szCs w:val="18"/>
                <w:highlight w:val="none"/>
                <w:lang w:val="en-US" w:eastAsia="zh-CN"/>
              </w:rPr>
              <w:t>职业健康安全现状评估</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eastAsia"/>
                <w:color w:val="000000"/>
                <w:szCs w:val="18"/>
                <w:highlight w:val="none"/>
                <w:lang w:eastAsia="zh-CN"/>
              </w:rPr>
            </w:pPr>
          </w:p>
          <w:p>
            <w:pPr>
              <w:rPr>
                <w:rFonts w:hint="default"/>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企业安全初步审查意见书</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全安【2013】第26号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2013年5月27日  </w:t>
            </w:r>
          </w:p>
          <w:p>
            <w:pPr>
              <w:rPr>
                <w:rFonts w:hint="eastAsia"/>
                <w:color w:val="000000"/>
                <w:szCs w:val="18"/>
                <w:highlight w:val="none"/>
                <w:lang w:eastAsia="zh-CN"/>
              </w:rPr>
            </w:pPr>
          </w:p>
          <w:p>
            <w:pPr>
              <w:rPr>
                <w:rFonts w:hint="default"/>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职业病现状评价报告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16YP550161503055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2016年8月  </w:t>
            </w:r>
          </w:p>
          <w:p>
            <w:pPr>
              <w:rPr>
                <w:rFonts w:hint="eastAsia"/>
                <w:color w:val="000000"/>
                <w:szCs w:val="18"/>
                <w:highlight w:val="cyan"/>
                <w:lang w:eastAsia="zh-CN"/>
              </w:rPr>
            </w:pPr>
          </w:p>
          <w:p>
            <w:pPr>
              <w:rPr>
                <w:rFonts w:hint="default" w:eastAsia="宋体"/>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消防</w:t>
            </w:r>
            <w:r>
              <w:rPr>
                <w:rFonts w:hint="eastAsia"/>
                <w:color w:val="000000"/>
                <w:szCs w:val="18"/>
                <w:highlight w:val="none"/>
              </w:rPr>
              <w:t>验收</w:t>
            </w:r>
            <w:r>
              <w:rPr>
                <w:rFonts w:hint="eastAsia"/>
                <w:color w:val="000000"/>
                <w:szCs w:val="18"/>
                <w:highlight w:val="none"/>
                <w:lang w:val="en-US" w:eastAsia="zh-CN"/>
              </w:rPr>
              <w:t>备案登记表</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340000WYS150008674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2016年1月21日 </w:t>
            </w:r>
          </w:p>
          <w:p>
            <w:pPr>
              <w:rPr>
                <w:rFonts w:hint="default"/>
                <w:color w:val="000000"/>
                <w:szCs w:val="18"/>
                <w:highlight w:val="none"/>
                <w:lang w:val="en-US" w:eastAsia="zh-CN"/>
              </w:rPr>
            </w:pPr>
          </w:p>
          <w:p>
            <w:pPr>
              <w:rPr>
                <w:rFonts w:hint="eastAsia"/>
                <w:vertAlign w:val="baseline"/>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r>
              <w:rPr>
                <w:rFonts w:hint="eastAsia"/>
                <w:color w:val="000000"/>
                <w:szCs w:val="21"/>
                <w:lang w:val="en-US" w:eastAsia="zh-CN"/>
              </w:rPr>
              <w:t>措施的策划</w:t>
            </w:r>
          </w:p>
        </w:tc>
        <w:tc>
          <w:tcPr>
            <w:tcW w:w="960" w:type="dxa"/>
            <w:vMerge w:val="restart"/>
          </w:tcPr>
          <w:p>
            <w:r>
              <w:rPr>
                <w:rFonts w:hint="eastAsia"/>
                <w:color w:val="000000"/>
                <w:szCs w:val="21"/>
                <w:lang w:val="en-US" w:eastAsia="zh-CN"/>
              </w:rPr>
              <w:t>O6.1.4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如：手册第6.1.4条款、《管理方案》</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ind w:firstLine="420"/>
              <w:rPr>
                <w:rFonts w:hint="eastAsia"/>
              </w:rPr>
            </w:pPr>
            <w:r>
              <w:rPr>
                <w:rFonts w:hint="eastAsia"/>
              </w:rPr>
              <w:t>在策划措施时，组织必须考虑控制的层级（见</w:t>
            </w:r>
            <w:r>
              <w:t>8.1.2）</w:t>
            </w:r>
            <w:r>
              <w:rPr>
                <w:rFonts w:hint="eastAsia"/>
              </w:rPr>
              <w:t>和职业健康安全管理体系的输出。</w:t>
            </w:r>
          </w:p>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rPr>
              <w:t>在策划措施时，组织还应考虑最佳实践、可选技术方案以及财务、运行和经营等要求。</w:t>
            </w:r>
          </w:p>
          <w:tbl>
            <w:tblPr>
              <w:tblStyle w:val="6"/>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3587"/>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控制内容</w:t>
                  </w:r>
                </w:p>
              </w:tc>
              <w:tc>
                <w:tcPr>
                  <w:tcW w:w="3587"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kern w:val="2"/>
                      <w:szCs w:val="24"/>
                      <w:highlight w:val="none"/>
                      <w:lang w:val="en-US" w:eastAsia="zh-CN"/>
                    </w:rPr>
                    <w:t>控制措施</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highlight w:val="none"/>
                      <w:lang w:val="en-US" w:eastAsia="zh-CN"/>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keepNext w:val="0"/>
                    <w:keepLines w:val="0"/>
                    <w:suppressLineNumbers w:val="0"/>
                    <w:spacing w:before="0" w:beforeAutospacing="0" w:after="0" w:afterAutospacing="0"/>
                    <w:ind w:left="0" w:right="0"/>
                    <w:rPr>
                      <w:rFonts w:hint="eastAsia" w:eastAsia="宋体"/>
                      <w:highlight w:val="none"/>
                      <w:lang w:val="en-US" w:eastAsia="zh-CN"/>
                    </w:rPr>
                  </w:pPr>
                  <w:r>
                    <w:rPr>
                      <w:rFonts w:hint="eastAsia"/>
                      <w:highlight w:val="none"/>
                      <w:lang w:val="en-US" w:eastAsia="zh-CN"/>
                    </w:rPr>
                    <w:t>风险和机遇</w:t>
                  </w:r>
                </w:p>
              </w:tc>
              <w:tc>
                <w:tcPr>
                  <w:tcW w:w="358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《风险和机遇控制程序》</w:t>
                  </w:r>
                </w:p>
              </w:tc>
              <w:tc>
                <w:tcPr>
                  <w:tcW w:w="1350"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综合部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highlight w:val="none"/>
                      <w:lang w:val="en-US" w:eastAsia="zh-CN"/>
                    </w:rPr>
                  </w:pPr>
                  <w:r>
                    <w:rPr>
                      <w:rFonts w:hint="eastAsia" w:ascii="宋体" w:hAnsi="宋体"/>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keepNext w:val="0"/>
                    <w:keepLines w:val="0"/>
                    <w:suppressLineNumbers w:val="0"/>
                    <w:spacing w:before="0" w:beforeAutospacing="0" w:after="0" w:afterAutospacing="0"/>
                    <w:ind w:left="0" w:right="0"/>
                    <w:rPr>
                      <w:rFonts w:hint="default" w:eastAsia="宋体"/>
                      <w:highlight w:val="none"/>
                      <w:lang w:val="en-US" w:eastAsia="zh-CN"/>
                    </w:rPr>
                  </w:pPr>
                  <w:r>
                    <w:rPr>
                      <w:rFonts w:hint="eastAsia"/>
                      <w:highlight w:val="none"/>
                    </w:rPr>
                    <w:t>满足法律法规要求和其他要求</w:t>
                  </w:r>
                </w:p>
              </w:tc>
              <w:tc>
                <w:tcPr>
                  <w:tcW w:w="358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《运行控制程序》</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综合部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highlight w:val="none"/>
                    </w:rPr>
                  </w:pPr>
                  <w:r>
                    <w:rPr>
                      <w:rFonts w:hint="eastAsia" w:ascii="宋体" w:hAnsi="宋体"/>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对紧急情况做出准备和响应</w:t>
                  </w:r>
                </w:p>
              </w:tc>
              <w:tc>
                <w:tcPr>
                  <w:tcW w:w="358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《应急准备和响应控制程序》</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综合部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highlight w:val="none"/>
                    </w:rPr>
                  </w:pPr>
                  <w:r>
                    <w:rPr>
                      <w:rFonts w:hint="eastAsia" w:ascii="宋体" w:hAnsi="宋体"/>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shd w:val="clear" w:color="auto" w:fill="auto"/>
                </w:tcPr>
                <w:p>
                  <w:pPr>
                    <w:keepNext w:val="0"/>
                    <w:keepLines w:val="0"/>
                    <w:suppressLineNumbers w:val="0"/>
                    <w:spacing w:before="0" w:beforeAutospacing="0" w:after="0" w:afterAutospacing="0"/>
                    <w:ind w:left="0" w:right="0"/>
                    <w:rPr>
                      <w:rFonts w:hint="eastAsia"/>
                      <w:highlight w:val="none"/>
                    </w:rPr>
                  </w:pPr>
                </w:p>
              </w:tc>
              <w:tc>
                <w:tcPr>
                  <w:tcW w:w="358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highlight w:val="none"/>
                    </w:rPr>
                  </w:p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color w:val="000000"/>
                <w:szCs w:val="21"/>
                <w:lang w:val="en-US" w:eastAsia="zh-CN"/>
              </w:rPr>
            </w:pPr>
            <w:r>
              <w:rPr>
                <w:rFonts w:hint="eastAsia"/>
                <w:color w:val="000000"/>
                <w:szCs w:val="21"/>
                <w:lang w:val="en-US" w:eastAsia="zh-CN"/>
              </w:rPr>
              <w:t>职业健康安全目标</w:t>
            </w:r>
          </w:p>
          <w:p/>
        </w:tc>
        <w:tc>
          <w:tcPr>
            <w:tcW w:w="960" w:type="dxa"/>
            <w:vMerge w:val="restart"/>
          </w:tcPr>
          <w:p>
            <w:r>
              <w:rPr>
                <w:rFonts w:hint="eastAsia"/>
                <w:color w:val="000000"/>
                <w:szCs w:val="21"/>
                <w:lang w:val="en-US" w:eastAsia="zh-CN"/>
              </w:rPr>
              <w:t>O6.2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如：手册第6.2条款、《</w:t>
            </w:r>
            <w:r>
              <w:rPr>
                <w:rFonts w:hint="eastAsia"/>
                <w:color w:val="000000"/>
                <w:szCs w:val="21"/>
                <w:lang w:val="en-US" w:eastAsia="zh-CN"/>
              </w:rPr>
              <w:t>职业健康安全目标</w:t>
            </w:r>
            <w:r>
              <w:rPr>
                <w:rFonts w:hint="eastAsia"/>
                <w:lang w:val="en-US" w:eastAsia="zh-CN"/>
              </w:rPr>
              <w:t>》、《分解目标》</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w:t>
            </w:r>
            <w:r>
              <w:rPr>
                <w:rFonts w:hint="eastAsia"/>
                <w:color w:val="000000"/>
                <w:szCs w:val="21"/>
                <w:lang w:val="en-US" w:eastAsia="zh-CN"/>
              </w:rPr>
              <w:t>职业健康安全</w:t>
            </w:r>
            <w:r>
              <w:rPr>
                <w:rFonts w:hint="eastAsia"/>
                <w:vertAlign w:val="baseline"/>
                <w:lang w:eastAsia="zh-CN"/>
              </w:rPr>
              <w:t>目标而建立的各层级</w:t>
            </w:r>
            <w:r>
              <w:rPr>
                <w:rFonts w:hint="eastAsia"/>
                <w:color w:val="000000"/>
                <w:szCs w:val="21"/>
                <w:lang w:val="en-US" w:eastAsia="zh-CN"/>
              </w:rPr>
              <w:t>职业健康安全</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color w:val="000000"/>
                <w:szCs w:val="21"/>
                <w:lang w:val="en-US" w:eastAsia="zh-CN"/>
              </w:rPr>
              <w:t>职业健康安全</w:t>
            </w:r>
            <w:r>
              <w:rPr>
                <w:rFonts w:hint="eastAsia"/>
                <w:vertAlign w:val="baseline"/>
                <w:lang w:eastAsia="zh-CN"/>
              </w:rPr>
              <w:t>目标实现情况的评价，及其测量方法是：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center"/>
                    <w:rPr>
                      <w:rFonts w:ascii="宋体" w:hAnsi="宋体"/>
                      <w:szCs w:val="24"/>
                    </w:rPr>
                  </w:pPr>
                  <w:r>
                    <w:rPr>
                      <w:rFonts w:hint="eastAsia"/>
                      <w:szCs w:val="21"/>
                    </w:rPr>
                    <w:t>职业健康安全</w:t>
                  </w:r>
                  <w:r>
                    <w:rPr>
                      <w:rFonts w:hint="eastAsia" w:ascii="宋体" w:hAnsi="宋体"/>
                      <w:szCs w:val="24"/>
                    </w:rPr>
                    <w:t>目标</w:t>
                  </w:r>
                </w:p>
              </w:tc>
              <w:tc>
                <w:tcPr>
                  <w:tcW w:w="3136" w:type="dxa"/>
                  <w:shd w:val="clear" w:color="auto" w:fill="auto"/>
                </w:tcPr>
                <w:p>
                  <w:pPr>
                    <w:jc w:val="center"/>
                    <w:rPr>
                      <w:rFonts w:ascii="宋体" w:hAnsi="宋体"/>
                      <w:szCs w:val="24"/>
                    </w:rPr>
                  </w:pPr>
                  <w:r>
                    <w:rPr>
                      <w:rFonts w:hint="eastAsia" w:ascii="宋体" w:hAnsi="宋体"/>
                      <w:szCs w:val="24"/>
                    </w:rPr>
                    <w:t>控制参数</w:t>
                  </w:r>
                </w:p>
              </w:tc>
              <w:tc>
                <w:tcPr>
                  <w:tcW w:w="1350" w:type="dxa"/>
                  <w:shd w:val="clear" w:color="auto" w:fill="auto"/>
                </w:tcPr>
                <w:p>
                  <w:pPr>
                    <w:jc w:val="center"/>
                    <w:rPr>
                      <w:rFonts w:ascii="宋体" w:hAnsi="宋体"/>
                      <w:szCs w:val="24"/>
                    </w:rPr>
                  </w:pPr>
                  <w:r>
                    <w:rPr>
                      <w:rFonts w:hint="eastAsia" w:ascii="宋体" w:hAnsi="宋体"/>
                      <w:szCs w:val="24"/>
                    </w:rPr>
                    <w:t>责任部门</w:t>
                  </w:r>
                </w:p>
              </w:tc>
              <w:tc>
                <w:tcPr>
                  <w:tcW w:w="1774" w:type="dxa"/>
                  <w:shd w:val="clear" w:color="auto" w:fill="auto"/>
                </w:tcPr>
                <w:p>
                  <w:pPr>
                    <w:jc w:val="center"/>
                    <w:rPr>
                      <w:rFonts w:ascii="宋体" w:hAnsi="宋体"/>
                      <w:szCs w:val="24"/>
                    </w:rPr>
                  </w:pPr>
                  <w:r>
                    <w:rPr>
                      <w:rFonts w:hint="eastAsia" w:ascii="宋体" w:hAnsi="宋体"/>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center"/>
                    <w:rPr>
                      <w:szCs w:val="21"/>
                    </w:rPr>
                  </w:pPr>
                  <w:r>
                    <w:rPr>
                      <w:rFonts w:hint="eastAsia"/>
                      <w:szCs w:val="21"/>
                    </w:rPr>
                    <w:t>火灾事故</w:t>
                  </w:r>
                </w:p>
              </w:tc>
              <w:tc>
                <w:tcPr>
                  <w:tcW w:w="3136" w:type="dxa"/>
                  <w:shd w:val="clear" w:color="auto" w:fill="auto"/>
                  <w:vAlign w:val="center"/>
                </w:tcPr>
                <w:p>
                  <w:pPr>
                    <w:jc w:val="center"/>
                    <w:rPr>
                      <w:rFonts w:ascii="宋体" w:hAnsi="宋体"/>
                      <w:szCs w:val="24"/>
                    </w:rPr>
                  </w:pPr>
                  <w:r>
                    <w:rPr>
                      <w:rFonts w:hint="eastAsia" w:ascii="宋体" w:hAnsi="宋体"/>
                      <w:szCs w:val="24"/>
                    </w:rPr>
                    <w:t>0</w:t>
                  </w:r>
                </w:p>
              </w:tc>
              <w:tc>
                <w:tcPr>
                  <w:tcW w:w="1350" w:type="dxa"/>
                  <w:shd w:val="clear" w:color="auto" w:fill="auto"/>
                  <w:vAlign w:val="center"/>
                </w:tcPr>
                <w:p>
                  <w:pPr>
                    <w:jc w:val="center"/>
                    <w:rPr>
                      <w:rFonts w:hint="eastAsia" w:ascii="宋体" w:hAnsi="宋体" w:eastAsia="宋体"/>
                      <w:szCs w:val="24"/>
                      <w:lang w:eastAsia="zh-CN"/>
                    </w:rPr>
                  </w:pPr>
                  <w:r>
                    <w:rPr>
                      <w:rFonts w:hint="eastAsia" w:ascii="宋体" w:hAnsi="宋体"/>
                      <w:szCs w:val="24"/>
                      <w:lang w:eastAsia="zh-CN"/>
                    </w:rPr>
                    <w:t>综合部</w:t>
                  </w:r>
                </w:p>
              </w:tc>
              <w:tc>
                <w:tcPr>
                  <w:tcW w:w="1774" w:type="dxa"/>
                  <w:shd w:val="clear" w:color="auto" w:fill="auto"/>
                  <w:vAlign w:val="center"/>
                </w:tcPr>
                <w:p>
                  <w:pPr>
                    <w:jc w:val="center"/>
                    <w:rPr>
                      <w:rFonts w:ascii="宋体" w:hAnsi="宋体"/>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center"/>
                  </w:pPr>
                  <w:r>
                    <w:rPr>
                      <w:rFonts w:hint="eastAsia"/>
                    </w:rPr>
                    <w:t>触电事故</w:t>
                  </w:r>
                </w:p>
              </w:tc>
              <w:tc>
                <w:tcPr>
                  <w:tcW w:w="3136" w:type="dxa"/>
                  <w:shd w:val="clear" w:color="auto" w:fill="auto"/>
                  <w:vAlign w:val="center"/>
                </w:tcPr>
                <w:p>
                  <w:pPr>
                    <w:jc w:val="center"/>
                    <w:rPr>
                      <w:rFonts w:ascii="宋体" w:hAnsi="宋体"/>
                      <w:szCs w:val="24"/>
                    </w:rPr>
                  </w:pPr>
                  <w:r>
                    <w:rPr>
                      <w:rFonts w:hint="eastAsia" w:ascii="宋体" w:hAnsi="宋体"/>
                      <w:szCs w:val="24"/>
                    </w:rPr>
                    <w:t>0</w:t>
                  </w:r>
                </w:p>
              </w:tc>
              <w:tc>
                <w:tcPr>
                  <w:tcW w:w="1350" w:type="dxa"/>
                  <w:shd w:val="clear" w:color="auto" w:fill="auto"/>
                  <w:vAlign w:val="center"/>
                </w:tcPr>
                <w:p>
                  <w:pPr>
                    <w:jc w:val="center"/>
                    <w:rPr>
                      <w:rFonts w:hint="eastAsia" w:ascii="宋体" w:hAnsi="宋体" w:eastAsia="宋体"/>
                      <w:szCs w:val="24"/>
                      <w:lang w:eastAsia="zh-CN"/>
                    </w:rPr>
                  </w:pPr>
                  <w:r>
                    <w:rPr>
                      <w:rFonts w:hint="eastAsia" w:ascii="宋体" w:hAnsi="宋体"/>
                      <w:szCs w:val="24"/>
                      <w:lang w:eastAsia="zh-CN"/>
                    </w:rPr>
                    <w:t>综合部</w:t>
                  </w:r>
                </w:p>
              </w:tc>
              <w:tc>
                <w:tcPr>
                  <w:tcW w:w="1774" w:type="dxa"/>
                  <w:shd w:val="clear" w:color="auto" w:fill="auto"/>
                  <w:vAlign w:val="center"/>
                </w:tcPr>
                <w:p>
                  <w:pPr>
                    <w:jc w:val="center"/>
                    <w:rPr>
                      <w:rFonts w:ascii="宋体" w:hAnsi="宋体"/>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center"/>
                  </w:pPr>
                  <w:r>
                    <w:rPr>
                      <w:rFonts w:hint="eastAsia"/>
                    </w:rPr>
                    <w:t>人身伤害</w:t>
                  </w:r>
                </w:p>
              </w:tc>
              <w:tc>
                <w:tcPr>
                  <w:tcW w:w="3136" w:type="dxa"/>
                  <w:shd w:val="clear" w:color="auto" w:fill="auto"/>
                  <w:vAlign w:val="center"/>
                </w:tcPr>
                <w:p>
                  <w:pPr>
                    <w:jc w:val="center"/>
                    <w:rPr>
                      <w:rFonts w:ascii="宋体" w:hAnsi="宋体"/>
                      <w:szCs w:val="24"/>
                    </w:rPr>
                  </w:pPr>
                  <w:r>
                    <w:rPr>
                      <w:rFonts w:hint="eastAsia" w:ascii="宋体" w:hAnsi="宋体"/>
                      <w:szCs w:val="24"/>
                    </w:rPr>
                    <w:t>0</w:t>
                  </w:r>
                </w:p>
              </w:tc>
              <w:tc>
                <w:tcPr>
                  <w:tcW w:w="1350" w:type="dxa"/>
                  <w:shd w:val="clear" w:color="auto" w:fill="auto"/>
                  <w:vAlign w:val="center"/>
                </w:tcPr>
                <w:p>
                  <w:pPr>
                    <w:jc w:val="center"/>
                    <w:rPr>
                      <w:rFonts w:hint="eastAsia" w:ascii="宋体" w:hAnsi="宋体" w:eastAsia="宋体"/>
                      <w:szCs w:val="24"/>
                      <w:lang w:eastAsia="zh-CN"/>
                    </w:rPr>
                  </w:pPr>
                  <w:r>
                    <w:rPr>
                      <w:rFonts w:hint="eastAsia" w:ascii="宋体" w:hAnsi="宋体"/>
                      <w:szCs w:val="24"/>
                      <w:lang w:eastAsia="zh-CN"/>
                    </w:rPr>
                    <w:t>综合部</w:t>
                  </w:r>
                </w:p>
              </w:tc>
              <w:tc>
                <w:tcPr>
                  <w:tcW w:w="1774" w:type="dxa"/>
                  <w:shd w:val="clear" w:color="auto" w:fill="auto"/>
                  <w:vAlign w:val="center"/>
                </w:tcPr>
                <w:p>
                  <w:pPr>
                    <w:jc w:val="center"/>
                    <w:rPr>
                      <w:rFonts w:ascii="宋体" w:hAnsi="宋体"/>
                    </w:rPr>
                  </w:pPr>
                  <w:r>
                    <w:rPr>
                      <w:rFonts w:hint="eastAsia" w:ascii="宋体" w:hAnsi="宋体"/>
                    </w:rPr>
                    <w:t>0</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rPr>
                <w:rFonts w:hint="eastAsia"/>
                <w:vertAlign w:val="baseline"/>
                <w:lang w:eastAsia="zh-CN"/>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p>
            <w:pPr>
              <w:rPr>
                <w:rFonts w:hint="eastAsia"/>
                <w:vertAlign w:val="baseline"/>
                <w:lang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eastAsia="宋体"/>
                <w:lang w:val="en-US" w:eastAsia="zh-CN"/>
              </w:rPr>
            </w:pPr>
            <w:r>
              <w:rPr>
                <w:rFonts w:hint="eastAsia"/>
                <w:lang w:val="en-US" w:eastAsia="zh-CN"/>
              </w:rPr>
              <w:t>资源（总则）</w:t>
            </w:r>
          </w:p>
        </w:tc>
        <w:tc>
          <w:tcPr>
            <w:tcW w:w="960" w:type="dxa"/>
            <w:vMerge w:val="restart"/>
          </w:tcPr>
          <w:p>
            <w:r>
              <w:rPr>
                <w:rFonts w:hint="eastAsia"/>
                <w:color w:val="000000"/>
                <w:szCs w:val="21"/>
                <w:lang w:val="en-US" w:eastAsia="zh-CN"/>
              </w:rPr>
              <w:t>O7.1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如：手册第7.1条款、</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color w:val="000000"/>
                <w:szCs w:val="21"/>
                <w:lang w:val="en-US" w:eastAsia="zh-CN"/>
              </w:rPr>
            </w:pPr>
            <w:r>
              <w:rPr>
                <w:rFonts w:hint="eastAsia"/>
                <w:color w:val="000000"/>
                <w:szCs w:val="21"/>
                <w:lang w:val="en-US" w:eastAsia="zh-CN"/>
              </w:rPr>
              <w:t xml:space="preserve">和最高管理层确定并提供所需的资源，以建立、实施、保持和持续改进质量管理体系。 </w:t>
            </w:r>
          </w:p>
          <w:p>
            <w:pPr>
              <w:numPr>
                <w:ilvl w:val="0"/>
                <w:numId w:val="2"/>
              </w:numPr>
              <w:rPr>
                <w:rFonts w:hint="eastAsia"/>
                <w:color w:val="000000"/>
                <w:szCs w:val="21"/>
                <w:lang w:val="en-US" w:eastAsia="zh-CN"/>
              </w:rPr>
            </w:pPr>
            <w:r>
              <w:rPr>
                <w:rFonts w:hint="eastAsia"/>
                <w:color w:val="000000"/>
                <w:szCs w:val="21"/>
                <w:lang w:val="en-US" w:eastAsia="zh-CN"/>
              </w:rPr>
              <w:t>现有内部资源的能力；</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建筑面积</w:t>
            </w:r>
            <w:r>
              <w:rPr>
                <w:rFonts w:hint="eastAsia"/>
                <w:u w:val="single"/>
                <w:vertAlign w:val="baseline"/>
                <w:lang w:val="en-US" w:eastAsia="zh-CN"/>
              </w:rPr>
              <w:t xml:space="preserve"> 10万  </w:t>
            </w:r>
            <w:r>
              <w:rPr>
                <w:rFonts w:hint="eastAsia"/>
                <w:vertAlign w:val="baseline"/>
                <w:lang w:val="en-US" w:eastAsia="zh-CN"/>
              </w:rPr>
              <w:t>平方米；生产车间</w:t>
            </w:r>
            <w:r>
              <w:rPr>
                <w:rFonts w:hint="eastAsia"/>
                <w:u w:val="single"/>
                <w:vertAlign w:val="baseline"/>
                <w:lang w:val="en-US" w:eastAsia="zh-CN"/>
              </w:rPr>
              <w:t xml:space="preserve"> 2 </w:t>
            </w:r>
            <w:r>
              <w:rPr>
                <w:rFonts w:hint="eastAsia"/>
                <w:vertAlign w:val="baseline"/>
                <w:lang w:val="en-US" w:eastAsia="zh-CN"/>
              </w:rPr>
              <w:t>个；库房</w:t>
            </w:r>
            <w:r>
              <w:rPr>
                <w:rFonts w:hint="eastAsia"/>
                <w:u w:val="single"/>
                <w:vertAlign w:val="baseline"/>
                <w:lang w:val="en-US" w:eastAsia="zh-CN"/>
              </w:rPr>
              <w:t xml:space="preserve"> 1   </w:t>
            </w:r>
            <w:r>
              <w:rPr>
                <w:rFonts w:hint="eastAsia"/>
                <w:vertAlign w:val="baseline"/>
                <w:lang w:val="en-US" w:eastAsia="zh-CN"/>
              </w:rPr>
              <w:t>个；实验室</w:t>
            </w:r>
            <w:r>
              <w:rPr>
                <w:rFonts w:hint="eastAsia"/>
                <w:u w:val="single"/>
                <w:vertAlign w:val="baseline"/>
                <w:lang w:val="en-US" w:eastAsia="zh-CN"/>
              </w:rPr>
              <w:t xml:space="preserve">  1 </w:t>
            </w:r>
            <w:r>
              <w:rPr>
                <w:rFonts w:hint="eastAsia"/>
                <w:vertAlign w:val="baseline"/>
                <w:lang w:val="en-US" w:eastAsia="zh-CN"/>
              </w:rPr>
              <w:t>个；</w:t>
            </w:r>
          </w:p>
          <w:p>
            <w:pPr>
              <w:widowControl/>
              <w:numPr>
                <w:ilvl w:val="0"/>
                <w:numId w:val="0"/>
              </w:numPr>
              <w:spacing w:before="40"/>
              <w:jc w:val="left"/>
              <w:rPr>
                <w:rFonts w:hint="default" w:eastAsia="宋体"/>
                <w:color w:val="000000"/>
                <w:lang w:val="en-US" w:eastAsia="zh-CN"/>
              </w:rPr>
            </w:pPr>
            <w:r>
              <w:rPr>
                <w:rFonts w:hint="eastAsia"/>
                <w:color w:val="000000"/>
              </w:rPr>
              <w:t>动力设施和辅助设施</w:t>
            </w:r>
            <w:r>
              <w:rPr>
                <w:rFonts w:hint="eastAsia"/>
                <w:color w:val="000000"/>
                <w:lang w:val="en-US" w:eastAsia="zh-CN"/>
              </w:rPr>
              <w:t>的状况，存在下列的场所：</w:t>
            </w:r>
          </w:p>
          <w:p>
            <w:pPr>
              <w:widowControl/>
              <w:numPr>
                <w:ilvl w:val="0"/>
                <w:numId w:val="0"/>
              </w:numPr>
              <w:spacing w:before="40"/>
              <w:ind w:firstLine="210" w:firstLineChars="100"/>
              <w:jc w:val="left"/>
              <w:rPr>
                <w:rFonts w:hint="eastAsia"/>
                <w:color w:val="000000"/>
              </w:rPr>
            </w:pPr>
            <w:r>
              <w:rPr>
                <w:rFonts w:hint="default"/>
                <w:color w:val="000000"/>
                <w:lang w:val="en-US" w:eastAsia="zh-CN"/>
              </w:rPr>
              <w:sym w:font="Wingdings" w:char="00A8"/>
            </w:r>
            <w:r>
              <w:rPr>
                <w:rFonts w:hint="eastAsia"/>
                <w:color w:val="000000"/>
              </w:rPr>
              <w:t>污水处理站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锅炉房</w:t>
            </w:r>
            <w:r>
              <w:rPr>
                <w:rFonts w:hint="eastAsia"/>
                <w:color w:val="000000"/>
                <w:lang w:val="en-US" w:eastAsia="zh-CN"/>
              </w:rPr>
              <w:t xml:space="preserve">  </w:t>
            </w:r>
            <w:r>
              <w:rPr>
                <w:rFonts w:hint="default"/>
                <w:color w:val="000000"/>
                <w:lang w:val="en-US" w:eastAsia="zh-CN"/>
              </w:rPr>
              <w:sym w:font="Wingdings" w:char="00FE"/>
            </w:r>
            <w:r>
              <w:rPr>
                <w:rFonts w:hint="eastAsia"/>
                <w:color w:val="000000"/>
              </w:rPr>
              <w:t>高压配电室</w:t>
            </w:r>
            <w:r>
              <w:rPr>
                <w:rFonts w:hint="eastAsia"/>
                <w:color w:val="000000"/>
                <w:lang w:val="en-US" w:eastAsia="zh-CN"/>
              </w:rPr>
              <w:t xml:space="preserve">  </w:t>
            </w:r>
            <w:r>
              <w:rPr>
                <w:rFonts w:hint="default"/>
                <w:color w:val="000000"/>
                <w:lang w:val="en-US" w:eastAsia="zh-CN"/>
              </w:rPr>
              <w:sym w:font="Wingdings" w:char="00FE"/>
            </w:r>
            <w:r>
              <w:rPr>
                <w:rFonts w:hint="eastAsia"/>
                <w:color w:val="000000"/>
              </w:rPr>
              <w:t>低压配电室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空压站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制冷站</w:t>
            </w:r>
            <w:r>
              <w:rPr>
                <w:rFonts w:hint="eastAsia"/>
                <w:color w:val="000000"/>
                <w:lang w:val="en-US" w:eastAsia="zh-CN"/>
              </w:rPr>
              <w:t xml:space="preserve">   </w:t>
            </w:r>
            <w:r>
              <w:rPr>
                <w:rFonts w:hint="default"/>
                <w:color w:val="000000"/>
                <w:lang w:val="en-US" w:eastAsia="zh-CN"/>
              </w:rPr>
              <w:sym w:font="Wingdings" w:char="00FE"/>
            </w:r>
            <w:r>
              <w:rPr>
                <w:rFonts w:hint="eastAsia"/>
                <w:color w:val="000000"/>
              </w:rPr>
              <w:t>消防中控室</w:t>
            </w:r>
          </w:p>
          <w:p>
            <w:pPr>
              <w:widowControl/>
              <w:numPr>
                <w:ilvl w:val="0"/>
                <w:numId w:val="0"/>
              </w:numPr>
              <w:spacing w:before="40"/>
              <w:ind w:left="210" w:leftChars="100" w:firstLine="0" w:firstLineChars="0"/>
              <w:jc w:val="left"/>
              <w:rPr>
                <w:rFonts w:hint="default" w:eastAsia="宋体"/>
                <w:color w:val="000000"/>
                <w:lang w:val="en-US" w:eastAsia="zh-CN"/>
              </w:rPr>
            </w:pPr>
            <w:r>
              <w:rPr>
                <w:rFonts w:hint="default"/>
                <w:color w:val="000000"/>
                <w:lang w:val="en-US" w:eastAsia="zh-CN"/>
              </w:rPr>
              <w:sym w:font="Wingdings" w:char="00A8"/>
            </w:r>
            <w:r>
              <w:rPr>
                <w:rFonts w:hint="eastAsia"/>
                <w:color w:val="000000"/>
              </w:rPr>
              <w:t>消防泵房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除尘装置</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尾气处理</w:t>
            </w:r>
            <w:r>
              <w:rPr>
                <w:rFonts w:hint="eastAsia"/>
                <w:color w:val="000000"/>
                <w:lang w:val="en-US" w:eastAsia="zh-CN"/>
              </w:rPr>
              <w:t xml:space="preserve">  </w:t>
            </w:r>
            <w:r>
              <w:rPr>
                <w:rFonts w:hint="default"/>
                <w:color w:val="000000"/>
                <w:lang w:val="en-US" w:eastAsia="zh-CN"/>
              </w:rPr>
              <w:sym w:font="Wingdings" w:char="00FE"/>
            </w:r>
            <w:r>
              <w:rPr>
                <w:rFonts w:hint="eastAsia"/>
                <w:color w:val="000000"/>
              </w:rPr>
              <w:t>危化品库房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危险废弃物存放处</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改建/扩建施工现场</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食堂</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宿舍</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班车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 xml:space="preserve">其他——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压痕机，四色印刷开槽机，捆扎机，半自动黏糊机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FE"/>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FE"/>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FE"/>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rPr>
                <w:rFonts w:hint="eastAsia"/>
                <w:color w:val="000000"/>
                <w:szCs w:val="21"/>
                <w:lang w:val="en-US" w:eastAsia="zh-CN"/>
              </w:rPr>
            </w:pPr>
          </w:p>
          <w:p>
            <w:pPr>
              <w:rPr>
                <w:rFonts w:hint="default"/>
                <w:color w:val="000000"/>
                <w:szCs w:val="21"/>
                <w:lang w:val="en-US" w:eastAsia="zh-CN"/>
              </w:rPr>
            </w:pPr>
            <w:r>
              <w:rPr>
                <w:rFonts w:hint="eastAsia"/>
                <w:color w:val="000000"/>
                <w:szCs w:val="21"/>
                <w:lang w:val="en-US" w:eastAsia="zh-CN"/>
              </w:rPr>
              <w:t>还存在哪些局限和不足：</w:t>
            </w:r>
            <w:r>
              <w:rPr>
                <w:rFonts w:hint="eastAsia"/>
                <w:u w:val="single"/>
                <w:vertAlign w:val="baseline"/>
                <w:lang w:val="en-US" w:eastAsia="zh-CN"/>
              </w:rPr>
              <w:t xml:space="preserve">                                  </w:t>
            </w:r>
          </w:p>
          <w:p>
            <w:pPr>
              <w:rPr>
                <w:rFonts w:hint="eastAsia"/>
                <w:color w:val="000000"/>
                <w:szCs w:val="21"/>
                <w:lang w:val="en-US" w:eastAsia="zh-CN"/>
              </w:rPr>
            </w:pPr>
          </w:p>
          <w:p>
            <w:pPr>
              <w:numPr>
                <w:ilvl w:val="0"/>
                <w:numId w:val="2"/>
              </w:numPr>
              <w:ind w:left="0" w:leftChars="0" w:firstLine="0" w:firstLineChars="0"/>
            </w:pPr>
            <w:r>
              <w:rPr>
                <w:rFonts w:hint="eastAsia"/>
                <w:color w:val="000000"/>
                <w:szCs w:val="21"/>
                <w:lang w:val="en-US" w:eastAsia="zh-CN"/>
              </w:rPr>
              <w:t>需要从外部供方获得的资源：</w:t>
            </w:r>
            <w:r>
              <w:rPr>
                <w:rFonts w:hint="eastAsia"/>
                <w:u w:val="none"/>
                <w:vertAlign w:val="baseline"/>
                <w:lang w:val="en-US" w:eastAsia="zh-CN"/>
              </w:rPr>
              <w:t xml:space="preserve"> </w:t>
            </w:r>
            <w:r>
              <w:rPr>
                <w:rFonts w:hint="eastAsia"/>
                <w:u w:val="single"/>
                <w:vertAlign w:val="baseline"/>
                <w:lang w:val="en-US" w:eastAsia="zh-CN"/>
              </w:rPr>
              <w:t xml:space="preserve">  无   </w:t>
            </w:r>
            <w:r>
              <w:rPr>
                <w:rFonts w:hint="eastAsia"/>
                <w:u w:val="none"/>
                <w:vertAlign w:val="baseline"/>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2160" w:type="dxa"/>
            <w:vMerge w:val="restart"/>
          </w:tcPr>
          <w:p>
            <w:pPr>
              <w:rPr>
                <w:rFonts w:hint="eastAsia" w:eastAsia="宋体"/>
                <w:lang w:val="en-US" w:eastAsia="zh-CN"/>
              </w:rPr>
            </w:pPr>
            <w:r>
              <w:rPr>
                <w:rFonts w:hint="eastAsia"/>
                <w:lang w:val="en-US" w:eastAsia="zh-CN"/>
              </w:rPr>
              <w:t>意识</w:t>
            </w:r>
          </w:p>
        </w:tc>
        <w:tc>
          <w:tcPr>
            <w:tcW w:w="960" w:type="dxa"/>
            <w:vMerge w:val="restart"/>
          </w:tcPr>
          <w:p>
            <w:r>
              <w:rPr>
                <w:rFonts w:hint="eastAsia"/>
                <w:lang w:val="en-US" w:eastAsia="zh-CN"/>
              </w:rPr>
              <w:t>O</w:t>
            </w:r>
            <w:r>
              <w:rPr>
                <w:rFonts w:hint="eastAsia"/>
              </w:rPr>
              <w:t>7.</w:t>
            </w:r>
            <w:r>
              <w:rPr>
                <w:rFonts w:hint="eastAsia"/>
                <w:lang w:val="en-US" w:eastAsia="zh-CN"/>
              </w:rPr>
              <w:t>3</w:t>
            </w:r>
            <w:r>
              <w:rPr>
                <w:rFonts w:hint="eastAsia"/>
              </w:rPr>
              <w:t xml:space="preserve">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r>
              <w:rPr>
                <w:rFonts w:hint="eastAsia"/>
                <w:lang w:val="en-US" w:eastAsia="zh-CN"/>
              </w:rPr>
              <w:t>如：《人力资源</w:t>
            </w:r>
            <w:r>
              <w:rPr>
                <w:rFonts w:hint="eastAsia"/>
              </w:rPr>
              <w:t>控制</w:t>
            </w:r>
            <w:r>
              <w:rPr>
                <w:rFonts w:hint="eastAsia"/>
                <w:lang w:val="en-US" w:eastAsia="zh-CN"/>
              </w:rPr>
              <w:t>程序》、《能力和意识</w:t>
            </w:r>
            <w:r>
              <w:rPr>
                <w:rFonts w:hint="eastAsia"/>
              </w:rPr>
              <w:t>控制</w:t>
            </w:r>
            <w:r>
              <w:rPr>
                <w:rFonts w:hint="eastAsia"/>
                <w:lang w:val="en-US" w:eastAsia="zh-CN"/>
              </w:rPr>
              <w:t>程序》</w:t>
            </w:r>
          </w:p>
        </w:tc>
        <w:tc>
          <w:tcPr>
            <w:tcW w:w="1585" w:type="dxa"/>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rPr>
                <w:rFonts w:hint="eastAsia"/>
              </w:rPr>
            </w:pPr>
            <w:r>
              <w:rPr>
                <w:rFonts w:hint="eastAsia"/>
              </w:rPr>
              <w:t>组织工作人员</w:t>
            </w:r>
            <w:r>
              <w:rPr>
                <w:rFonts w:hint="eastAsia"/>
                <w:lang w:val="en-US" w:eastAsia="zh-CN"/>
              </w:rPr>
              <w:t>提高</w:t>
            </w:r>
            <w:r>
              <w:rPr>
                <w:rFonts w:hint="eastAsia"/>
              </w:rPr>
              <w:t>职业健康安全</w:t>
            </w:r>
            <w:r>
              <w:rPr>
                <w:rFonts w:hint="eastAsia"/>
                <w:lang w:val="en-US" w:eastAsia="zh-CN"/>
              </w:rPr>
              <w:t>意识的方式</w:t>
            </w:r>
            <w:r>
              <w:rPr>
                <w:rFonts w:hint="eastAsia"/>
              </w:rPr>
              <w:t xml:space="preserve">： </w:t>
            </w:r>
          </w:p>
          <w:p>
            <w:pPr>
              <w:rPr>
                <w:rFonts w:hint="eastAsia"/>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需要让员工知晓的内容</w:t>
                  </w:r>
                </w:p>
              </w:tc>
              <w:tc>
                <w:tcPr>
                  <w:tcW w:w="4061" w:type="dxa"/>
                </w:tcPr>
                <w:p>
                  <w:pPr>
                    <w:rPr>
                      <w:rFonts w:hint="eastAsia" w:eastAsia="宋体"/>
                      <w:color w:val="auto"/>
                      <w:highlight w:val="none"/>
                      <w:vertAlign w:val="baseline"/>
                      <w:lang w:val="en-US" w:eastAsia="zh-CN"/>
                    </w:rPr>
                  </w:pPr>
                  <w:r>
                    <w:rPr>
                      <w:rFonts w:hint="eastAsia"/>
                      <w:color w:val="auto"/>
                      <w:highlight w:val="none"/>
                      <w:vertAlign w:val="baseline"/>
                      <w:lang w:val="en-US" w:eastAsia="zh-CN"/>
                    </w:rPr>
                    <w:t>方式</w:t>
                  </w:r>
                </w:p>
              </w:tc>
              <w:tc>
                <w:tcPr>
                  <w:tcW w:w="1968"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eastAsia"/>
                      <w:color w:val="auto"/>
                      <w:highlight w:val="none"/>
                      <w:vertAlign w:val="baseline"/>
                    </w:rPr>
                  </w:pPr>
                  <w:r>
                    <w:rPr>
                      <w:rFonts w:hint="eastAsia"/>
                      <w:color w:val="auto"/>
                      <w:highlight w:val="none"/>
                    </w:rPr>
                    <w:t>职业健康安全方针和职业健康安全目标</w:t>
                  </w:r>
                </w:p>
              </w:tc>
              <w:tc>
                <w:tcPr>
                  <w:tcW w:w="4061" w:type="dxa"/>
                </w:tcPr>
                <w:p>
                  <w:pPr>
                    <w:rPr>
                      <w:rFonts w:hint="default" w:eastAsia="宋体"/>
                      <w:color w:val="auto"/>
                      <w:highlight w:val="none"/>
                      <w:vertAlign w:val="baseline"/>
                      <w:lang w:val="en-US" w:eastAsia="zh-CN"/>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p>
              </w:tc>
              <w:tc>
                <w:tcPr>
                  <w:tcW w:w="1968"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eastAsia"/>
                      <w:color w:val="auto"/>
                      <w:highlight w:val="none"/>
                      <w:vertAlign w:val="baseline"/>
                    </w:rPr>
                  </w:pPr>
                  <w:r>
                    <w:rPr>
                      <w:rFonts w:hint="eastAsia"/>
                      <w:color w:val="auto"/>
                      <w:highlight w:val="none"/>
                    </w:rPr>
                    <w:t>其对职业健康安全管理体系有效性的贡献作用，包括提升职业健康安全绩效的益处</w:t>
                  </w:r>
                </w:p>
              </w:tc>
              <w:tc>
                <w:tcPr>
                  <w:tcW w:w="4061"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r>
                    <w:rPr>
                      <w:rFonts w:hint="eastAsia"/>
                      <w:color w:val="auto"/>
                      <w:highlight w:val="none"/>
                      <w:lang w:val="en-US" w:eastAsia="zh-CN"/>
                    </w:rPr>
                    <w:t xml:space="preserve"> </w:t>
                  </w:r>
                </w:p>
              </w:tc>
              <w:tc>
                <w:tcPr>
                  <w:tcW w:w="1968"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不符合职业健康安全管理体系要求的影响和潜在后果</w:t>
                  </w:r>
                </w:p>
              </w:tc>
              <w:tc>
                <w:tcPr>
                  <w:tcW w:w="4061"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r>
                    <w:rPr>
                      <w:rFonts w:hint="eastAsia"/>
                      <w:color w:val="auto"/>
                      <w:highlight w:val="none"/>
                      <w:lang w:val="en-US" w:eastAsia="zh-CN"/>
                    </w:rPr>
                    <w:t xml:space="preserve"> </w:t>
                  </w:r>
                </w:p>
              </w:tc>
              <w:tc>
                <w:tcPr>
                  <w:tcW w:w="1968"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 xml:space="preserve"> 与其相关的事件和调查结果</w:t>
                  </w:r>
                </w:p>
              </w:tc>
              <w:tc>
                <w:tcPr>
                  <w:tcW w:w="4061"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r>
                    <w:rPr>
                      <w:rFonts w:hint="eastAsia"/>
                      <w:color w:val="auto"/>
                      <w:highlight w:val="none"/>
                      <w:lang w:val="en-US" w:eastAsia="zh-CN"/>
                    </w:rPr>
                    <w:t xml:space="preserve"> </w:t>
                  </w:r>
                </w:p>
              </w:tc>
              <w:tc>
                <w:tcPr>
                  <w:tcW w:w="1968"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tcPr>
                <w:p>
                  <w:pPr>
                    <w:rPr>
                      <w:rFonts w:hint="eastAsia"/>
                      <w:color w:val="auto"/>
                      <w:highlight w:val="none"/>
                    </w:rPr>
                  </w:pPr>
                  <w:r>
                    <w:rPr>
                      <w:rFonts w:hint="eastAsia"/>
                      <w:color w:val="auto"/>
                      <w:highlight w:val="none"/>
                    </w:rPr>
                    <w:t>与其相关的危险源、职业健康安全风险和所确定的措施</w:t>
                  </w:r>
                </w:p>
              </w:tc>
              <w:tc>
                <w:tcPr>
                  <w:tcW w:w="4061"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r>
                    <w:rPr>
                      <w:rFonts w:hint="eastAsia"/>
                      <w:color w:val="auto"/>
                      <w:highlight w:val="none"/>
                      <w:lang w:val="en-US" w:eastAsia="zh-CN"/>
                    </w:rPr>
                    <w:t xml:space="preserve"> </w:t>
                  </w:r>
                </w:p>
              </w:tc>
              <w:tc>
                <w:tcPr>
                  <w:tcW w:w="1968"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rFonts w:hint="eastAsia"/>
                      <w:color w:val="auto"/>
                      <w:highlight w:val="none"/>
                    </w:rPr>
                  </w:pPr>
                  <w:r>
                    <w:rPr>
                      <w:rFonts w:hint="eastAsia"/>
                      <w:color w:val="auto"/>
                      <w:highlight w:val="none"/>
                    </w:rPr>
                    <w:t>从其所认为的存在急迫且严重</w:t>
                  </w:r>
                  <w:r>
                    <w:rPr>
                      <w:color w:val="auto"/>
                      <w:highlight w:val="none"/>
                    </w:rPr>
                    <w:t>危</w:t>
                  </w:r>
                  <w:r>
                    <w:rPr>
                      <w:rFonts w:hint="eastAsia"/>
                      <w:color w:val="auto"/>
                      <w:highlight w:val="none"/>
                    </w:rPr>
                    <w:t>及其生命或健康的工作状况中逃离的能力，以及为保护其免遭由此而产生的不当后果所做出的安排</w:t>
                  </w:r>
                </w:p>
              </w:tc>
              <w:tc>
                <w:tcPr>
                  <w:tcW w:w="4061"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ascii="Calibri" w:hAnsi="Calibri"/>
                      <w:color w:val="auto"/>
                      <w:highlight w:val="none"/>
                      <w:lang w:eastAsia="zh-CN"/>
                    </w:rPr>
                    <w:t>☑</w:t>
                  </w:r>
                  <w:r>
                    <w:rPr>
                      <w:rFonts w:hint="eastAsia"/>
                      <w:color w:val="auto"/>
                      <w:highlight w:val="none"/>
                      <w:lang w:val="en-US" w:eastAsia="zh-CN"/>
                    </w:rPr>
                    <w:t>会议</w:t>
                  </w:r>
                  <w:r>
                    <w:rPr>
                      <w:rFonts w:hint="eastAsia"/>
                      <w:color w:val="auto"/>
                      <w:highlight w:val="none"/>
                    </w:rPr>
                    <w:t xml:space="preserve">  </w:t>
                  </w:r>
                  <w:r>
                    <w:rPr>
                      <w:rFonts w:hint="eastAsia" w:ascii="Calibri" w:hAnsi="Calibri"/>
                      <w:color w:val="auto"/>
                      <w:highlight w:val="none"/>
                      <w:lang w:eastAsia="zh-CN"/>
                    </w:rPr>
                    <w:t>☑</w:t>
                  </w:r>
                  <w:r>
                    <w:rPr>
                      <w:rFonts w:hint="eastAsia"/>
                      <w:color w:val="auto"/>
                      <w:highlight w:val="none"/>
                      <w:lang w:val="en-US" w:eastAsia="zh-CN"/>
                    </w:rPr>
                    <w:t xml:space="preserve">展板 </w:t>
                  </w:r>
                  <w:r>
                    <w:rPr>
                      <w:rFonts w:hint="eastAsia" w:ascii="Calibri" w:hAnsi="Calibri"/>
                      <w:color w:val="auto"/>
                      <w:highlight w:val="none"/>
                      <w:lang w:eastAsia="zh-CN"/>
                    </w:rPr>
                    <w:t>☑</w:t>
                  </w:r>
                  <w:r>
                    <w:rPr>
                      <w:rFonts w:hint="eastAsia"/>
                      <w:color w:val="auto"/>
                      <w:highlight w:val="none"/>
                      <w:lang w:val="en-US" w:eastAsia="zh-CN"/>
                    </w:rPr>
                    <w:t xml:space="preserve">标语 </w:t>
                  </w:r>
                  <w:r>
                    <w:rPr>
                      <w:rFonts w:hint="eastAsia" w:ascii="Calibri" w:hAnsi="Calibri"/>
                      <w:color w:val="auto"/>
                      <w:highlight w:val="none"/>
                      <w:lang w:eastAsia="zh-CN"/>
                    </w:rPr>
                    <w:t>☑</w:t>
                  </w:r>
                  <w:r>
                    <w:rPr>
                      <w:rFonts w:hint="eastAsia" w:ascii="Calibri" w:hAnsi="Calibri"/>
                      <w:color w:val="auto"/>
                      <w:highlight w:val="none"/>
                      <w:lang w:val="en-US" w:eastAsia="zh-CN"/>
                    </w:rPr>
                    <w:t>培训</w:t>
                  </w:r>
                  <w:r>
                    <w:rPr>
                      <w:rFonts w:hint="eastAsia"/>
                      <w:color w:val="auto"/>
                      <w:highlight w:val="none"/>
                      <w:lang w:val="en-US" w:eastAsia="zh-CN"/>
                    </w:rPr>
                    <w:t xml:space="preserve"> </w:t>
                  </w:r>
                  <w:r>
                    <w:rPr>
                      <w:rFonts w:hint="eastAsia" w:ascii="Calibri" w:hAnsi="Calibri"/>
                      <w:color w:val="auto"/>
                      <w:highlight w:val="none"/>
                      <w:lang w:eastAsia="zh-CN"/>
                    </w:rPr>
                    <w:t>□</w:t>
                  </w:r>
                  <w:r>
                    <w:rPr>
                      <w:rFonts w:hint="eastAsia" w:ascii="Calibri" w:hAnsi="Calibri"/>
                      <w:color w:val="auto"/>
                      <w:highlight w:val="none"/>
                      <w:lang w:val="en-US" w:eastAsia="zh-CN"/>
                    </w:rPr>
                    <w:t>其他</w:t>
                  </w:r>
                  <w:r>
                    <w:rPr>
                      <w:rFonts w:hint="eastAsia"/>
                      <w:color w:val="auto"/>
                      <w:highlight w:val="none"/>
                      <w:lang w:val="en-US" w:eastAsia="zh-CN"/>
                    </w:rPr>
                    <w:t xml:space="preserve"> </w:t>
                  </w:r>
                </w:p>
              </w:tc>
              <w:tc>
                <w:tcPr>
                  <w:tcW w:w="1968" w:type="dxa"/>
                </w:tcPr>
                <w:p>
                  <w:pPr>
                    <w:rPr>
                      <w:rFonts w:hint="eastAsia"/>
                      <w:color w:val="auto"/>
                      <w:highlight w:val="none"/>
                      <w:vertAlign w:val="baseline"/>
                    </w:rPr>
                  </w:pPr>
                </w:p>
              </w:tc>
            </w:tr>
          </w:tbl>
          <w:p>
            <w:pPr>
              <w:rPr>
                <w:rFonts w:hint="default"/>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vAlign w:val="top"/>
          </w:tcPr>
          <w:p>
            <w:pPr>
              <w:rPr>
                <w:rFonts w:hint="default" w:eastAsia="宋体"/>
                <w:lang w:val="en-US" w:eastAsia="zh-CN"/>
              </w:rPr>
            </w:pPr>
            <w:r>
              <w:rPr>
                <w:rFonts w:hint="eastAsia"/>
                <w:lang w:val="en-US" w:eastAsia="zh-CN"/>
              </w:rPr>
              <w:t>运行策划和控制</w:t>
            </w:r>
          </w:p>
          <w:p>
            <w:pPr>
              <w:rPr>
                <w:rFonts w:hint="eastAsia"/>
              </w:rPr>
            </w:pPr>
            <w:r>
              <w:rPr>
                <w:rFonts w:hint="eastAsia"/>
              </w:rPr>
              <w:t xml:space="preserve"> </w:t>
            </w:r>
          </w:p>
          <w:p>
            <w:pPr>
              <w:rPr>
                <w:rFonts w:hint="eastAsia"/>
              </w:rPr>
            </w:pPr>
          </w:p>
          <w:p>
            <w:pPr>
              <w:rPr>
                <w:rFonts w:hint="eastAsia"/>
              </w:rPr>
            </w:pPr>
          </w:p>
          <w:p>
            <w:pPr>
              <w:rPr>
                <w:rFonts w:ascii="Times New Roman" w:hAnsi="Times New Roman" w:eastAsia="宋体" w:cs="Times New Roman"/>
                <w:kern w:val="2"/>
                <w:sz w:val="21"/>
                <w:lang w:val="en-US" w:eastAsia="zh-CN" w:bidi="ar-SA"/>
              </w:rPr>
            </w:pPr>
          </w:p>
          <w:p>
            <w:pPr>
              <w:rPr>
                <w:rFonts w:hint="eastAsia"/>
                <w:highlight w:val="none"/>
              </w:rPr>
            </w:pPr>
          </w:p>
        </w:tc>
        <w:tc>
          <w:tcPr>
            <w:tcW w:w="960" w:type="dxa"/>
            <w:vMerge w:val="restart"/>
            <w:vAlign w:val="top"/>
          </w:tcPr>
          <w:p>
            <w:pPr>
              <w:rPr>
                <w:rFonts w:hint="default" w:ascii="Times New Roman" w:hAnsi="Times New Roman" w:eastAsia="宋体" w:cs="Times New Roman"/>
                <w:kern w:val="2"/>
                <w:sz w:val="21"/>
                <w:lang w:val="en-US" w:eastAsia="zh-CN" w:bidi="ar-SA"/>
              </w:rPr>
            </w:pPr>
            <w:r>
              <w:rPr>
                <w:rFonts w:hint="eastAsia"/>
                <w:lang w:val="en-US" w:eastAsia="zh-CN"/>
              </w:rPr>
              <w:t>O8</w:t>
            </w:r>
            <w:r>
              <w:rPr>
                <w:sz w:val="21"/>
                <w:szCs w:val="21"/>
                <w:lang w:eastAsia="zh-CN"/>
              </w:rPr>
              <w:t>.</w:t>
            </w:r>
            <w:r>
              <w:rPr>
                <w:rFonts w:hint="eastAsia"/>
                <w:sz w:val="21"/>
                <w:szCs w:val="21"/>
                <w:lang w:val="en-US" w:eastAsia="zh-CN"/>
              </w:rPr>
              <w:t>1</w:t>
            </w:r>
            <w:r>
              <w:rPr>
                <w:sz w:val="21"/>
                <w:szCs w:val="21"/>
                <w:lang w:eastAsia="zh-CN"/>
              </w:rPr>
              <w:t>.</w:t>
            </w:r>
            <w:r>
              <w:rPr>
                <w:rFonts w:hint="eastAsia"/>
                <w:sz w:val="21"/>
                <w:szCs w:val="21"/>
                <w:lang w:val="en-US" w:eastAsia="zh-CN"/>
              </w:rPr>
              <w:t>1</w:t>
            </w:r>
          </w:p>
          <w:p>
            <w:pPr>
              <w:rPr>
                <w:rFonts w:hint="eastAsia"/>
                <w:color w:val="auto"/>
                <w:highlight w:val="none"/>
                <w:lang w:val="en-US" w:eastAsia="zh-CN"/>
              </w:rPr>
            </w:pPr>
          </w:p>
        </w:tc>
        <w:tc>
          <w:tcPr>
            <w:tcW w:w="745" w:type="dxa"/>
            <w:vAlign w:val="top"/>
          </w:tcPr>
          <w:p>
            <w:pPr>
              <w:rPr>
                <w:rFonts w:hint="eastAsia"/>
                <w:color w:val="auto"/>
                <w:highlight w:val="none"/>
                <w:lang w:val="en-US" w:eastAsia="zh-CN"/>
              </w:rPr>
            </w:pPr>
            <w:r>
              <w:rPr>
                <w:rFonts w:hint="eastAsia"/>
                <w:lang w:val="en-US" w:eastAsia="zh-CN"/>
              </w:rPr>
              <w:t>文件名称</w:t>
            </w:r>
          </w:p>
        </w:tc>
        <w:tc>
          <w:tcPr>
            <w:tcW w:w="9259" w:type="dxa"/>
            <w:vAlign w:val="top"/>
          </w:tcPr>
          <w:p>
            <w:pPr>
              <w:rPr>
                <w:rFonts w:hint="eastAsia"/>
                <w:color w:val="auto"/>
                <w:highlight w:val="none"/>
                <w:lang w:val="en-US" w:eastAsia="zh-CN"/>
              </w:rPr>
            </w:pPr>
            <w:r>
              <w:rPr>
                <w:rFonts w:hint="eastAsia"/>
                <w:lang w:val="en-US" w:eastAsia="zh-CN"/>
              </w:rPr>
              <w:t>如</w:t>
            </w:r>
            <w:r>
              <w:rPr>
                <w:rFonts w:hint="eastAsia"/>
                <w:lang w:eastAsia="zh-CN"/>
              </w:rPr>
              <w:t>《</w:t>
            </w:r>
            <w:r>
              <w:rPr>
                <w:rFonts w:hint="eastAsia"/>
                <w:lang w:val="en-US" w:eastAsia="zh-CN"/>
              </w:rPr>
              <w:t>运行策划和控制程序</w:t>
            </w:r>
            <w:r>
              <w:rPr>
                <w:rFonts w:hint="eastAsia"/>
                <w:lang w:eastAsia="zh-CN"/>
              </w:rPr>
              <w:t>》，</w:t>
            </w:r>
            <w:r>
              <w:rPr>
                <w:rFonts w:hint="eastAsia"/>
                <w:lang w:val="en-US" w:eastAsia="zh-CN"/>
              </w:rPr>
              <w:t>管理手册第8</w:t>
            </w:r>
            <w:r>
              <w:rPr>
                <w:sz w:val="21"/>
                <w:szCs w:val="21"/>
                <w:lang w:eastAsia="zh-CN"/>
              </w:rPr>
              <w:t>.</w:t>
            </w:r>
            <w:r>
              <w:rPr>
                <w:rFonts w:hint="eastAsia"/>
                <w:sz w:val="21"/>
                <w:szCs w:val="21"/>
                <w:lang w:val="en-US" w:eastAsia="zh-CN"/>
              </w:rPr>
              <w:t>1</w:t>
            </w:r>
            <w:r>
              <w:rPr>
                <w:sz w:val="21"/>
                <w:szCs w:val="21"/>
                <w:lang w:eastAsia="zh-CN"/>
              </w:rPr>
              <w:t>.</w:t>
            </w:r>
            <w:r>
              <w:rPr>
                <w:rFonts w:hint="eastAsia"/>
                <w:sz w:val="21"/>
                <w:szCs w:val="21"/>
                <w:lang w:val="en-US" w:eastAsia="zh-CN"/>
              </w:rPr>
              <w:t>1</w:t>
            </w:r>
            <w:r>
              <w:rPr>
                <w:rFonts w:hint="eastAsia"/>
                <w:lang w:val="en-US" w:eastAsia="zh-CN"/>
              </w:rPr>
              <w:t>章</w:t>
            </w:r>
          </w:p>
        </w:tc>
        <w:tc>
          <w:tcPr>
            <w:tcW w:w="1585" w:type="dxa"/>
            <w:vMerge w:val="restart"/>
            <w:vAlign w:val="top"/>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2160" w:type="dxa"/>
            <w:vMerge w:val="continue"/>
            <w:vAlign w:val="top"/>
          </w:tcPr>
          <w:p>
            <w:pPr>
              <w:rPr>
                <w:rFonts w:hint="eastAsia"/>
                <w:highlight w:val="none"/>
              </w:rPr>
            </w:pPr>
          </w:p>
        </w:tc>
        <w:tc>
          <w:tcPr>
            <w:tcW w:w="960" w:type="dxa"/>
            <w:vMerge w:val="continue"/>
            <w:vAlign w:val="top"/>
          </w:tcPr>
          <w:p>
            <w:pPr>
              <w:rPr>
                <w:rFonts w:hint="eastAsia"/>
                <w:color w:val="auto"/>
                <w:highlight w:val="none"/>
                <w:lang w:val="en-US" w:eastAsia="zh-CN"/>
              </w:rPr>
            </w:pPr>
          </w:p>
        </w:tc>
        <w:tc>
          <w:tcPr>
            <w:tcW w:w="745" w:type="dxa"/>
            <w:vAlign w:val="top"/>
          </w:tcPr>
          <w:p>
            <w:pPr>
              <w:rPr>
                <w:rFonts w:hint="eastAsia"/>
                <w:color w:val="auto"/>
                <w:highlight w:val="none"/>
                <w:lang w:val="en-US" w:eastAsia="zh-CN"/>
              </w:rPr>
            </w:pPr>
            <w:r>
              <w:rPr>
                <w:rFonts w:hint="eastAsia"/>
                <w:lang w:val="en-US" w:eastAsia="zh-CN"/>
              </w:rPr>
              <w:t>运行证据</w:t>
            </w:r>
          </w:p>
        </w:tc>
        <w:tc>
          <w:tcPr>
            <w:tcW w:w="9259" w:type="dxa"/>
            <w:vAlign w:val="top"/>
          </w:tcPr>
          <w:p>
            <w:pPr>
              <w:rPr>
                <w:rFonts w:hint="default"/>
                <w:highlight w:val="none"/>
                <w:lang w:val="en-US" w:eastAsia="zh-CN"/>
              </w:rPr>
            </w:pPr>
            <w:r>
              <w:rPr>
                <w:rFonts w:hint="default"/>
                <w:highlight w:val="none"/>
                <w:lang w:val="en-US" w:eastAsia="zh-CN"/>
              </w:rPr>
              <w:t>组织策划、实施、控制和保持所需的过程</w:t>
            </w:r>
            <w:r>
              <w:rPr>
                <w:rFonts w:hint="eastAsia"/>
                <w:highlight w:val="none"/>
                <w:lang w:val="en-US" w:eastAsia="zh-CN"/>
              </w:rPr>
              <w:t>：</w:t>
            </w:r>
          </w:p>
          <w:p>
            <w:pPr>
              <w:rPr>
                <w:rFonts w:hint="eastAsia"/>
                <w:highlight w:val="none"/>
                <w:lang w:val="en-US" w:eastAsia="zh-CN"/>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2"/>
              <w:gridCol w:w="3952"/>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82" w:type="dxa"/>
                </w:tcPr>
                <w:p>
                  <w:pPr>
                    <w:rPr>
                      <w:rFonts w:hint="eastAsia"/>
                      <w:highlight w:val="none"/>
                      <w:vertAlign w:val="baseline"/>
                      <w:lang w:val="en-US" w:eastAsia="zh-CN"/>
                    </w:rPr>
                  </w:pPr>
                  <w:r>
                    <w:rPr>
                      <w:rFonts w:hint="eastAsia"/>
                      <w:highlight w:val="none"/>
                      <w:lang w:val="en-US" w:eastAsia="zh-CN"/>
                    </w:rPr>
                    <w:t>步骤</w:t>
                  </w:r>
                </w:p>
              </w:tc>
              <w:tc>
                <w:tcPr>
                  <w:tcW w:w="3952" w:type="dxa"/>
                </w:tcPr>
                <w:p>
                  <w:pPr>
                    <w:rPr>
                      <w:rFonts w:hint="default"/>
                      <w:highlight w:val="none"/>
                      <w:vertAlign w:val="baseline"/>
                      <w:lang w:val="en-US" w:eastAsia="zh-CN"/>
                    </w:rPr>
                  </w:pPr>
                  <w:r>
                    <w:rPr>
                      <w:rFonts w:hint="eastAsia"/>
                      <w:highlight w:val="none"/>
                      <w:vertAlign w:val="baseline"/>
                      <w:lang w:val="en-US" w:eastAsia="zh-CN"/>
                    </w:rPr>
                    <w:t>职业健康安全措施</w:t>
                  </w:r>
                </w:p>
              </w:tc>
              <w:tc>
                <w:tcPr>
                  <w:tcW w:w="2109" w:type="dxa"/>
                </w:tcPr>
                <w:p>
                  <w:pPr>
                    <w:rPr>
                      <w:rFonts w:hint="eastAsia"/>
                      <w:highlight w:val="none"/>
                      <w:vertAlign w:val="baseline"/>
                      <w:lang w:val="en-US" w:eastAsia="zh-CN"/>
                    </w:rPr>
                  </w:pP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tcPr>
                <w:p>
                  <w:pPr>
                    <w:rPr>
                      <w:rFonts w:hint="default"/>
                      <w:highlight w:val="none"/>
                      <w:u w:val="none"/>
                      <w:lang w:val="en-US" w:eastAsia="zh-CN"/>
                    </w:rPr>
                  </w:pPr>
                  <w:r>
                    <w:rPr>
                      <w:rFonts w:hint="eastAsia"/>
                      <w:highlight w:val="none"/>
                      <w:lang w:val="en-US" w:eastAsia="zh-CN"/>
                    </w:rPr>
                    <w:t xml:space="preserve"> 建立过程准则；</w:t>
                  </w:r>
                </w:p>
              </w:tc>
              <w:tc>
                <w:tcPr>
                  <w:tcW w:w="3952"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编制安全操作规程</w:t>
                  </w:r>
                </w:p>
              </w:tc>
              <w:tc>
                <w:tcPr>
                  <w:tcW w:w="210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充分 </w:t>
                  </w:r>
                  <w:r>
                    <w:rPr>
                      <w:rFonts w:hint="eastAsia"/>
                      <w:color w:val="000000"/>
                      <w:szCs w:val="21"/>
                      <w:highlight w:val="none"/>
                      <w:lang w:eastAsia="zh-CN"/>
                    </w:rPr>
                    <w:t>□</w:t>
                  </w:r>
                  <w:r>
                    <w:rPr>
                      <w:rFonts w:hint="eastAsia"/>
                      <w:highlight w:val="none"/>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tcPr>
                <w:p>
                  <w:pPr>
                    <w:rPr>
                      <w:rFonts w:hint="default"/>
                      <w:highlight w:val="none"/>
                      <w:vertAlign w:val="baseline"/>
                      <w:lang w:val="en-US" w:eastAsia="zh-CN"/>
                    </w:rPr>
                  </w:pPr>
                  <w:r>
                    <w:rPr>
                      <w:rFonts w:hint="eastAsia"/>
                      <w:highlight w:val="none"/>
                      <w:lang w:val="en-US" w:eastAsia="zh-CN"/>
                    </w:rPr>
                    <w:t>按照准则实施过程控制；</w:t>
                  </w:r>
                </w:p>
              </w:tc>
              <w:tc>
                <w:tcPr>
                  <w:tcW w:w="3952"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有《</w:t>
                  </w:r>
                  <w:r>
                    <w:rPr>
                      <w:rFonts w:hint="eastAsia"/>
                      <w:highlight w:val="none"/>
                      <w:lang w:val="en-US" w:eastAsia="zh-CN"/>
                    </w:rPr>
                    <w:t>运行控制记录</w:t>
                  </w:r>
                  <w:r>
                    <w:rPr>
                      <w:rFonts w:hint="eastAsia"/>
                      <w:highlight w:val="none"/>
                      <w:vertAlign w:val="baseline"/>
                      <w:lang w:val="en-US" w:eastAsia="zh-CN"/>
                    </w:rPr>
                    <w:t>》</w:t>
                  </w:r>
                </w:p>
              </w:tc>
              <w:tc>
                <w:tcPr>
                  <w:tcW w:w="210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充分 </w:t>
                  </w:r>
                  <w:r>
                    <w:rPr>
                      <w:rFonts w:hint="eastAsia"/>
                      <w:color w:val="000000"/>
                      <w:szCs w:val="21"/>
                      <w:highlight w:val="none"/>
                      <w:lang w:eastAsia="zh-CN"/>
                    </w:rPr>
                    <w:t>□</w:t>
                  </w:r>
                  <w:r>
                    <w:rPr>
                      <w:rFonts w:hint="eastAsia"/>
                      <w:highlight w:val="none"/>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82" w:type="dxa"/>
                </w:tcPr>
                <w:p>
                  <w:pPr>
                    <w:rPr>
                      <w:rFonts w:hint="eastAsia"/>
                      <w:highlight w:val="none"/>
                      <w:vertAlign w:val="baseline"/>
                      <w:lang w:val="en-US" w:eastAsia="zh-CN"/>
                    </w:rPr>
                  </w:pPr>
                  <w:r>
                    <w:rPr>
                      <w:rFonts w:hint="eastAsia"/>
                      <w:highlight w:val="none"/>
                      <w:lang w:val="en-US" w:eastAsia="zh-CN"/>
                    </w:rPr>
                    <w:t>保持和保留必要的文件化信息，以确信过程已按策划得到实施；</w:t>
                  </w:r>
                </w:p>
              </w:tc>
              <w:tc>
                <w:tcPr>
                  <w:tcW w:w="3952"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有《</w:t>
                  </w:r>
                  <w:r>
                    <w:rPr>
                      <w:rFonts w:hint="eastAsia"/>
                      <w:highlight w:val="none"/>
                      <w:lang w:val="en-US" w:eastAsia="zh-CN"/>
                    </w:rPr>
                    <w:t>运行控制记录</w:t>
                  </w:r>
                  <w:r>
                    <w:rPr>
                      <w:rFonts w:hint="eastAsia"/>
                      <w:highlight w:val="none"/>
                      <w:vertAlign w:val="baseline"/>
                      <w:lang w:val="en-US" w:eastAsia="zh-CN"/>
                    </w:rPr>
                    <w:t>》</w:t>
                  </w:r>
                </w:p>
              </w:tc>
              <w:tc>
                <w:tcPr>
                  <w:tcW w:w="210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充分 </w:t>
                  </w:r>
                  <w:r>
                    <w:rPr>
                      <w:rFonts w:hint="eastAsia"/>
                      <w:color w:val="000000"/>
                      <w:szCs w:val="21"/>
                      <w:highlight w:val="none"/>
                      <w:lang w:eastAsia="zh-CN"/>
                    </w:rPr>
                    <w:t>□</w:t>
                  </w:r>
                  <w:r>
                    <w:rPr>
                      <w:rFonts w:hint="eastAsia"/>
                      <w:highlight w:val="none"/>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使工作适合于工作人员。</w:t>
                  </w:r>
                </w:p>
              </w:tc>
              <w:tc>
                <w:tcPr>
                  <w:tcW w:w="3952"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征求员工的意见</w:t>
                  </w:r>
                </w:p>
              </w:tc>
              <w:tc>
                <w:tcPr>
                  <w:tcW w:w="210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充分 </w:t>
                  </w:r>
                  <w:r>
                    <w:rPr>
                      <w:rFonts w:hint="eastAsia"/>
                      <w:color w:val="000000"/>
                      <w:szCs w:val="21"/>
                      <w:highlight w:val="none"/>
                      <w:lang w:eastAsia="zh-CN"/>
                    </w:rPr>
                    <w:t>□</w:t>
                  </w:r>
                  <w:r>
                    <w:rPr>
                      <w:rFonts w:hint="eastAsia"/>
                      <w:highlight w:val="none"/>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在多雇主的工作场所，组织应与其他组织协调职业健康安全管理体系的相关部分。</w:t>
                  </w:r>
                </w:p>
              </w:tc>
              <w:tc>
                <w:tcPr>
                  <w:tcW w:w="3952"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与产品运输签订安全管理协议书</w:t>
                  </w:r>
                </w:p>
              </w:tc>
              <w:tc>
                <w:tcPr>
                  <w:tcW w:w="210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充分 </w:t>
                  </w:r>
                  <w:r>
                    <w:rPr>
                      <w:rFonts w:hint="eastAsia"/>
                      <w:color w:val="000000"/>
                      <w:szCs w:val="21"/>
                      <w:highlight w:val="none"/>
                      <w:lang w:eastAsia="zh-CN"/>
                    </w:rPr>
                    <w:t>□</w:t>
                  </w:r>
                  <w:r>
                    <w:rPr>
                      <w:rFonts w:hint="eastAsia"/>
                      <w:highlight w:val="none"/>
                      <w:vertAlign w:val="baseline"/>
                      <w:lang w:val="en-US" w:eastAsia="zh-CN"/>
                    </w:rPr>
                    <w:t>不充分</w:t>
                  </w:r>
                </w:p>
              </w:tc>
            </w:tr>
          </w:tbl>
          <w:p>
            <w:pPr>
              <w:rPr>
                <w:rFonts w:hint="eastAsia"/>
                <w:lang w:val="en-US" w:eastAsia="zh-CN"/>
              </w:rPr>
            </w:pPr>
          </w:p>
          <w:p>
            <w:pPr>
              <w:rPr>
                <w:rFonts w:hint="eastAsia"/>
                <w:color w:val="auto"/>
                <w:highlight w:val="none"/>
                <w:lang w:val="en-US" w:eastAsia="zh-CN"/>
              </w:rPr>
            </w:pPr>
            <w:r>
              <w:rPr>
                <w:rFonts w:hint="eastAsia"/>
                <w:lang w:val="en-US" w:eastAsia="zh-CN"/>
              </w:rPr>
              <w:t xml:space="preserve"> </w:t>
            </w:r>
          </w:p>
        </w:tc>
        <w:tc>
          <w:tcPr>
            <w:tcW w:w="1585" w:type="dxa"/>
            <w:vMerge w:val="continue"/>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2160" w:type="dxa"/>
            <w:vMerge w:val="restart"/>
            <w:vAlign w:val="top"/>
          </w:tcPr>
          <w:p>
            <w:pPr>
              <w:rPr>
                <w:rFonts w:hint="eastAsia"/>
                <w:color w:val="auto"/>
                <w:szCs w:val="21"/>
                <w:highlight w:val="none"/>
                <w:lang w:val="en-US" w:eastAsia="zh-CN"/>
              </w:rPr>
            </w:pPr>
            <w:r>
              <w:rPr>
                <w:rFonts w:hint="eastAsia"/>
                <w:color w:val="auto"/>
                <w:szCs w:val="21"/>
                <w:highlight w:val="none"/>
                <w:lang w:val="en-US" w:eastAsia="zh-CN"/>
              </w:rPr>
              <w:t>变更管理</w:t>
            </w:r>
          </w:p>
          <w:p>
            <w:pPr>
              <w:rPr>
                <w:rFonts w:hint="eastAsia"/>
                <w:highlight w:val="none"/>
              </w:rPr>
            </w:pPr>
          </w:p>
        </w:tc>
        <w:tc>
          <w:tcPr>
            <w:tcW w:w="960" w:type="dxa"/>
            <w:vMerge w:val="restart"/>
            <w:vAlign w:val="top"/>
          </w:tcPr>
          <w:p>
            <w:pPr>
              <w:rPr>
                <w:rFonts w:hint="eastAsia"/>
                <w:highlight w:val="none"/>
                <w:lang w:val="en-US" w:eastAsia="zh-CN"/>
              </w:rPr>
            </w:pPr>
            <w:r>
              <w:rPr>
                <w:rFonts w:hint="eastAsia"/>
                <w:color w:val="auto"/>
                <w:highlight w:val="none"/>
                <w:lang w:val="en-US" w:eastAsia="zh-CN"/>
              </w:rPr>
              <w:t>O8</w:t>
            </w:r>
            <w:r>
              <w:rPr>
                <w:rFonts w:hint="eastAsia"/>
                <w:color w:val="auto"/>
                <w:highlight w:val="none"/>
              </w:rPr>
              <w:t>.</w:t>
            </w:r>
            <w:r>
              <w:rPr>
                <w:rFonts w:hint="eastAsia"/>
                <w:color w:val="auto"/>
                <w:highlight w:val="none"/>
                <w:lang w:val="en-US" w:eastAsia="zh-CN"/>
              </w:rPr>
              <w:t>1.3</w:t>
            </w:r>
            <w:r>
              <w:rPr>
                <w:rFonts w:hint="eastAsia"/>
                <w:color w:val="auto"/>
                <w:highlight w:val="none"/>
              </w:rPr>
              <w:t xml:space="preserve"> </w:t>
            </w:r>
            <w:r>
              <w:rPr>
                <w:rFonts w:hint="eastAsia"/>
                <w:color w:val="auto"/>
                <w:szCs w:val="21"/>
                <w:highlight w:val="none"/>
                <w:lang w:val="en-US" w:eastAsia="zh-CN"/>
              </w:rPr>
              <w:t> </w:t>
            </w:r>
          </w:p>
        </w:tc>
        <w:tc>
          <w:tcPr>
            <w:tcW w:w="745" w:type="dxa"/>
            <w:vAlign w:val="top"/>
          </w:tcPr>
          <w:p>
            <w:pPr>
              <w:rPr>
                <w:rFonts w:hint="eastAsia"/>
                <w:highlight w:val="none"/>
                <w:lang w:val="en-US" w:eastAsia="zh-CN"/>
              </w:rPr>
            </w:pPr>
            <w:r>
              <w:rPr>
                <w:rFonts w:hint="eastAsia"/>
                <w:color w:val="auto"/>
                <w:highlight w:val="none"/>
                <w:lang w:val="en-US" w:eastAsia="zh-CN"/>
              </w:rPr>
              <w:t>文件名称</w:t>
            </w:r>
          </w:p>
        </w:tc>
        <w:tc>
          <w:tcPr>
            <w:tcW w:w="9259" w:type="dxa"/>
            <w:vAlign w:val="top"/>
          </w:tcPr>
          <w:p>
            <w:pPr>
              <w:rPr>
                <w:rFonts w:hint="eastAsia"/>
                <w:highlight w:val="none"/>
                <w:lang w:val="en-US" w:eastAsia="zh-CN"/>
              </w:rPr>
            </w:pPr>
            <w:r>
              <w:rPr>
                <w:rFonts w:hint="eastAsia"/>
                <w:color w:val="auto"/>
                <w:highlight w:val="none"/>
                <w:lang w:val="en-US" w:eastAsia="zh-CN"/>
              </w:rPr>
              <w:t>如：手册第8.1.3条款、</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continue"/>
            <w:vAlign w:val="top"/>
          </w:tcPr>
          <w:p>
            <w:pPr>
              <w:rPr>
                <w:rFonts w:hint="eastAsia"/>
                <w:highlight w:val="none"/>
              </w:rPr>
            </w:pPr>
          </w:p>
        </w:tc>
        <w:tc>
          <w:tcPr>
            <w:tcW w:w="960" w:type="dxa"/>
            <w:vMerge w:val="continue"/>
            <w:vAlign w:val="top"/>
          </w:tcPr>
          <w:p>
            <w:pPr>
              <w:rPr>
                <w:rFonts w:hint="eastAsia"/>
                <w:highlight w:val="none"/>
                <w:lang w:val="en-US" w:eastAsia="zh-CN"/>
              </w:rPr>
            </w:pPr>
          </w:p>
        </w:tc>
        <w:tc>
          <w:tcPr>
            <w:tcW w:w="745" w:type="dxa"/>
            <w:vAlign w:val="top"/>
          </w:tcPr>
          <w:p>
            <w:pPr>
              <w:rPr>
                <w:rFonts w:hint="eastAsia"/>
                <w:highlight w:val="none"/>
                <w:lang w:val="en-US" w:eastAsia="zh-CN"/>
              </w:rPr>
            </w:pPr>
            <w:r>
              <w:rPr>
                <w:rFonts w:hint="eastAsia"/>
                <w:color w:val="auto"/>
                <w:highlight w:val="none"/>
                <w:lang w:val="en-US" w:eastAsia="zh-CN"/>
              </w:rPr>
              <w:t>运行证据</w:t>
            </w:r>
          </w:p>
        </w:tc>
        <w:tc>
          <w:tcPr>
            <w:tcW w:w="9259" w:type="dxa"/>
            <w:vAlign w:val="top"/>
          </w:tcPr>
          <w:p>
            <w:pPr>
              <w:rPr>
                <w:rFonts w:hint="eastAsia"/>
                <w:color w:val="auto"/>
                <w:highlight w:val="none"/>
                <w:lang w:val="en-US" w:eastAsia="zh-CN"/>
              </w:rPr>
            </w:pPr>
            <w:r>
              <w:rPr>
                <w:rFonts w:hint="eastAsia"/>
                <w:color w:val="auto"/>
                <w:highlight w:val="none"/>
                <w:vertAlign w:val="baseline"/>
                <w:lang w:val="en-US" w:eastAsia="zh-CN"/>
              </w:rPr>
              <w:t>变更的内容：</w:t>
            </w:r>
            <w:r>
              <w:rPr>
                <w:rFonts w:hint="eastAsia"/>
                <w:color w:val="auto"/>
                <w:highlight w:val="none"/>
                <w:lang w:val="en-US" w:eastAsia="zh-CN"/>
              </w:rPr>
              <w:t xml:space="preserve">  </w:t>
            </w:r>
          </w:p>
          <w:p>
            <w:pPr>
              <w:rPr>
                <w:rFonts w:hint="eastAsia" w:eastAsia="宋体"/>
                <w:color w:val="auto"/>
                <w:highlight w:val="none"/>
                <w:lang w:val="en-US" w:eastAsia="zh-CN"/>
              </w:rPr>
            </w:pPr>
            <w:r>
              <w:rPr>
                <w:rFonts w:hint="eastAsia"/>
                <w:color w:val="auto"/>
                <w:szCs w:val="21"/>
                <w:highlight w:val="none"/>
                <w:lang w:eastAsia="zh-CN"/>
              </w:rPr>
              <w:t>□</w:t>
            </w:r>
            <w:r>
              <w:rPr>
                <w:rFonts w:hint="eastAsia"/>
                <w:color w:val="auto"/>
                <w:highlight w:val="none"/>
              </w:rPr>
              <w:t>工作场所的位置和周边环境</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highlight w:val="none"/>
              </w:rPr>
              <w:t>工作组织</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highlight w:val="none"/>
              </w:rPr>
              <w:t>工作条件</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szCs w:val="21"/>
                <w:highlight w:val="none"/>
                <w:lang w:val="en-US" w:eastAsia="zh-CN"/>
              </w:rPr>
              <w:t xml:space="preserve">设备 </w:t>
            </w:r>
            <w:r>
              <w:rPr>
                <w:rFonts w:hint="eastAsia"/>
                <w:color w:val="auto"/>
                <w:szCs w:val="21"/>
                <w:highlight w:val="none"/>
                <w:lang w:eastAsia="zh-CN"/>
              </w:rPr>
              <w:t>□</w:t>
            </w:r>
            <w:r>
              <w:rPr>
                <w:rFonts w:hint="eastAsia"/>
                <w:color w:val="auto"/>
                <w:szCs w:val="21"/>
                <w:highlight w:val="none"/>
                <w:lang w:val="en-US" w:eastAsia="zh-CN"/>
              </w:rPr>
              <w:t>劳动力</w:t>
            </w:r>
            <w:r>
              <w:rPr>
                <w:rFonts w:hint="eastAsia"/>
                <w:color w:val="auto"/>
                <w:highlight w:val="none"/>
                <w:lang w:val="en-US" w:eastAsia="zh-CN"/>
              </w:rPr>
              <w:t xml:space="preserve"> </w:t>
            </w:r>
            <w:r>
              <w:rPr>
                <w:rFonts w:hint="eastAsia"/>
                <w:color w:val="auto"/>
                <w:szCs w:val="21"/>
                <w:highlight w:val="none"/>
                <w:lang w:eastAsia="zh-CN"/>
              </w:rPr>
              <w:t>□</w:t>
            </w:r>
            <w:r>
              <w:rPr>
                <w:rFonts w:hint="eastAsia"/>
                <w:color w:val="auto"/>
                <w:highlight w:val="none"/>
              </w:rPr>
              <w:t>法律法规要求和其他要求的变更</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rPr>
              <w:t>有关危险源和职业健康安全风险的知识或信息的变更</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rPr>
              <w:t>知识和技术的发展</w:t>
            </w:r>
            <w:r>
              <w:rPr>
                <w:rFonts w:hint="eastAsia"/>
                <w:color w:val="auto"/>
                <w:highlight w:val="none"/>
                <w:lang w:val="en-US" w:eastAsia="zh-CN"/>
              </w:rPr>
              <w:t xml:space="preserve"> </w:t>
            </w:r>
          </w:p>
          <w:p>
            <w:pPr>
              <w:rPr>
                <w:rFonts w:hint="eastAsia" w:eastAsia="宋体"/>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其他</w:t>
            </w:r>
            <w:r>
              <w:rPr>
                <w:rFonts w:hint="eastAsia"/>
                <w:color w:val="auto"/>
                <w:highlight w:val="none"/>
              </w:rPr>
              <w:t>；</w:t>
            </w:r>
            <w:r>
              <w:rPr>
                <w:rFonts w:hint="eastAsia"/>
                <w:color w:val="auto"/>
                <w:highlight w:val="none"/>
                <w:lang w:val="en-US" w:eastAsia="zh-CN"/>
              </w:rPr>
              <w:t>无变更</w:t>
            </w:r>
          </w:p>
          <w:p>
            <w:pPr>
              <w:rPr>
                <w:rFonts w:hint="eastAsia"/>
                <w:color w:val="auto"/>
                <w:highlight w:val="none"/>
                <w:lang w:val="en-US" w:eastAsia="zh-CN"/>
              </w:rPr>
            </w:pPr>
          </w:p>
          <w:p>
            <w:pPr>
              <w:rPr>
                <w:rFonts w:hint="default"/>
                <w:color w:val="auto"/>
                <w:highlight w:val="none"/>
                <w:u w:val="single"/>
                <w:lang w:val="en-US" w:eastAsia="zh-CN"/>
              </w:rPr>
            </w:pPr>
            <w:r>
              <w:rPr>
                <w:rFonts w:hint="eastAsia"/>
                <w:color w:val="auto"/>
                <w:highlight w:val="none"/>
                <w:lang w:val="en-US" w:eastAsia="zh-CN"/>
              </w:rPr>
              <w:t>抽取变更相关记录名称：</w:t>
            </w:r>
            <w:r>
              <w:rPr>
                <w:rFonts w:hint="eastAsia"/>
                <w:color w:val="auto"/>
                <w:highlight w:val="none"/>
                <w:u w:val="single"/>
                <w:lang w:val="en-US" w:eastAsia="zh-CN"/>
              </w:rPr>
              <w:t>《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962"/>
              <w:gridCol w:w="1885"/>
              <w:gridCol w:w="1119"/>
              <w:gridCol w:w="1264"/>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color w:val="auto"/>
                      <w:highlight w:val="none"/>
                      <w:vertAlign w:val="baseline"/>
                      <w:lang w:val="en-US" w:eastAsia="zh-CN"/>
                    </w:rPr>
                  </w:pPr>
                  <w:r>
                    <w:rPr>
                      <w:rFonts w:hint="eastAsia"/>
                      <w:color w:val="auto"/>
                      <w:highlight w:val="none"/>
                      <w:vertAlign w:val="baseline"/>
                      <w:lang w:val="en-US" w:eastAsia="zh-CN"/>
                    </w:rPr>
                    <w:t>日期</w:t>
                  </w:r>
                </w:p>
              </w:tc>
              <w:tc>
                <w:tcPr>
                  <w:tcW w:w="1962" w:type="dxa"/>
                </w:tcPr>
                <w:p>
                  <w:pPr>
                    <w:rPr>
                      <w:rFonts w:hint="default"/>
                      <w:color w:val="auto"/>
                      <w:highlight w:val="none"/>
                      <w:vertAlign w:val="baseline"/>
                      <w:lang w:val="en-US" w:eastAsia="zh-CN"/>
                    </w:rPr>
                  </w:pPr>
                  <w:r>
                    <w:rPr>
                      <w:rFonts w:hint="eastAsia"/>
                      <w:color w:val="auto"/>
                      <w:highlight w:val="none"/>
                      <w:vertAlign w:val="baseline"/>
                      <w:lang w:val="en-US" w:eastAsia="zh-CN"/>
                    </w:rPr>
                    <w:t>变更的原因</w:t>
                  </w:r>
                </w:p>
              </w:tc>
              <w:tc>
                <w:tcPr>
                  <w:tcW w:w="1885"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变更的内容</w:t>
                  </w:r>
                </w:p>
              </w:tc>
              <w:tc>
                <w:tcPr>
                  <w:tcW w:w="1119" w:type="dxa"/>
                  <w:vAlign w:val="top"/>
                </w:tcPr>
                <w:p>
                  <w:pPr>
                    <w:rPr>
                      <w:rFonts w:hint="default"/>
                      <w:color w:val="auto"/>
                      <w:highlight w:val="none"/>
                      <w:vertAlign w:val="baseline"/>
                      <w:lang w:val="en-US" w:eastAsia="zh-CN"/>
                    </w:rPr>
                  </w:pPr>
                  <w:r>
                    <w:rPr>
                      <w:rFonts w:hint="eastAsia"/>
                      <w:color w:val="auto"/>
                      <w:highlight w:val="none"/>
                      <w:vertAlign w:val="baseline"/>
                      <w:lang w:val="en-US" w:eastAsia="zh-CN"/>
                    </w:rPr>
                    <w:t>变更性质</w:t>
                  </w:r>
                </w:p>
              </w:tc>
              <w:tc>
                <w:tcPr>
                  <w:tcW w:w="1264" w:type="dxa"/>
                </w:tcPr>
                <w:p>
                  <w:pPr>
                    <w:rPr>
                      <w:rFonts w:hint="default"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评审结果</w:t>
                  </w:r>
                </w:p>
              </w:tc>
              <w:tc>
                <w:tcPr>
                  <w:tcW w:w="2046" w:type="dxa"/>
                </w:tcPr>
                <w:p>
                  <w:pPr>
                    <w:rPr>
                      <w:rFonts w:hint="default" w:eastAsia="宋体"/>
                      <w:color w:val="auto"/>
                      <w:highlight w:val="none"/>
                      <w:vertAlign w:val="baseline"/>
                      <w:lang w:val="en-US" w:eastAsia="zh-CN"/>
                    </w:rPr>
                  </w:pPr>
                  <w:r>
                    <w:rPr>
                      <w:rFonts w:hint="eastAsia"/>
                      <w:color w:val="auto"/>
                      <w:highlight w:val="none"/>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color w:val="auto"/>
                      <w:highlight w:val="none"/>
                      <w:vertAlign w:val="baseline"/>
                      <w:lang w:val="en-US" w:eastAsia="zh-CN"/>
                    </w:rPr>
                  </w:pPr>
                </w:p>
              </w:tc>
              <w:tc>
                <w:tcPr>
                  <w:tcW w:w="1962" w:type="dxa"/>
                </w:tcPr>
                <w:p>
                  <w:pPr>
                    <w:rPr>
                      <w:rFonts w:hint="default"/>
                      <w:color w:val="auto"/>
                      <w:highlight w:val="none"/>
                      <w:vertAlign w:val="baseline"/>
                      <w:lang w:val="en-US" w:eastAsia="zh-CN"/>
                    </w:rPr>
                  </w:pPr>
                </w:p>
              </w:tc>
              <w:tc>
                <w:tcPr>
                  <w:tcW w:w="1885" w:type="dxa"/>
                </w:tcPr>
                <w:p>
                  <w:pPr>
                    <w:rPr>
                      <w:rFonts w:hint="default"/>
                      <w:color w:val="auto"/>
                      <w:highlight w:val="none"/>
                      <w:vertAlign w:val="baseline"/>
                      <w:lang w:val="en-US" w:eastAsia="zh-CN"/>
                    </w:rPr>
                  </w:pPr>
                </w:p>
              </w:tc>
              <w:tc>
                <w:tcPr>
                  <w:tcW w:w="1119" w:type="dxa"/>
                </w:tcPr>
                <w:p>
                  <w:pPr>
                    <w:rPr>
                      <w:rFonts w:hint="eastAsia"/>
                      <w:color w:val="auto"/>
                      <w:highlight w:val="none"/>
                    </w:rPr>
                  </w:pPr>
                  <w:r>
                    <w:rPr>
                      <w:rFonts w:hint="eastAsia"/>
                      <w:color w:val="auto"/>
                      <w:highlight w:val="none"/>
                    </w:rPr>
                    <w:sym w:font="Wingdings" w:char="00A8"/>
                  </w:r>
                  <w:r>
                    <w:rPr>
                      <w:rFonts w:hint="eastAsia"/>
                      <w:color w:val="auto"/>
                      <w:highlight w:val="none"/>
                    </w:rPr>
                    <w:t>临时性</w:t>
                  </w:r>
                </w:p>
                <w:p>
                  <w:pPr>
                    <w:rPr>
                      <w:rFonts w:hint="eastAsia"/>
                      <w:color w:val="auto"/>
                      <w:highlight w:val="none"/>
                      <w:vertAlign w:val="baseline"/>
                      <w:lang w:val="en-US" w:eastAsia="zh-CN"/>
                    </w:rPr>
                  </w:pPr>
                  <w:r>
                    <w:rPr>
                      <w:rFonts w:hint="eastAsia"/>
                      <w:color w:val="auto"/>
                      <w:highlight w:val="none"/>
                    </w:rPr>
                    <w:sym w:font="Wingdings" w:char="00A8"/>
                  </w:r>
                  <w:r>
                    <w:rPr>
                      <w:rFonts w:hint="eastAsia"/>
                      <w:color w:val="auto"/>
                      <w:highlight w:val="none"/>
                    </w:rPr>
                    <w:t>永久性</w:t>
                  </w:r>
                </w:p>
              </w:tc>
              <w:tc>
                <w:tcPr>
                  <w:tcW w:w="1264" w:type="dxa"/>
                </w:tcPr>
                <w:p>
                  <w:pPr>
                    <w:rPr>
                      <w:rFonts w:hint="default" w:ascii="Times New Roman" w:hAnsi="Times New Roman" w:eastAsia="宋体" w:cs="Times New Roman"/>
                      <w:color w:val="auto"/>
                      <w:kern w:val="2"/>
                      <w:sz w:val="21"/>
                      <w:highlight w:val="none"/>
                      <w:vertAlign w:val="baseline"/>
                      <w:lang w:val="en-US" w:eastAsia="zh-CN" w:bidi="ar-SA"/>
                    </w:rPr>
                  </w:pPr>
                </w:p>
              </w:tc>
              <w:tc>
                <w:tcPr>
                  <w:tcW w:w="2046" w:type="dxa"/>
                </w:tcPr>
                <w:p>
                  <w:pPr>
                    <w:rPr>
                      <w:rFonts w:hint="default"/>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c>
                <w:tcPr>
                  <w:tcW w:w="1962"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c>
                <w:tcPr>
                  <w:tcW w:w="1885"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c>
                <w:tcPr>
                  <w:tcW w:w="1119" w:type="dxa"/>
                  <w:vAlign w:val="top"/>
                </w:tcPr>
                <w:p>
                  <w:pPr>
                    <w:rPr>
                      <w:rFonts w:hint="eastAsia"/>
                      <w:color w:val="auto"/>
                      <w:highlight w:val="none"/>
                    </w:rPr>
                  </w:pPr>
                  <w:r>
                    <w:rPr>
                      <w:rFonts w:hint="eastAsia"/>
                      <w:color w:val="auto"/>
                      <w:highlight w:val="none"/>
                    </w:rPr>
                    <w:sym w:font="Wingdings" w:char="00A8"/>
                  </w:r>
                  <w:r>
                    <w:rPr>
                      <w:rFonts w:hint="eastAsia"/>
                      <w:color w:val="auto"/>
                      <w:highlight w:val="none"/>
                    </w:rPr>
                    <w:t>临时性</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A8"/>
                  </w:r>
                  <w:r>
                    <w:rPr>
                      <w:rFonts w:hint="eastAsia"/>
                      <w:color w:val="auto"/>
                      <w:highlight w:val="none"/>
                    </w:rPr>
                    <w:t>永久性</w:t>
                  </w:r>
                </w:p>
              </w:tc>
              <w:tc>
                <w:tcPr>
                  <w:tcW w:w="1264" w:type="dxa"/>
                  <w:vAlign w:val="top"/>
                </w:tcPr>
                <w:p>
                  <w:pPr>
                    <w:rPr>
                      <w:rFonts w:hint="eastAsia" w:ascii="Times New Roman" w:hAnsi="Times New Roman" w:eastAsia="宋体" w:cs="Times New Roman"/>
                      <w:color w:val="auto"/>
                      <w:kern w:val="2"/>
                      <w:sz w:val="21"/>
                      <w:highlight w:val="none"/>
                      <w:vertAlign w:val="baseline"/>
                      <w:lang w:val="en-US" w:eastAsia="zh-CN" w:bidi="ar-SA"/>
                    </w:rPr>
                  </w:pPr>
                </w:p>
              </w:tc>
              <w:tc>
                <w:tcPr>
                  <w:tcW w:w="2046" w:type="dxa"/>
                </w:tcPr>
                <w:p>
                  <w:pPr>
                    <w:rPr>
                      <w:rFonts w:hint="eastAsia"/>
                      <w:color w:val="auto"/>
                      <w:highlight w:val="none"/>
                      <w:vertAlign w:val="baseline"/>
                      <w:lang w:val="en-US" w:eastAsia="zh-CN"/>
                    </w:rPr>
                  </w:pPr>
                </w:p>
              </w:tc>
            </w:tr>
          </w:tbl>
          <w:p>
            <w:pPr>
              <w:rPr>
                <w:rFonts w:hint="eastAsia"/>
                <w:color w:val="auto"/>
                <w:highlight w:val="none"/>
                <w:lang w:val="en-US" w:eastAsia="zh-CN"/>
              </w:rPr>
            </w:pPr>
          </w:p>
          <w:p>
            <w:pPr>
              <w:rPr>
                <w:rFonts w:hint="eastAsia"/>
                <w:highlight w:val="none"/>
                <w:lang w:val="en-US" w:eastAsia="zh-CN"/>
              </w:rPr>
            </w:pP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eastAsia="宋体"/>
                <w:highlight w:val="none"/>
                <w:lang w:eastAsia="zh-CN"/>
              </w:rPr>
            </w:pPr>
            <w:r>
              <w:rPr>
                <w:rFonts w:hint="eastAsia"/>
                <w:highlight w:val="none"/>
              </w:rPr>
              <w:t>监视和测量</w:t>
            </w:r>
          </w:p>
        </w:tc>
        <w:tc>
          <w:tcPr>
            <w:tcW w:w="960" w:type="dxa"/>
            <w:vMerge w:val="restart"/>
          </w:tcPr>
          <w:p>
            <w:pPr>
              <w:rPr>
                <w:rFonts w:hint="eastAsia" w:eastAsia="宋体"/>
                <w:highlight w:val="none"/>
                <w:lang w:eastAsia="zh-CN"/>
              </w:rPr>
            </w:pPr>
            <w:r>
              <w:rPr>
                <w:rFonts w:hint="eastAsia"/>
                <w:highlight w:val="none"/>
                <w:lang w:val="en-US" w:eastAsia="zh-CN"/>
              </w:rPr>
              <w:t>O9</w:t>
            </w:r>
            <w:r>
              <w:rPr>
                <w:rFonts w:hint="eastAsia"/>
                <w:highlight w:val="none"/>
              </w:rPr>
              <w:t>.1.</w:t>
            </w:r>
            <w:r>
              <w:rPr>
                <w:rFonts w:hint="eastAsia"/>
                <w:highlight w:val="none"/>
                <w:lang w:val="en-US" w:eastAsia="zh-CN"/>
              </w:rPr>
              <w:t>1</w:t>
            </w:r>
          </w:p>
        </w:tc>
        <w:tc>
          <w:tcPr>
            <w:tcW w:w="74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文件名称</w:t>
            </w:r>
          </w:p>
        </w:tc>
        <w:tc>
          <w:tcPr>
            <w:tcW w:w="925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如：</w:t>
            </w:r>
            <w:r>
              <w:rPr>
                <w:rFonts w:hint="eastAsia" w:ascii="Times New Roman" w:hAnsi="Times New Roman" w:eastAsia="宋体" w:cs="Times New Roman"/>
                <w:kern w:val="2"/>
                <w:sz w:val="21"/>
                <w:lang w:val="en-US" w:eastAsia="zh-CN" w:bidi="ar-SA"/>
              </w:rPr>
              <w:sym w:font="Wingdings" w:char="00FE"/>
            </w:r>
            <w:r>
              <w:rPr>
                <w:rFonts w:hint="eastAsia"/>
                <w:highlight w:val="none"/>
                <w:lang w:val="en-US" w:eastAsia="zh-CN"/>
              </w:rPr>
              <w:t>《</w:t>
            </w:r>
            <w:r>
              <w:rPr>
                <w:rFonts w:hint="eastAsia"/>
                <w:highlight w:val="none"/>
              </w:rPr>
              <w:t>环境和职业健康安全监视和测量控制程序</w:t>
            </w:r>
            <w:r>
              <w:rPr>
                <w:rFonts w:hint="eastAsia"/>
                <w:highlight w:val="none"/>
                <w:lang w:val="en-US" w:eastAsia="zh-CN"/>
              </w:rPr>
              <w:t>》、</w:t>
            </w:r>
            <w:r>
              <w:rPr>
                <w:rFonts w:hint="eastAsia" w:ascii="Times New Roman" w:hAnsi="Times New Roman" w:eastAsia="宋体" w:cs="Times New Roman"/>
                <w:kern w:val="2"/>
                <w:sz w:val="21"/>
                <w:lang w:val="en-US" w:eastAsia="zh-CN" w:bidi="ar-SA"/>
              </w:rPr>
              <w:sym w:font="Wingdings" w:char="00FE"/>
            </w:r>
            <w:r>
              <w:rPr>
                <w:rFonts w:hint="eastAsia"/>
                <w:highlight w:val="none"/>
                <w:lang w:val="en-US" w:eastAsia="zh-CN"/>
              </w:rPr>
              <w:t>手册第9.1.1条款</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2160" w:type="dxa"/>
            <w:vMerge w:val="continue"/>
          </w:tcPr>
          <w:p>
            <w:pPr>
              <w:rPr>
                <w:highlight w:val="none"/>
              </w:rPr>
            </w:pPr>
          </w:p>
        </w:tc>
        <w:tc>
          <w:tcPr>
            <w:tcW w:w="960" w:type="dxa"/>
            <w:vMerge w:val="continue"/>
          </w:tcPr>
          <w:p>
            <w:pPr>
              <w:rPr>
                <w:highlight w:val="none"/>
              </w:rPr>
            </w:pPr>
          </w:p>
        </w:tc>
        <w:tc>
          <w:tcPr>
            <w:tcW w:w="745" w:type="dxa"/>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运行证据</w:t>
            </w:r>
          </w:p>
        </w:tc>
        <w:tc>
          <w:tcPr>
            <w:tcW w:w="9259" w:type="dxa"/>
          </w:tcPr>
          <w:p>
            <w:pPr>
              <w:rPr>
                <w:rFonts w:hint="default"/>
                <w:color w:val="auto"/>
                <w:highlight w:val="none"/>
                <w:lang w:val="en-US" w:eastAsia="zh-CN"/>
              </w:rPr>
            </w:pPr>
            <w:r>
              <w:rPr>
                <w:rFonts w:hint="eastAsia"/>
                <w:color w:val="auto"/>
                <w:highlight w:val="none"/>
                <w:lang w:val="en-US" w:eastAsia="zh-CN"/>
              </w:rPr>
              <w:t>组织对监视和测量的职业健康安全绩效</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650"/>
              <w:gridCol w:w="1848"/>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lang w:val="en-US" w:eastAsia="zh-CN"/>
                    </w:rPr>
                    <w:t>监视和测量的对象</w:t>
                  </w:r>
                </w:p>
              </w:tc>
              <w:tc>
                <w:tcPr>
                  <w:tcW w:w="1650" w:type="dxa"/>
                </w:tcPr>
                <w:p>
                  <w:pPr>
                    <w:rPr>
                      <w:rFonts w:hint="default"/>
                      <w:color w:val="auto"/>
                      <w:highlight w:val="none"/>
                      <w:vertAlign w:val="baseline"/>
                      <w:lang w:val="en-US" w:eastAsia="zh-CN"/>
                    </w:rPr>
                  </w:pPr>
                  <w:r>
                    <w:rPr>
                      <w:rFonts w:hint="eastAsia"/>
                      <w:color w:val="auto"/>
                      <w:highlight w:val="none"/>
                      <w:lang w:val="en-US" w:eastAsia="zh-CN"/>
                    </w:rPr>
                    <w:t>监视、测量、分析和评价的方法</w:t>
                  </w:r>
                </w:p>
              </w:tc>
              <w:tc>
                <w:tcPr>
                  <w:tcW w:w="1848" w:type="dxa"/>
                </w:tcPr>
                <w:p>
                  <w:pPr>
                    <w:rPr>
                      <w:rFonts w:hint="eastAsia"/>
                      <w:color w:val="auto"/>
                      <w:highlight w:val="none"/>
                      <w:lang w:val="en-US" w:eastAsia="zh-CN"/>
                    </w:rPr>
                  </w:pPr>
                  <w:r>
                    <w:rPr>
                      <w:rFonts w:hint="eastAsia"/>
                      <w:color w:val="auto"/>
                      <w:highlight w:val="none"/>
                      <w:lang w:val="en-US" w:eastAsia="zh-CN"/>
                    </w:rPr>
                    <w:t>监视和测量的频次和时机</w:t>
                  </w:r>
                </w:p>
              </w:tc>
              <w:tc>
                <w:tcPr>
                  <w:tcW w:w="1887" w:type="dxa"/>
                </w:tcPr>
                <w:p>
                  <w:pPr>
                    <w:rPr>
                      <w:rFonts w:hint="default"/>
                      <w:color w:val="auto"/>
                      <w:highlight w:val="none"/>
                      <w:vertAlign w:val="baseline"/>
                      <w:lang w:val="en-US" w:eastAsia="zh-CN"/>
                    </w:rPr>
                  </w:pPr>
                  <w:r>
                    <w:rPr>
                      <w:rFonts w:hint="eastAsia"/>
                      <w:color w:val="auto"/>
                      <w:highlight w:val="none"/>
                      <w:lang w:val="en-US" w:eastAsia="zh-CN"/>
                    </w:rPr>
                    <w:t>评价其OHS绩效所依据的准则和适当的参数</w:t>
                  </w:r>
                </w:p>
              </w:tc>
              <w:tc>
                <w:tcPr>
                  <w:tcW w:w="2034" w:type="dxa"/>
                </w:tcPr>
                <w:p>
                  <w:pPr>
                    <w:rPr>
                      <w:rFonts w:hint="eastAsia"/>
                      <w:color w:val="auto"/>
                      <w:highlight w:val="none"/>
                      <w:vertAlign w:val="baseline"/>
                      <w:lang w:val="en-US" w:eastAsia="zh-CN"/>
                    </w:rPr>
                  </w:pPr>
                  <w:r>
                    <w:rPr>
                      <w:rFonts w:hint="eastAsia"/>
                      <w:color w:val="auto"/>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满足法律法规要求和其他要求的程度；</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职业健康和安全监测和检查；对结果的合规性进行分析</w:t>
                  </w:r>
                </w:p>
              </w:tc>
              <w:tc>
                <w:tcPr>
                  <w:tcW w:w="1848"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相关标准</w:t>
                  </w:r>
                </w:p>
              </w:tc>
              <w:tc>
                <w:tcPr>
                  <w:tcW w:w="2034"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与所辨识的危险源、风险和机遇相关的活动和运行</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default"/>
                      <w:color w:val="auto"/>
                      <w:highlight w:val="none"/>
                      <w:vertAlign w:val="baseline"/>
                      <w:lang w:val="en-US" w:eastAsia="zh-CN"/>
                    </w:rPr>
                  </w:pPr>
                </w:p>
              </w:tc>
              <w:tc>
                <w:tcPr>
                  <w:tcW w:w="1848" w:type="dxa"/>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危险源、风险和机遇</w:t>
                  </w:r>
                  <w:r>
                    <w:rPr>
                      <w:rFonts w:hint="eastAsia"/>
                      <w:color w:val="auto"/>
                      <w:highlight w:val="none"/>
                      <w:lang w:val="en-US" w:eastAsia="zh-CN"/>
                    </w:rPr>
                    <w:t>的规定</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实现组织职业健康安全目标的进展情况</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统计分析</w:t>
                  </w:r>
                </w:p>
              </w:tc>
              <w:tc>
                <w:tcPr>
                  <w:tcW w:w="1848"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公司OHS目标</w:t>
                  </w:r>
                </w:p>
              </w:tc>
              <w:tc>
                <w:tcPr>
                  <w:tcW w:w="2034" w:type="dxa"/>
                  <w:vAlign w:val="top"/>
                </w:tcPr>
                <w:p>
                  <w:pPr>
                    <w:widowControl/>
                    <w:spacing w:before="40"/>
                    <w:jc w:val="left"/>
                    <w:rPr>
                      <w:rFonts w:hint="eastAsia"/>
                      <w:color w:val="auto"/>
                      <w:szCs w:val="21"/>
                      <w:highlight w:val="none"/>
                      <w:lang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运行控制和其他控制的有效性</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eastAsia"/>
                      <w:color w:val="auto"/>
                      <w:highlight w:val="none"/>
                      <w:vertAlign w:val="baseline"/>
                      <w:lang w:val="en-US" w:eastAsia="zh-CN"/>
                    </w:rPr>
                  </w:pPr>
                </w:p>
              </w:tc>
              <w:tc>
                <w:tcPr>
                  <w:tcW w:w="1848" w:type="dxa"/>
                  <w:vAlign w:val="top"/>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运行程序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内部审核；对内审不符合项进行分析</w:t>
                  </w:r>
                </w:p>
              </w:tc>
              <w:tc>
                <w:tcPr>
                  <w:tcW w:w="1848" w:type="dxa"/>
                  <w:vAlign w:val="top"/>
                </w:tcPr>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按年度内审计划</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内审程序和计划</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体系有效性</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管理评审，对OHS存在的需要问题进行分析</w:t>
                  </w:r>
                </w:p>
              </w:tc>
              <w:tc>
                <w:tcPr>
                  <w:tcW w:w="1848" w:type="dxa"/>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管理评审程序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相关方反馈</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反馈处理，对问题进行统计</w:t>
                  </w:r>
                </w:p>
              </w:tc>
              <w:tc>
                <w:tcPr>
                  <w:tcW w:w="1848" w:type="dxa"/>
                  <w:vAlign w:val="top"/>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随时</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相关法规</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bl>
          <w:p>
            <w:pPr>
              <w:rPr>
                <w:rFonts w:hint="default"/>
                <w:highlight w:val="none"/>
                <w:lang w:val="en-US" w:eastAsia="zh-CN"/>
              </w:rPr>
            </w:pP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pPr>
              <w:rPr>
                <w:rFonts w:hint="eastAsia"/>
                <w:lang w:val="en-US" w:eastAsia="zh-CN"/>
              </w:rPr>
            </w:pPr>
            <w:r>
              <w:rPr>
                <w:rFonts w:hint="eastAsia"/>
                <w:lang w:val="en-US" w:eastAsia="zh-CN"/>
              </w:rPr>
              <w:t>管理评审</w:t>
            </w:r>
          </w:p>
          <w:p>
            <w:pPr>
              <w:rPr>
                <w:rFonts w:hint="eastAsia"/>
                <w:lang w:val="en-US" w:eastAsia="zh-CN"/>
              </w:rPr>
            </w:pPr>
          </w:p>
        </w:tc>
        <w:tc>
          <w:tcPr>
            <w:tcW w:w="960" w:type="dxa"/>
            <w:vMerge w:val="restart"/>
          </w:tcPr>
          <w:p>
            <w:pPr>
              <w:rPr>
                <w:rFonts w:hint="default" w:eastAsia="宋体"/>
                <w:lang w:val="en-US" w:eastAsia="zh-CN"/>
              </w:rPr>
            </w:pPr>
            <w:r>
              <w:rPr>
                <w:rFonts w:hint="eastAsia"/>
                <w:lang w:val="en-US" w:eastAsia="zh-CN"/>
              </w:rPr>
              <w:t>O9.3</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rFonts w:hint="eastAsia" w:ascii="Times New Roman" w:hAnsi="Times New Roman" w:eastAsia="宋体" w:cs="Times New Roman"/>
                <w:kern w:val="2"/>
                <w:sz w:val="21"/>
                <w:lang w:val="en-US" w:eastAsia="zh-CN" w:bidi="ar-SA"/>
              </w:rPr>
              <w:sym w:font="Wingdings" w:char="00FE"/>
            </w:r>
            <w:r>
              <w:rPr>
                <w:rFonts w:hint="eastAsia"/>
                <w:lang w:val="en-US" w:eastAsia="zh-CN"/>
              </w:rPr>
              <w:t xml:space="preserve">《管理评审控制程序》 </w:t>
            </w:r>
            <w:r>
              <w:rPr>
                <w:rFonts w:hint="eastAsia" w:ascii="Times New Roman" w:hAnsi="Times New Roman" w:eastAsia="宋体" w:cs="Times New Roman"/>
                <w:kern w:val="2"/>
                <w:sz w:val="21"/>
                <w:lang w:val="en-US" w:eastAsia="zh-CN" w:bidi="ar-SA"/>
              </w:rPr>
              <w:sym w:font="Wingdings" w:char="00FE"/>
            </w:r>
            <w:r>
              <w:rPr>
                <w:rFonts w:hint="eastAsia" w:cs="Times New Roman"/>
                <w:kern w:val="2"/>
                <w:sz w:val="21"/>
                <w:lang w:val="en-US" w:eastAsia="zh-CN" w:bidi="ar-SA"/>
              </w:rPr>
              <w:t>管理手册第9.3章</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pPr>
              <w:rPr>
                <w:rFonts w:hint="default" w:eastAsia="宋体"/>
                <w:lang w:val="en-US" w:eastAsia="zh-CN"/>
              </w:rPr>
            </w:pPr>
          </w:p>
        </w:tc>
        <w:tc>
          <w:tcPr>
            <w:tcW w:w="960" w:type="dxa"/>
            <w:vMerge w:val="continue"/>
          </w:tcPr>
          <w:p/>
        </w:tc>
        <w:tc>
          <w:tcPr>
            <w:tcW w:w="745" w:type="dxa"/>
          </w:tcPr>
          <w:p>
            <w:pPr>
              <w:widowControl/>
              <w:spacing w:before="40"/>
              <w:jc w:val="left"/>
              <w:rPr>
                <w:rFonts w:hint="eastAsia"/>
                <w:color w:val="000000"/>
                <w:szCs w:val="18"/>
              </w:rPr>
            </w:pPr>
          </w:p>
          <w:p>
            <w:r>
              <w:rPr>
                <w:rFonts w:hint="eastAsia"/>
                <w:lang w:val="en-US" w:eastAsia="zh-CN"/>
              </w:rPr>
              <w:t>运行证据</w:t>
            </w:r>
          </w:p>
        </w:tc>
        <w:tc>
          <w:tcPr>
            <w:tcW w:w="9259" w:type="dxa"/>
          </w:tcPr>
          <w:p>
            <w:pPr>
              <w:widowControl/>
              <w:spacing w:before="40"/>
              <w:jc w:val="left"/>
              <w:rPr>
                <w:rFonts w:hint="eastAsia"/>
                <w:color w:val="000000"/>
                <w:szCs w:val="18"/>
              </w:rPr>
            </w:pPr>
            <w:r>
              <w:rPr>
                <w:rFonts w:hint="eastAsia"/>
                <w:color w:val="000000"/>
                <w:szCs w:val="18"/>
              </w:rPr>
              <w:t>自</w:t>
            </w:r>
            <w:r>
              <w:rPr>
                <w:rFonts w:hint="default"/>
                <w:lang w:val="en-US" w:eastAsia="zh-CN"/>
              </w:rPr>
              <w:sym w:font="Wingdings" w:char="00FE"/>
            </w:r>
            <w:r>
              <w:rPr>
                <w:rFonts w:hint="eastAsia"/>
                <w:color w:val="000000"/>
                <w:szCs w:val="18"/>
              </w:rPr>
              <w:t>管理体系建立后</w:t>
            </w:r>
            <w:r>
              <w:rPr>
                <w:rFonts w:hint="eastAsia"/>
                <w:color w:val="000000"/>
                <w:szCs w:val="18"/>
                <w:lang w:val="en-US" w:eastAsia="zh-CN"/>
              </w:rPr>
              <w:t>/</w:t>
            </w:r>
            <w:r>
              <w:rPr>
                <w:rFonts w:hint="default"/>
                <w:lang w:val="en-US" w:eastAsia="zh-CN"/>
              </w:rPr>
              <w:sym w:font="Wingdings" w:char="00A8"/>
            </w:r>
            <w:r>
              <w:rPr>
                <w:rFonts w:hint="eastAsia"/>
                <w:lang w:val="en-US" w:eastAsia="zh-CN"/>
              </w:rPr>
              <w:t>近一年</w:t>
            </w:r>
            <w:r>
              <w:rPr>
                <w:rFonts w:hint="eastAsia"/>
                <w:color w:val="000000"/>
                <w:szCs w:val="18"/>
              </w:rPr>
              <w:t>，于</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5</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24</w:t>
            </w:r>
            <w:r>
              <w:rPr>
                <w:color w:val="000000"/>
                <w:szCs w:val="18"/>
                <w:u w:val="single"/>
              </w:rPr>
              <w:t xml:space="preserve"> </w:t>
            </w:r>
            <w:r>
              <w:rPr>
                <w:rFonts w:hint="eastAsia"/>
                <w:color w:val="000000"/>
                <w:szCs w:val="18"/>
              </w:rPr>
              <w:t>日实施了管理评审；</w:t>
            </w:r>
          </w:p>
          <w:p>
            <w:pPr>
              <w:widowControl/>
              <w:spacing w:before="40"/>
              <w:jc w:val="left"/>
              <w:rPr>
                <w:rFonts w:hint="eastAsia" w:eastAsia="宋体"/>
                <w:color w:val="000000"/>
                <w:szCs w:val="18"/>
                <w:lang w:val="en-US" w:eastAsia="zh-CN"/>
              </w:rPr>
            </w:pPr>
            <w:r>
              <w:rPr>
                <w:rFonts w:hint="eastAsia"/>
                <w:color w:val="000000"/>
                <w:szCs w:val="18"/>
                <w:lang w:val="en-US" w:eastAsia="zh-CN"/>
              </w:rPr>
              <w:t>查看</w:t>
            </w:r>
            <w:r>
              <w:rPr>
                <w:rFonts w:hint="eastAsia"/>
                <w:color w:val="000000"/>
                <w:szCs w:val="21"/>
                <w:lang w:eastAsia="zh-CN"/>
              </w:rPr>
              <w:t>☑</w:t>
            </w:r>
            <w:r>
              <w:rPr>
                <w:rFonts w:hint="eastAsia"/>
                <w:color w:val="000000"/>
                <w:szCs w:val="21"/>
              </w:rPr>
              <w:t>管理评审</w:t>
            </w:r>
            <w:r>
              <w:rPr>
                <w:rFonts w:hint="eastAsia"/>
                <w:color w:val="000000"/>
                <w:szCs w:val="21"/>
                <w:lang w:val="en-US" w:eastAsia="zh-CN"/>
              </w:rPr>
              <w:t xml:space="preserve">计划  </w:t>
            </w:r>
            <w:r>
              <w:rPr>
                <w:rFonts w:hint="eastAsia"/>
                <w:color w:val="000000"/>
                <w:szCs w:val="21"/>
                <w:lang w:eastAsia="zh-CN"/>
              </w:rPr>
              <w:t>☑</w:t>
            </w:r>
            <w:r>
              <w:rPr>
                <w:rFonts w:hint="eastAsia"/>
                <w:color w:val="000000"/>
                <w:szCs w:val="21"/>
              </w:rPr>
              <w:t>管理评审</w:t>
            </w:r>
            <w:r>
              <w:rPr>
                <w:rFonts w:hint="eastAsia"/>
                <w:color w:val="000000"/>
                <w:szCs w:val="21"/>
                <w:lang w:val="en-US" w:eastAsia="zh-CN"/>
              </w:rPr>
              <w:t xml:space="preserve">记录（工作总结）  </w:t>
            </w:r>
            <w:r>
              <w:rPr>
                <w:rFonts w:hint="eastAsia"/>
                <w:color w:val="000000"/>
                <w:szCs w:val="21"/>
              </w:rPr>
              <w:t>□管理评审</w:t>
            </w:r>
            <w:r>
              <w:rPr>
                <w:rFonts w:hint="eastAsia"/>
                <w:color w:val="000000"/>
                <w:szCs w:val="21"/>
                <w:lang w:val="en-US" w:eastAsia="zh-CN"/>
              </w:rPr>
              <w:t xml:space="preserve">纪要  </w:t>
            </w:r>
            <w:r>
              <w:rPr>
                <w:rFonts w:hint="eastAsia"/>
                <w:color w:val="000000"/>
                <w:szCs w:val="21"/>
                <w:lang w:eastAsia="zh-CN"/>
              </w:rPr>
              <w:t>☑</w:t>
            </w:r>
            <w:r>
              <w:rPr>
                <w:rFonts w:hint="eastAsia"/>
                <w:color w:val="000000"/>
                <w:szCs w:val="21"/>
              </w:rPr>
              <w:t>管理评审</w:t>
            </w:r>
            <w:r>
              <w:rPr>
                <w:rFonts w:hint="eastAsia"/>
                <w:color w:val="000000"/>
                <w:szCs w:val="21"/>
                <w:lang w:val="en-US" w:eastAsia="zh-CN"/>
              </w:rPr>
              <w:t>报告</w:t>
            </w:r>
          </w:p>
          <w:p>
            <w:pPr>
              <w:widowControl/>
              <w:spacing w:before="40"/>
              <w:jc w:val="left"/>
              <w:rPr>
                <w:rFonts w:hint="eastAsia"/>
                <w:color w:val="000000"/>
                <w:szCs w:val="21"/>
                <w:lang w:val="en-US" w:eastAsia="zh-CN"/>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gridCol w:w="1800"/>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rPr>
                    <w:t>管理评审输入</w:t>
                  </w:r>
                  <w:r>
                    <w:rPr>
                      <w:rFonts w:hint="eastAsia"/>
                      <w:color w:val="auto"/>
                      <w:szCs w:val="21"/>
                      <w:highlight w:val="none"/>
                      <w:lang w:val="en-US" w:eastAsia="zh-CN"/>
                    </w:rPr>
                    <w:t>信息</w:t>
                  </w:r>
                </w:p>
              </w:tc>
              <w:tc>
                <w:tcPr>
                  <w:tcW w:w="1800"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评价</w:t>
                  </w:r>
                </w:p>
              </w:tc>
              <w:tc>
                <w:tcPr>
                  <w:tcW w:w="2999"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rPr>
                    <w:t>以往管理评审所采取措施的情况；</w:t>
                  </w:r>
                </w:p>
              </w:tc>
              <w:tc>
                <w:tcPr>
                  <w:tcW w:w="1800" w:type="dxa"/>
                  <w:vAlign w:val="top"/>
                </w:tcPr>
                <w:p>
                  <w:pPr>
                    <w:widowControl/>
                    <w:spacing w:before="40"/>
                    <w:jc w:val="left"/>
                    <w:rPr>
                      <w:rFonts w:hint="eastAsia" w:eastAsia="宋体"/>
                      <w:color w:val="auto"/>
                      <w:szCs w:val="21"/>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default"/>
                      <w:color w:val="auto"/>
                      <w:szCs w:val="21"/>
                      <w:highlight w:val="none"/>
                      <w:vertAlign w:val="baseline"/>
                      <w:lang w:val="en-US" w:eastAsia="zh-CN"/>
                    </w:rPr>
                    <w:t>增加宣传标语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rPr>
                    <w:t>与</w:t>
                  </w:r>
                  <w:r>
                    <w:rPr>
                      <w:rFonts w:hint="eastAsia"/>
                      <w:color w:val="auto"/>
                      <w:highlight w:val="none"/>
                      <w:lang w:val="en-US" w:eastAsia="zh-CN"/>
                    </w:rPr>
                    <w:t>职业健康安全</w:t>
                  </w:r>
                  <w:r>
                    <w:rPr>
                      <w:rFonts w:hint="eastAsia"/>
                      <w:color w:val="auto"/>
                      <w:highlight w:val="none"/>
                    </w:rPr>
                    <w:t>管理体系相关的内外部</w:t>
                  </w:r>
                  <w:r>
                    <w:rPr>
                      <w:rFonts w:hint="eastAsia"/>
                      <w:color w:val="auto"/>
                      <w:highlight w:val="none"/>
                      <w:lang w:val="en-US" w:eastAsia="zh-CN"/>
                    </w:rPr>
                    <w:t>议题</w:t>
                  </w:r>
                  <w:r>
                    <w:rPr>
                      <w:rFonts w:hint="eastAsia"/>
                      <w:color w:val="auto"/>
                      <w:highlight w:val="none"/>
                    </w:rPr>
                    <w:t>的变化；</w:t>
                  </w:r>
                </w:p>
              </w:tc>
              <w:tc>
                <w:tcPr>
                  <w:tcW w:w="1800"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eastAsia="宋体"/>
                      <w:color w:val="auto"/>
                      <w:szCs w:val="21"/>
                      <w:highlight w:val="none"/>
                      <w:vertAlign w:val="baseline"/>
                      <w:lang w:val="en-US" w:eastAsia="zh-CN"/>
                    </w:rPr>
                  </w:pPr>
                  <w:r>
                    <w:rPr>
                      <w:rFonts w:hint="eastAsia"/>
                      <w:color w:val="auto"/>
                      <w:highlight w:val="none"/>
                    </w:rPr>
                    <w:t>相关方的</w:t>
                  </w:r>
                  <w:r>
                    <w:rPr>
                      <w:rFonts w:hint="eastAsia"/>
                      <w:color w:val="auto"/>
                      <w:highlight w:val="none"/>
                      <w:lang w:eastAsia="zh-CN"/>
                    </w:rPr>
                    <w:t>需求和</w:t>
                  </w:r>
                  <w:r>
                    <w:rPr>
                      <w:rFonts w:hint="eastAsia"/>
                      <w:color w:val="auto"/>
                      <w:highlight w:val="none"/>
                      <w:lang w:val="en-US" w:eastAsia="zh-CN"/>
                    </w:rPr>
                    <w:t>期</w:t>
                  </w:r>
                  <w:r>
                    <w:rPr>
                      <w:rFonts w:hint="eastAsia"/>
                      <w:color w:val="auto"/>
                      <w:highlight w:val="none"/>
                      <w:lang w:eastAsia="zh-CN"/>
                    </w:rPr>
                    <w:t>望的变化</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主管部门</w:t>
                  </w:r>
                  <w:r>
                    <w:rPr>
                      <w:rFonts w:hint="default"/>
                      <w:color w:val="auto"/>
                      <w:szCs w:val="21"/>
                      <w:highlight w:val="none"/>
                      <w:vertAlign w:val="baseline"/>
                      <w:lang w:val="en-US" w:eastAsia="zh-CN"/>
                    </w:rPr>
                    <w:t>日趋严峻的</w:t>
                  </w:r>
                  <w:r>
                    <w:rPr>
                      <w:rFonts w:hint="eastAsia"/>
                      <w:color w:val="auto"/>
                      <w:szCs w:val="21"/>
                      <w:highlight w:val="none"/>
                      <w:vertAlign w:val="baseline"/>
                      <w:lang w:val="en-US" w:eastAsia="zh-CN"/>
                    </w:rPr>
                    <w:t>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lang w:val="en-US" w:eastAsia="zh-CN"/>
                    </w:rPr>
                    <w:t>法律法规和其他要求</w:t>
                  </w:r>
                  <w:r>
                    <w:rPr>
                      <w:rFonts w:hint="eastAsia"/>
                      <w:color w:val="auto"/>
                      <w:highlight w:val="none"/>
                      <w:lang w:eastAsia="zh-CN"/>
                    </w:rPr>
                    <w:t>的变化</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部分新增法规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风险和机遇的变化</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eastAsia" w:eastAsia="宋体"/>
                      <w:color w:val="auto"/>
                      <w:szCs w:val="21"/>
                      <w:highlight w:val="none"/>
                      <w:vertAlign w:val="baseline"/>
                      <w:lang w:val="en-US" w:eastAsia="zh-CN"/>
                    </w:rPr>
                  </w:pPr>
                  <w:r>
                    <w:rPr>
                      <w:rFonts w:hint="eastAsia"/>
                      <w:color w:val="auto"/>
                      <w:highlight w:val="none"/>
                      <w:lang w:val="en-US" w:eastAsia="zh-CN"/>
                    </w:rPr>
                    <w:t>职业健康安全</w:t>
                  </w:r>
                  <w:r>
                    <w:rPr>
                      <w:rFonts w:hint="eastAsia"/>
                      <w:color w:val="auto"/>
                      <w:highlight w:val="none"/>
                      <w:lang w:eastAsia="zh-CN"/>
                    </w:rPr>
                    <w:t>目标的实现程度</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总职业健康安全目标已完成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rPr>
                    <w:t>事件、不符合、纠正措施和持续改进</w:t>
                  </w:r>
                  <w:r>
                    <w:rPr>
                      <w:rFonts w:hint="eastAsia"/>
                      <w:color w:val="auto"/>
                      <w:highlight w:val="none"/>
                      <w:lang w:val="en-US" w:eastAsia="zh-CN"/>
                    </w:rPr>
                    <w:t>及趋势</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2021年无处罚、内审无不符合项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rPr>
                    <w:t>监视和测量结果</w:t>
                  </w:r>
                  <w:r>
                    <w:rPr>
                      <w:rFonts w:hint="eastAsia"/>
                      <w:color w:val="auto"/>
                      <w:highlight w:val="none"/>
                      <w:lang w:val="en-US" w:eastAsia="zh-CN"/>
                    </w:rPr>
                    <w:t>及趋势</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2021年体检，消防监测达标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eastAsia" w:eastAsia="宋体"/>
                      <w:color w:val="auto"/>
                      <w:highlight w:val="none"/>
                      <w:lang w:eastAsia="zh-CN"/>
                    </w:rPr>
                  </w:pPr>
                  <w:r>
                    <w:rPr>
                      <w:rFonts w:hint="eastAsia"/>
                      <w:color w:val="auto"/>
                      <w:highlight w:val="none"/>
                    </w:rPr>
                    <w:t>对法律法规要求和其他要求的合规性评价的结果</w:t>
                  </w:r>
                  <w:r>
                    <w:rPr>
                      <w:rFonts w:hint="eastAsia"/>
                      <w:color w:val="auto"/>
                      <w:highlight w:val="none"/>
                      <w:lang w:eastAsia="zh-CN"/>
                    </w:rPr>
                    <w:t>的趋势</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2021年无处罚、法律法规评价无违规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lang w:val="en-US" w:eastAsia="zh-CN"/>
                    </w:rPr>
                    <w:t>内审、外部</w:t>
                  </w:r>
                  <w:r>
                    <w:rPr>
                      <w:rFonts w:hint="eastAsia"/>
                      <w:color w:val="auto"/>
                      <w:highlight w:val="none"/>
                    </w:rPr>
                    <w:t>审核结果</w:t>
                  </w:r>
                  <w:r>
                    <w:rPr>
                      <w:rFonts w:hint="eastAsia"/>
                      <w:color w:val="auto"/>
                      <w:highlight w:val="none"/>
                      <w:lang w:val="en-US" w:eastAsia="zh-CN"/>
                    </w:rPr>
                    <w:t>及趋势</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工作人员的协商和参与</w:t>
                  </w:r>
                  <w:r>
                    <w:rPr>
                      <w:rFonts w:hint="eastAsia"/>
                      <w:color w:val="auto"/>
                      <w:highlight w:val="none"/>
                      <w:lang w:val="en-US" w:eastAsia="zh-CN"/>
                    </w:rPr>
                    <w:t>及趋势</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参与安全检查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default" w:eastAsia="宋体"/>
                      <w:color w:val="auto"/>
                      <w:highlight w:val="none"/>
                      <w:lang w:val="en-US" w:eastAsia="zh-CN"/>
                    </w:rPr>
                  </w:pPr>
                  <w:r>
                    <w:rPr>
                      <w:rFonts w:hint="eastAsia"/>
                      <w:color w:val="auto"/>
                      <w:highlight w:val="none"/>
                      <w:lang w:val="en-US" w:eastAsia="zh-CN"/>
                    </w:rPr>
                    <w:t>风险和机遇即趋势</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提升员工安全风险意识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保持有效的职业健康安全管理体系所需资源</w:t>
                  </w:r>
                  <w:r>
                    <w:rPr>
                      <w:color w:val="auto"/>
                      <w:highlight w:val="none"/>
                    </w:rPr>
                    <w:t>的</w:t>
                  </w:r>
                  <w:r>
                    <w:rPr>
                      <w:rFonts w:hint="eastAsia"/>
                      <w:color w:val="auto"/>
                      <w:highlight w:val="none"/>
                    </w:rPr>
                    <w:t>充分性；</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可以满足要求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rPr>
                    <w:t>与相关方的有关沟通</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2021年无职业健康安全投诉，无可记录事故，无工伤职业病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持续</w:t>
                  </w:r>
                  <w:r>
                    <w:rPr>
                      <w:rFonts w:hint="eastAsia"/>
                      <w:color w:val="auto"/>
                      <w:highlight w:val="none"/>
                    </w:rPr>
                    <w:t>改进的机会</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无</w:t>
                  </w:r>
                </w:p>
              </w:tc>
            </w:tr>
          </w:tbl>
          <w:p>
            <w:pPr>
              <w:widowControl/>
              <w:spacing w:before="40"/>
              <w:jc w:val="left"/>
              <w:rPr>
                <w:rFonts w:hint="default"/>
                <w:color w:val="000000"/>
                <w:szCs w:val="21"/>
                <w:lang w:val="en-US" w:eastAsia="zh-CN"/>
              </w:rPr>
            </w:pPr>
          </w:p>
          <w:p>
            <w:pPr>
              <w:widowControl/>
              <w:spacing w:before="40"/>
              <w:jc w:val="left"/>
              <w:rPr>
                <w:rFonts w:hint="default"/>
                <w:color w:val="000000"/>
                <w:szCs w:val="21"/>
                <w:highlight w:val="cyan"/>
                <w:u w:val="single"/>
                <w:lang w:val="en-US" w:eastAsia="zh-CN"/>
              </w:rPr>
            </w:pPr>
            <w:r>
              <w:rPr>
                <w:rFonts w:hint="eastAsia"/>
                <w:color w:val="000000"/>
                <w:szCs w:val="21"/>
                <w:highlight w:val="none"/>
                <w:vertAlign w:val="baseline"/>
                <w:lang w:val="en-US" w:eastAsia="zh-CN"/>
              </w:rPr>
              <w:t>对</w:t>
            </w:r>
            <w:r>
              <w:rPr>
                <w:rFonts w:hint="eastAsia"/>
              </w:rPr>
              <w:t>职业健康安全</w:t>
            </w:r>
            <w:r>
              <w:rPr>
                <w:rFonts w:hint="eastAsia"/>
                <w:color w:val="000000"/>
                <w:szCs w:val="21"/>
                <w:highlight w:val="none"/>
                <w:vertAlign w:val="baseline"/>
                <w:lang w:val="en-US" w:eastAsia="zh-CN"/>
              </w:rPr>
              <w:t>管理体系的持续适宜性，充分性，有效性的结论。</w:t>
            </w:r>
            <w:r>
              <w:rPr>
                <w:rFonts w:hint="eastAsia"/>
                <w:color w:val="000000"/>
                <w:szCs w:val="21"/>
                <w:lang w:eastAsia="zh-CN"/>
              </w:rPr>
              <w:t>☑</w:t>
            </w:r>
            <w:r>
              <w:rPr>
                <w:rFonts w:hint="eastAsia"/>
                <w:highlight w:val="none"/>
                <w:lang w:val="en-US" w:eastAsia="zh-CN"/>
              </w:rPr>
              <w:t>满足</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不满足，说明</w:t>
            </w:r>
            <w:r>
              <w:rPr>
                <w:rFonts w:hint="eastAsia"/>
                <w:highlight w:val="none"/>
                <w:u w:val="single"/>
                <w:lang w:val="en-US" w:eastAsia="zh-CN"/>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eastAsia" w:eastAsia="宋体"/>
                      <w:color w:val="auto"/>
                      <w:szCs w:val="21"/>
                      <w:highlight w:val="none"/>
                      <w:vertAlign w:val="baseline"/>
                      <w:lang w:val="en-US" w:eastAsia="zh-CN"/>
                    </w:rPr>
                  </w:pPr>
                  <w:r>
                    <w:rPr>
                      <w:rFonts w:hint="eastAsia"/>
                      <w:color w:val="auto"/>
                      <w:szCs w:val="18"/>
                      <w:highlight w:val="none"/>
                    </w:rPr>
                    <w:t>管理评审输出</w:t>
                  </w:r>
                  <w:r>
                    <w:rPr>
                      <w:rFonts w:hint="eastAsia"/>
                      <w:color w:val="auto"/>
                      <w:szCs w:val="18"/>
                      <w:highlight w:val="none"/>
                      <w:lang w:val="en-US" w:eastAsia="zh-CN"/>
                    </w:rPr>
                    <w:t>信息（决策）</w:t>
                  </w:r>
                </w:p>
              </w:tc>
              <w:tc>
                <w:tcPr>
                  <w:tcW w:w="3695"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措施描述（举例）</w:t>
                  </w:r>
                </w:p>
              </w:tc>
              <w:tc>
                <w:tcPr>
                  <w:tcW w:w="2496" w:type="dxa"/>
                </w:tcPr>
                <w:p>
                  <w:pPr>
                    <w:widowControl/>
                    <w:spacing w:before="40"/>
                    <w:jc w:val="left"/>
                    <w:rPr>
                      <w:rFonts w:hint="default"/>
                      <w:color w:val="auto"/>
                      <w:szCs w:val="21"/>
                      <w:highlight w:val="none"/>
                      <w:vertAlign w:val="baseline"/>
                      <w:lang w:val="en-US" w:eastAsia="zh-CN"/>
                    </w:rPr>
                  </w:pPr>
                  <w:r>
                    <w:rPr>
                      <w:rFonts w:hint="eastAsia"/>
                      <w:color w:val="auto"/>
                      <w:highlight w:val="none"/>
                      <w:lang w:val="en-US" w:eastAsia="zh-CN"/>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eastAsia" w:eastAsia="宋体"/>
                      <w:color w:val="auto"/>
                      <w:szCs w:val="21"/>
                      <w:highlight w:val="none"/>
                      <w:vertAlign w:val="baseline"/>
                      <w:lang w:val="en-US" w:eastAsia="zh-CN"/>
                    </w:rPr>
                  </w:pPr>
                  <w:r>
                    <w:rPr>
                      <w:rFonts w:hint="eastAsia"/>
                      <w:color w:val="auto"/>
                      <w:highlight w:val="none"/>
                      <w:lang w:eastAsia="zh-CN"/>
                    </w:rPr>
                    <w:t>与持续改进机会相关的决策</w:t>
                  </w:r>
                </w:p>
              </w:tc>
              <w:tc>
                <w:tcPr>
                  <w:tcW w:w="3695" w:type="dxa"/>
                </w:tcPr>
                <w:p>
                  <w:pPr>
                    <w:widowControl/>
                    <w:spacing w:before="40"/>
                    <w:jc w:val="left"/>
                    <w:rPr>
                      <w:rFonts w:hint="default" w:eastAsia="宋体"/>
                      <w:color w:val="auto"/>
                      <w:szCs w:val="21"/>
                      <w:highlight w:val="none"/>
                      <w:vertAlign w:val="baseline"/>
                      <w:lang w:val="en-US" w:eastAsia="zh-CN"/>
                    </w:rPr>
                  </w:pPr>
                  <w:r>
                    <w:rPr>
                      <w:rFonts w:hint="eastAsia"/>
                      <w:color w:val="auto"/>
                      <w:szCs w:val="21"/>
                      <w:highlight w:val="none"/>
                      <w:vertAlign w:val="baseline"/>
                      <w:lang w:val="en-US" w:eastAsia="zh-CN"/>
                    </w:rPr>
                    <w:t>提升员工安全生产意识</w:t>
                  </w:r>
                </w:p>
              </w:tc>
              <w:tc>
                <w:tcPr>
                  <w:tcW w:w="2496"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职业健康安全管理体系所需的变更</w:t>
                  </w:r>
                </w:p>
              </w:tc>
              <w:tc>
                <w:tcPr>
                  <w:tcW w:w="3695" w:type="dxa"/>
                </w:tcPr>
                <w:p>
                  <w:pPr>
                    <w:widowControl/>
                    <w:spacing w:before="40"/>
                    <w:jc w:val="left"/>
                    <w:rPr>
                      <w:rFonts w:hint="eastAsia" w:eastAsia="宋体"/>
                      <w:color w:val="auto"/>
                      <w:szCs w:val="21"/>
                      <w:highlight w:val="none"/>
                      <w:vertAlign w:val="baseline"/>
                      <w:lang w:val="en-US" w:eastAsia="zh-CN"/>
                    </w:rPr>
                  </w:pPr>
                  <w:r>
                    <w:rPr>
                      <w:rFonts w:hint="eastAsia"/>
                      <w:color w:val="auto"/>
                      <w:szCs w:val="21"/>
                      <w:highlight w:val="none"/>
                      <w:vertAlign w:val="baseline"/>
                      <w:lang w:val="en-US" w:eastAsia="zh-CN"/>
                    </w:rPr>
                    <w:t>完善应急预案</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所需资源</w:t>
                  </w:r>
                </w:p>
              </w:tc>
              <w:tc>
                <w:tcPr>
                  <w:tcW w:w="3695"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资金</w:t>
                  </w:r>
                </w:p>
              </w:tc>
              <w:tc>
                <w:tcPr>
                  <w:tcW w:w="2496"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default" w:eastAsia="宋体"/>
                      <w:color w:val="auto"/>
                      <w:szCs w:val="21"/>
                      <w:highlight w:val="none"/>
                      <w:vertAlign w:val="baseline"/>
                      <w:lang w:val="en-US" w:eastAsia="zh-CN"/>
                    </w:rPr>
                  </w:pPr>
                  <w:r>
                    <w:rPr>
                      <w:rFonts w:hint="eastAsia"/>
                      <w:color w:val="auto"/>
                      <w:szCs w:val="21"/>
                      <w:highlight w:val="none"/>
                      <w:vertAlign w:val="baseline"/>
                      <w:lang w:val="en-US" w:eastAsia="zh-CN"/>
                    </w:rPr>
                    <w:t>目标未实现所采取的措施。（需要时）</w:t>
                  </w:r>
                </w:p>
              </w:tc>
              <w:tc>
                <w:tcPr>
                  <w:tcW w:w="3695"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2496" w:type="dxa"/>
                </w:tcPr>
                <w:p>
                  <w:pPr>
                    <w:widowControl/>
                    <w:spacing w:before="40"/>
                    <w:jc w:val="left"/>
                    <w:rPr>
                      <w:rFonts w:hint="default"/>
                      <w:color w:val="auto"/>
                      <w:szCs w:val="21"/>
                      <w:highlight w:val="none"/>
                      <w:vertAlign w:val="baseline"/>
                      <w:lang w:val="en-US" w:eastAsia="zh-CN"/>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eastAsia"/>
                      <w:color w:val="auto"/>
                      <w:szCs w:val="21"/>
                      <w:highlight w:val="none"/>
                      <w:vertAlign w:val="baseline"/>
                      <w:lang w:val="en-US" w:eastAsia="zh-CN"/>
                    </w:rPr>
                  </w:pPr>
                  <w:r>
                    <w:rPr>
                      <w:rFonts w:hint="eastAsia"/>
                      <w:color w:val="auto"/>
                      <w:szCs w:val="21"/>
                      <w:highlight w:val="none"/>
                      <w:vertAlign w:val="baseline"/>
                      <w:lang w:val="en-US" w:eastAsia="zh-CN"/>
                    </w:rPr>
                    <w:t>改进</w:t>
                  </w:r>
                  <w:r>
                    <w:rPr>
                      <w:rFonts w:hint="eastAsia"/>
                      <w:color w:val="auto"/>
                      <w:highlight w:val="none"/>
                    </w:rPr>
                    <w:t>职业健康安全</w:t>
                  </w:r>
                  <w:r>
                    <w:rPr>
                      <w:rFonts w:hint="eastAsia"/>
                      <w:color w:val="auto"/>
                      <w:szCs w:val="21"/>
                      <w:highlight w:val="none"/>
                      <w:vertAlign w:val="baseline"/>
                      <w:lang w:val="en-US" w:eastAsia="zh-CN"/>
                    </w:rPr>
                    <w:t>管理体系与其他业务过程融合的机会。（需要时）</w:t>
                  </w:r>
                </w:p>
              </w:tc>
              <w:tc>
                <w:tcPr>
                  <w:tcW w:w="3695"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GB/T45001换版过程中加强一体化审核</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eastAsia"/>
                      <w:color w:val="auto"/>
                      <w:szCs w:val="21"/>
                      <w:highlight w:val="none"/>
                      <w:vertAlign w:val="baseline"/>
                      <w:lang w:val="en-US" w:eastAsia="zh-CN"/>
                    </w:rPr>
                  </w:pPr>
                  <w:r>
                    <w:rPr>
                      <w:rFonts w:hint="eastAsia"/>
                      <w:color w:val="auto"/>
                      <w:szCs w:val="21"/>
                      <w:highlight w:val="none"/>
                      <w:vertAlign w:val="baseline"/>
                      <w:lang w:val="en-US" w:eastAsia="zh-CN"/>
                    </w:rPr>
                    <w:t>任何与组织战略方向相关的结论</w:t>
                  </w:r>
                </w:p>
              </w:tc>
              <w:tc>
                <w:tcPr>
                  <w:tcW w:w="3695"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职业健康安全管理有效</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已部分落实</w:t>
                  </w:r>
                </w:p>
              </w:tc>
            </w:tr>
          </w:tbl>
          <w:p>
            <w:pPr>
              <w:rPr>
                <w:rFonts w:hint="eastAsia"/>
                <w:highlight w:val="cyan"/>
              </w:rPr>
            </w:pPr>
          </w:p>
          <w:p>
            <w:pPr>
              <w:rPr>
                <w:rFonts w:hint="default"/>
                <w:highlight w:val="none"/>
                <w:u w:val="single"/>
                <w:lang w:val="en-US" w:eastAsia="zh-CN"/>
              </w:rPr>
            </w:pPr>
            <w:r>
              <w:rPr>
                <w:rFonts w:hint="eastAsia"/>
                <w:highlight w:val="none"/>
                <w:lang w:val="en-US" w:eastAsia="zh-CN"/>
              </w:rPr>
              <w:sym w:font="Wingdings" w:char="00A8"/>
            </w:r>
            <w:r>
              <w:rPr>
                <w:rFonts w:hint="eastAsia"/>
                <w:highlight w:val="none"/>
                <w:lang w:val="en-US" w:eastAsia="zh-CN"/>
              </w:rPr>
              <w:t>改进措施未落实的原因：</w:t>
            </w:r>
            <w:r>
              <w:rPr>
                <w:rFonts w:hint="eastAsia"/>
                <w:highlight w:val="none"/>
                <w:u w:val="single"/>
                <w:lang w:val="en-US" w:eastAsia="zh-CN"/>
              </w:rPr>
              <w:t xml:space="preserve">                                         </w:t>
            </w:r>
          </w:p>
          <w:p>
            <w:pPr>
              <w:rPr>
                <w:rFonts w:hint="default"/>
                <w:highlight w:val="none"/>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rFonts w:hint="default" w:eastAsia="宋体"/>
                <w:lang w:val="en-US" w:eastAsia="zh-CN"/>
              </w:rPr>
            </w:pPr>
            <w:r>
              <w:rPr>
                <w:rFonts w:hint="eastAsia"/>
                <w:lang w:val="en-US" w:eastAsia="zh-CN"/>
              </w:rPr>
              <w:t>改进</w:t>
            </w:r>
          </w:p>
        </w:tc>
        <w:tc>
          <w:tcPr>
            <w:tcW w:w="960" w:type="dxa"/>
            <w:vMerge w:val="restart"/>
          </w:tcPr>
          <w:p>
            <w:pPr>
              <w:rPr>
                <w:rFonts w:hint="default" w:eastAsia="宋体"/>
                <w:lang w:val="en-US" w:eastAsia="zh-CN"/>
              </w:rPr>
            </w:pPr>
            <w:r>
              <w:rPr>
                <w:rFonts w:hint="eastAsia"/>
                <w:lang w:val="en-US" w:eastAsia="zh-CN"/>
              </w:rPr>
              <w:t>Q10.1</w:t>
            </w:r>
          </w:p>
        </w:tc>
        <w:tc>
          <w:tcPr>
            <w:tcW w:w="745" w:type="dxa"/>
          </w:tcPr>
          <w:p>
            <w:pPr>
              <w:rPr>
                <w:rFonts w:hint="default" w:eastAsia="宋体"/>
                <w:lang w:val="en-US" w:eastAsia="zh-CN"/>
              </w:rPr>
            </w:pPr>
            <w:r>
              <w:rPr>
                <w:rFonts w:hint="eastAsia"/>
                <w:lang w:val="en-US" w:eastAsia="zh-CN"/>
              </w:rPr>
              <w:t>文件名称</w:t>
            </w:r>
          </w:p>
        </w:tc>
        <w:tc>
          <w:tcPr>
            <w:tcW w:w="9259" w:type="dxa"/>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管理手册10.1章</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pPr>
              <w:rPr>
                <w:rFonts w:hint="eastAsia"/>
              </w:rPr>
            </w:pPr>
          </w:p>
        </w:tc>
        <w:tc>
          <w:tcPr>
            <w:tcW w:w="960" w:type="dxa"/>
            <w:vMerge w:val="continue"/>
          </w:tcPr>
          <w:p>
            <w:pPr>
              <w:rPr>
                <w:rFonts w:hint="eastAsia"/>
                <w:lang w:val="en-US" w:eastAsia="zh-CN"/>
              </w:rPr>
            </w:pPr>
          </w:p>
        </w:tc>
        <w:tc>
          <w:tcPr>
            <w:tcW w:w="745" w:type="dxa"/>
          </w:tcPr>
          <w:p>
            <w:pPr>
              <w:rPr>
                <w:rFonts w:hint="default"/>
                <w:lang w:val="en-US" w:eastAsia="zh-CN"/>
              </w:rPr>
            </w:pPr>
            <w:r>
              <w:rPr>
                <w:rFonts w:hint="eastAsia"/>
                <w:lang w:val="en-US" w:eastAsia="zh-CN"/>
              </w:rPr>
              <w:t>运行证据</w:t>
            </w:r>
          </w:p>
        </w:tc>
        <w:tc>
          <w:tcPr>
            <w:tcW w:w="9259" w:type="dxa"/>
          </w:tcPr>
          <w:p>
            <w:pPr>
              <w:rPr>
                <w:rFonts w:hint="eastAsia"/>
                <w:highlight w:val="none"/>
                <w:lang w:val="en-US" w:eastAsia="zh-CN"/>
              </w:rPr>
            </w:pPr>
            <w:r>
              <w:rPr>
                <w:rFonts w:hint="eastAsia"/>
                <w:highlight w:val="none"/>
                <w:lang w:val="en-US" w:eastAsia="zh-CN"/>
              </w:rPr>
              <w:t xml:space="preserve">组织确定了改进机会，并采取必要措施，以实现其职业健康安全管理体系的预期结果。。 </w:t>
            </w:r>
          </w:p>
          <w:p>
            <w:pPr>
              <w:rPr>
                <w:rFonts w:hint="eastAsia"/>
                <w:highlight w:val="none"/>
                <w:lang w:val="en-US" w:eastAsia="zh-CN"/>
              </w:rPr>
            </w:pPr>
            <w:r>
              <w:rPr>
                <w:rFonts w:hint="eastAsia"/>
                <w:highlight w:val="none"/>
                <w:lang w:val="en-US" w:eastAsia="zh-CN"/>
              </w:rPr>
              <w:t xml:space="preserve">这包括：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改进产品和服务，以满足相关方要求并应对其需求和期望；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纠正、预防或减少不利影响；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改进职业健康安全管理体系的绩效和有效性。 </w:t>
            </w:r>
          </w:p>
          <w:p>
            <w:pPr>
              <w:rPr>
                <w:rFonts w:hint="eastAsia"/>
                <w:highlight w:val="none"/>
                <w:lang w:val="en-US" w:eastAsia="zh-CN"/>
              </w:rPr>
            </w:pPr>
          </w:p>
          <w:p>
            <w:pPr>
              <w:rPr>
                <w:rFonts w:hint="default"/>
                <w:highlight w:val="none"/>
                <w:lang w:val="en-US" w:eastAsia="zh-CN"/>
              </w:rPr>
            </w:pPr>
            <w:r>
              <w:rPr>
                <w:rFonts w:hint="eastAsia"/>
                <w:highlight w:val="none"/>
                <w:lang w:val="en-US" w:eastAsia="zh-CN"/>
              </w:rPr>
              <w:t xml:space="preserve">改进包括：纠正、纠正措施、持续改进、突破性变革、创新和重组。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rFonts w:hint="eastAsia" w:eastAsia="宋体"/>
                <w:lang w:val="en-US" w:eastAsia="zh-CN"/>
              </w:rPr>
            </w:pPr>
            <w:r>
              <w:rPr>
                <w:rFonts w:hint="eastAsia"/>
                <w:lang w:val="en-US" w:eastAsia="zh-CN"/>
              </w:rPr>
              <w:t>持续改进</w:t>
            </w:r>
          </w:p>
        </w:tc>
        <w:tc>
          <w:tcPr>
            <w:tcW w:w="960" w:type="dxa"/>
            <w:vMerge w:val="restart"/>
          </w:tcPr>
          <w:p>
            <w:pPr>
              <w:rPr>
                <w:rFonts w:hint="default" w:eastAsia="宋体"/>
                <w:lang w:val="en-US" w:eastAsia="zh-CN"/>
              </w:rPr>
            </w:pPr>
            <w:r>
              <w:rPr>
                <w:rFonts w:hint="eastAsia"/>
                <w:lang w:val="en-US" w:eastAsia="zh-CN"/>
              </w:rPr>
              <w:t>O10.3</w:t>
            </w:r>
          </w:p>
        </w:tc>
        <w:tc>
          <w:tcPr>
            <w:tcW w:w="745" w:type="dxa"/>
          </w:tcPr>
          <w:p>
            <w:pPr>
              <w:rPr>
                <w:rFonts w:hint="default" w:eastAsia="宋体"/>
                <w:lang w:val="en-US" w:eastAsia="zh-CN"/>
              </w:rPr>
            </w:pPr>
            <w:r>
              <w:rPr>
                <w:rFonts w:hint="eastAsia"/>
                <w:lang w:val="en-US" w:eastAsia="zh-CN"/>
              </w:rPr>
              <w:t>文件名称</w:t>
            </w:r>
          </w:p>
        </w:tc>
        <w:tc>
          <w:tcPr>
            <w:tcW w:w="9259" w:type="dxa"/>
          </w:tcPr>
          <w:p>
            <w:pPr>
              <w:rPr>
                <w:rFonts w:hint="eastAsia"/>
                <w:lang w:val="en-US" w:eastAsia="zh-CN"/>
              </w:rPr>
            </w:pPr>
            <w:r>
              <w:rPr>
                <w:rFonts w:hint="eastAsia"/>
                <w:lang w:val="en-US" w:eastAsia="zh-CN"/>
              </w:rPr>
              <w:t>如：《</w:t>
            </w:r>
            <w:r>
              <w:rPr>
                <w:rFonts w:hint="eastAsia" w:ascii="Arial" w:hAnsi="Arial"/>
              </w:rPr>
              <w:t>事件、</w:t>
            </w:r>
            <w:r>
              <w:rPr>
                <w:rFonts w:hint="eastAsia"/>
                <w:lang w:val="en-US" w:eastAsia="zh-CN"/>
              </w:rPr>
              <w:t>不符合和纠正措施控制程序》</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pPr>
              <w:rPr>
                <w:rFonts w:hint="eastAsia"/>
              </w:rPr>
            </w:pPr>
          </w:p>
        </w:tc>
        <w:tc>
          <w:tcPr>
            <w:tcW w:w="960" w:type="dxa"/>
            <w:vMerge w:val="continue"/>
          </w:tcPr>
          <w:p>
            <w:pPr>
              <w:rPr>
                <w:rFonts w:hint="eastAsia"/>
                <w:lang w:val="en-US" w:eastAsia="zh-CN"/>
              </w:rPr>
            </w:pPr>
          </w:p>
        </w:tc>
        <w:tc>
          <w:tcPr>
            <w:tcW w:w="745" w:type="dxa"/>
          </w:tcPr>
          <w:p>
            <w:pPr>
              <w:rPr>
                <w:rFonts w:hint="default"/>
                <w:lang w:val="en-US" w:eastAsia="zh-CN"/>
              </w:rPr>
            </w:pPr>
            <w:r>
              <w:rPr>
                <w:rFonts w:hint="eastAsia"/>
                <w:lang w:val="en-US" w:eastAsia="zh-CN"/>
              </w:rPr>
              <w:t>运行证据</w:t>
            </w:r>
          </w:p>
        </w:tc>
        <w:tc>
          <w:tcPr>
            <w:tcW w:w="9259" w:type="dxa"/>
          </w:tcPr>
          <w:p>
            <w:pPr>
              <w:rPr>
                <w:rFonts w:hint="eastAsia"/>
                <w:highlight w:val="none"/>
              </w:rPr>
            </w:pPr>
            <w:r>
              <w:rPr>
                <w:rFonts w:hint="eastAsia"/>
                <w:highlight w:val="none"/>
              </w:rPr>
              <w:t>组织通过下列方式持续改进职业健康安全管理体系的适宜性、充分性与有效性：</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1"/>
              <w:gridCol w:w="330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rPr>
                      <w:rFonts w:hint="default" w:eastAsia="宋体"/>
                      <w:highlight w:val="none"/>
                      <w:vertAlign w:val="baseline"/>
                      <w:lang w:val="en-US" w:eastAsia="zh-CN"/>
                    </w:rPr>
                  </w:pPr>
                  <w:r>
                    <w:rPr>
                      <w:rFonts w:hint="eastAsia"/>
                      <w:highlight w:val="none"/>
                      <w:vertAlign w:val="baseline"/>
                      <w:lang w:val="en-US" w:eastAsia="zh-CN"/>
                    </w:rPr>
                    <w:t>改进方式</w:t>
                  </w:r>
                </w:p>
              </w:tc>
              <w:tc>
                <w:tcPr>
                  <w:tcW w:w="3305" w:type="dxa"/>
                </w:tcPr>
                <w:p>
                  <w:pPr>
                    <w:rPr>
                      <w:rFonts w:hint="default" w:eastAsia="宋体"/>
                      <w:highlight w:val="none"/>
                      <w:vertAlign w:val="baseline"/>
                      <w:lang w:val="en-US" w:eastAsia="zh-CN"/>
                    </w:rPr>
                  </w:pPr>
                  <w:r>
                    <w:rPr>
                      <w:rFonts w:hint="eastAsia"/>
                      <w:highlight w:val="none"/>
                      <w:vertAlign w:val="baseline"/>
                      <w:lang w:val="en-US" w:eastAsia="zh-CN"/>
                    </w:rPr>
                    <w:t>改进活动</w:t>
                  </w:r>
                </w:p>
              </w:tc>
              <w:tc>
                <w:tcPr>
                  <w:tcW w:w="1947" w:type="dxa"/>
                </w:tcPr>
                <w:p>
                  <w:pPr>
                    <w:rPr>
                      <w:rFonts w:hint="eastAsia" w:eastAsia="宋体"/>
                      <w:highlight w:val="none"/>
                      <w:vertAlign w:val="baseline"/>
                      <w:lang w:val="en-US" w:eastAsia="zh-CN"/>
                    </w:rPr>
                  </w:pPr>
                  <w:r>
                    <w:rPr>
                      <w:rFonts w:hint="eastAsia"/>
                      <w:highlight w:val="none"/>
                      <w:vertAlign w:val="baseli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rPr>
                      <w:rFonts w:hint="eastAsia"/>
                      <w:highlight w:val="none"/>
                      <w:vertAlign w:val="baseline"/>
                    </w:rPr>
                  </w:pPr>
                  <w:r>
                    <w:rPr>
                      <w:rFonts w:hint="eastAsia"/>
                      <w:highlight w:val="none"/>
                    </w:rPr>
                    <w:t>提升职业健康安全绩效</w:t>
                  </w:r>
                </w:p>
              </w:tc>
              <w:tc>
                <w:tcPr>
                  <w:tcW w:w="3305" w:type="dxa"/>
                </w:tcPr>
                <w:p>
                  <w:pPr>
                    <w:rPr>
                      <w:rFonts w:hint="default" w:eastAsia="宋体"/>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见管理评审改进措施</w:t>
                  </w:r>
                </w:p>
              </w:tc>
              <w:tc>
                <w:tcPr>
                  <w:tcW w:w="1947" w:type="dxa"/>
                </w:tcPr>
                <w:p>
                  <w:pPr>
                    <w:rPr>
                      <w:rFonts w:hint="default"/>
                      <w:highlight w:val="none"/>
                      <w:vertAlign w:val="baseline"/>
                      <w:lang w:val="en-US"/>
                    </w:rPr>
                  </w:pPr>
                  <w:r>
                    <w:rPr>
                      <w:rFonts w:hint="eastAsia"/>
                      <w:highlight w:val="none"/>
                    </w:rPr>
                    <w:sym w:font="Wingdings" w:char="00FE"/>
                  </w:r>
                  <w:r>
                    <w:rPr>
                      <w:rFonts w:hint="eastAsia"/>
                      <w:highlight w:val="none"/>
                      <w:lang w:val="en-US" w:eastAsia="zh-CN"/>
                    </w:rPr>
                    <w:t xml:space="preserve">符合  </w:t>
                  </w:r>
                  <w:r>
                    <w:rPr>
                      <w:rFonts w:hint="eastAsia"/>
                      <w:highlight w:val="none"/>
                    </w:rPr>
                    <w:sym w:font="Wingdings" w:char="00FE"/>
                  </w:r>
                  <w:r>
                    <w:rPr>
                      <w:rFonts w:hint="eastAsia"/>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rPr>
                      <w:rFonts w:hint="eastAsia"/>
                      <w:highlight w:val="none"/>
                      <w:vertAlign w:val="baseline"/>
                    </w:rPr>
                  </w:pPr>
                  <w:r>
                    <w:rPr>
                      <w:rFonts w:hint="eastAsia"/>
                      <w:highlight w:val="none"/>
                    </w:rPr>
                    <w:t>促进支持职业健康安全管理体系的文化</w:t>
                  </w:r>
                </w:p>
              </w:tc>
              <w:tc>
                <w:tcPr>
                  <w:tcW w:w="3305" w:type="dxa"/>
                </w:tcPr>
                <w:p>
                  <w:pPr>
                    <w:rPr>
                      <w:rFonts w:hint="default"/>
                      <w:highlight w:val="none"/>
                      <w:vertAlign w:val="baseline"/>
                      <w:lang w:val="en-US"/>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见OHS意识的培养</w:t>
                  </w:r>
                </w:p>
              </w:tc>
              <w:tc>
                <w:tcPr>
                  <w:tcW w:w="194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符合  </w:t>
                  </w:r>
                  <w:r>
                    <w:rPr>
                      <w:rFonts w:hint="eastAsia"/>
                      <w:highlight w:val="none"/>
                    </w:rPr>
                    <w:sym w:font="Wingdings" w:char="00FE"/>
                  </w:r>
                  <w:r>
                    <w:rPr>
                      <w:rFonts w:hint="eastAsia"/>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rPr>
                      <w:rFonts w:hint="eastAsia"/>
                      <w:highlight w:val="none"/>
                      <w:vertAlign w:val="baseline"/>
                    </w:rPr>
                  </w:pPr>
                  <w:r>
                    <w:rPr>
                      <w:rFonts w:hint="eastAsia"/>
                      <w:highlight w:val="none"/>
                    </w:rPr>
                    <w:t>促进工作人员参与职业健康安全管理体系持续改进措施的实施</w:t>
                  </w:r>
                </w:p>
              </w:tc>
              <w:tc>
                <w:tcPr>
                  <w:tcW w:w="3305" w:type="dxa"/>
                </w:tcPr>
                <w:p>
                  <w:pPr>
                    <w:rPr>
                      <w:rFonts w:hint="eastAsia"/>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见协商和参与</w:t>
                  </w:r>
                </w:p>
                <w:p>
                  <w:pPr>
                    <w:rPr>
                      <w:rFonts w:hint="eastAsia"/>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见管理评审改进措施</w:t>
                  </w:r>
                </w:p>
                <w:p>
                  <w:pPr>
                    <w:rPr>
                      <w:rFonts w:hint="default"/>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符合  </w:t>
                  </w:r>
                  <w:r>
                    <w:rPr>
                      <w:rFonts w:hint="eastAsia"/>
                      <w:highlight w:val="none"/>
                    </w:rPr>
                    <w:sym w:font="Wingdings" w:char="00FE"/>
                  </w:r>
                  <w:r>
                    <w:rPr>
                      <w:rFonts w:hint="eastAsia"/>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tcPr>
                <w:p>
                  <w:pPr>
                    <w:rPr>
                      <w:rFonts w:hint="eastAsia"/>
                      <w:highlight w:val="none"/>
                      <w:vertAlign w:val="baseline"/>
                    </w:rPr>
                  </w:pPr>
                  <w:r>
                    <w:rPr>
                      <w:rFonts w:hint="eastAsia"/>
                      <w:highlight w:val="none"/>
                    </w:rPr>
                    <w:t>就有关持续改进的结果与工作人员及其代表（若有）进行沟通</w:t>
                  </w:r>
                </w:p>
              </w:tc>
              <w:tc>
                <w:tcPr>
                  <w:tcW w:w="3305" w:type="dxa"/>
                </w:tcPr>
                <w:p>
                  <w:pPr>
                    <w:rPr>
                      <w:rFonts w:hint="eastAsia"/>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见协商和参与</w:t>
                  </w:r>
                </w:p>
                <w:p>
                  <w:pPr>
                    <w:rPr>
                      <w:rFonts w:hint="eastAsia"/>
                      <w:highlight w:val="none"/>
                      <w:vertAlign w:val="baseline"/>
                      <w:lang w:val="en-US" w:eastAsia="zh-CN"/>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见管理评审改进措施</w:t>
                  </w:r>
                </w:p>
                <w:p>
                  <w:pPr>
                    <w:rPr>
                      <w:rFonts w:hint="eastAsia"/>
                      <w:highlight w:val="none"/>
                      <w:vertAlign w:val="baseline"/>
                    </w:rPr>
                  </w:pPr>
                  <w:r>
                    <w:rPr>
                      <w:rFonts w:hint="eastAsia"/>
                      <w:highlight w:val="none"/>
                    </w:rPr>
                    <w:sym w:font="Wingdings" w:char="00FE"/>
                  </w:r>
                  <w:r>
                    <w:rPr>
                      <w:rFonts w:hint="eastAsia"/>
                      <w:highlight w:val="none"/>
                      <w:lang w:val="en-US" w:eastAsia="zh-CN"/>
                    </w:rPr>
                    <w:t xml:space="preserve"> </w:t>
                  </w:r>
                  <w:r>
                    <w:rPr>
                      <w:rFonts w:hint="eastAsia"/>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符合  </w:t>
                  </w:r>
                  <w:r>
                    <w:rPr>
                      <w:rFonts w:hint="eastAsia"/>
                      <w:highlight w:val="none"/>
                    </w:rPr>
                    <w:sym w:font="Wingdings" w:char="00FE"/>
                  </w:r>
                  <w:r>
                    <w:rPr>
                      <w:rFonts w:hint="eastAsia"/>
                      <w:highlight w:val="none"/>
                      <w:lang w:val="en-US" w:eastAsia="zh-CN"/>
                    </w:rPr>
                    <w:t xml:space="preserve">不符合 </w:t>
                  </w:r>
                </w:p>
              </w:tc>
            </w:tr>
          </w:tbl>
          <w:p/>
          <w:p>
            <w:pPr>
              <w:rPr>
                <w:rFonts w:hint="default"/>
                <w:lang w:val="en-US" w:eastAsia="zh-CN"/>
              </w:rPr>
            </w:pPr>
            <w:r>
              <w:rPr>
                <w:rFonts w:hint="eastAsia"/>
                <w:highlight w:val="none"/>
                <w:lang w:val="en-US" w:eastAsia="zh-CN"/>
              </w:rPr>
              <w:sym w:font="Wingdings" w:char="00FE"/>
            </w:r>
            <w:r>
              <w:rPr>
                <w:rFonts w:hint="eastAsia"/>
                <w:highlight w:val="none"/>
                <w:lang w:val="en-US" w:eastAsia="zh-CN"/>
              </w:rPr>
              <w:t xml:space="preserve"> 管理评审改进措施已落实</w:t>
            </w:r>
          </w:p>
          <w:p>
            <w:pPr>
              <w:rPr>
                <w:rFonts w:hint="default"/>
                <w:highlight w:val="none"/>
                <w:u w:val="single"/>
                <w:lang w:val="en-US" w:eastAsia="zh-CN"/>
              </w:rPr>
            </w:pPr>
            <w:r>
              <w:rPr>
                <w:rFonts w:hint="eastAsia"/>
                <w:highlight w:val="none"/>
                <w:lang w:val="en-US" w:eastAsia="zh-CN"/>
              </w:rPr>
              <w:sym w:font="Wingdings" w:char="00A8"/>
            </w:r>
            <w:r>
              <w:rPr>
                <w:rFonts w:hint="eastAsia"/>
                <w:highlight w:val="none"/>
                <w:lang w:val="en-US" w:eastAsia="zh-CN"/>
              </w:rPr>
              <w:t xml:space="preserve"> 管理评审改进措施未落实的原因：</w:t>
            </w:r>
            <w:r>
              <w:rPr>
                <w:rFonts w:hint="eastAsia"/>
                <w:highlight w:val="none"/>
                <w:u w:val="single"/>
                <w:lang w:val="en-US" w:eastAsia="zh-CN"/>
              </w:rPr>
              <w:t xml:space="preserve">                              </w:t>
            </w:r>
          </w:p>
          <w:p>
            <w:pPr>
              <w:rPr>
                <w:rFonts w:hint="default"/>
                <w:lang w:val="en-US" w:eastAsia="zh-CN"/>
              </w:rPr>
            </w:pPr>
          </w:p>
        </w:tc>
        <w:tc>
          <w:tcPr>
            <w:tcW w:w="1585" w:type="dxa"/>
            <w:vMerge w:val="continue"/>
          </w:tcPr>
          <w:p/>
        </w:tc>
      </w:tr>
    </w:tbl>
    <w:p/>
    <w:p>
      <w:pPr>
        <w:pStyle w:val="4"/>
        <w:rPr>
          <w:rFonts w:hint="eastAsia"/>
        </w:rPr>
      </w:pPr>
      <w:r>
        <w:rPr>
          <w:rFonts w:hint="eastAsia"/>
        </w:rPr>
        <w:t>说明：不符合标注N</w:t>
      </w:r>
    </w:p>
    <w:p>
      <w:pPr>
        <w:pStyle w:val="4"/>
        <w:rPr>
          <w:rFonts w:hint="eastAsia"/>
        </w:rPr>
      </w:pPr>
    </w:p>
    <w:p>
      <w:pPr>
        <w:pStyle w:val="4"/>
        <w:rPr>
          <w:rFonts w:hint="eastAsia"/>
        </w:rPr>
      </w:pPr>
    </w:p>
    <w:p>
      <w:pPr>
        <w:pStyle w:val="4"/>
        <w:rPr>
          <w:rFonts w:hint="eastAsia"/>
        </w:rPr>
      </w:pPr>
    </w:p>
    <w:p>
      <w:pPr>
        <w:pStyle w:val="4"/>
        <w:rPr>
          <w:rFonts w:hint="eastAsia"/>
        </w:rPr>
      </w:pPr>
    </w:p>
    <w:tbl>
      <w:tblPr>
        <w:tblStyle w:val="6"/>
        <w:tblpPr w:leftFromText="180" w:rightFromText="180" w:vertAnchor="text" w:horzAnchor="page" w:tblpX="1058" w:tblpY="45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sz w:val="24"/>
                <w:szCs w:val="24"/>
              </w:rPr>
            </w:pPr>
            <w:r>
              <w:rPr>
                <w:rFonts w:hint="eastAsia"/>
                <w:sz w:val="24"/>
                <w:szCs w:val="24"/>
              </w:rPr>
              <w:t>受审核部门：</w:t>
            </w:r>
            <w:r>
              <w:rPr>
                <w:rFonts w:hint="eastAsia"/>
                <w:sz w:val="24"/>
                <w:szCs w:val="24"/>
                <w:lang w:val="en-US" w:eastAsia="zh-CN"/>
              </w:rPr>
              <w:t>综合</w:t>
            </w:r>
            <w:r>
              <w:rPr>
                <w:rFonts w:hint="eastAsia"/>
                <w:sz w:val="24"/>
                <w:szCs w:val="24"/>
              </w:rPr>
              <w:t xml:space="preserve">管理部 </w:t>
            </w:r>
            <w:r>
              <w:rPr>
                <w:sz w:val="24"/>
                <w:szCs w:val="24"/>
              </w:rPr>
              <w:t xml:space="preserve"> </w:t>
            </w:r>
            <w:r>
              <w:rPr>
                <w:rFonts w:hint="eastAsia"/>
                <w:lang w:val="en-US" w:eastAsia="zh-CN"/>
              </w:rPr>
              <w:t xml:space="preserve">    </w:t>
            </w:r>
            <w:r>
              <w:rPr>
                <w:sz w:val="24"/>
                <w:szCs w:val="24"/>
              </w:rPr>
              <w:t xml:space="preserve">        </w:t>
            </w:r>
            <w:r>
              <w:rPr>
                <w:rFonts w:hint="eastAsia"/>
                <w:sz w:val="24"/>
                <w:szCs w:val="24"/>
              </w:rPr>
              <w:t>陪同人员：盛泽钧</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 xml:space="preserve">审核员： </w:t>
            </w:r>
            <w:r>
              <w:rPr>
                <w:rFonts w:hint="eastAsia"/>
                <w:sz w:val="24"/>
                <w:szCs w:val="24"/>
                <w:lang w:val="en-US" w:eastAsia="zh-CN"/>
              </w:rPr>
              <w:t>张磊、吕成</w:t>
            </w:r>
            <w:r>
              <w:rPr>
                <w:color w:val="1D41D5"/>
                <w:sz w:val="24"/>
                <w:szCs w:val="24"/>
              </w:rPr>
              <w:t xml:space="preserve">    </w:t>
            </w:r>
            <w:r>
              <w:rPr>
                <w:sz w:val="24"/>
                <w:szCs w:val="24"/>
              </w:rPr>
              <w:t xml:space="preserve"> </w:t>
            </w:r>
            <w:r>
              <w:rPr>
                <w:rFonts w:hint="eastAsia"/>
                <w:sz w:val="24"/>
                <w:szCs w:val="24"/>
              </w:rPr>
              <w:t>审核</w:t>
            </w:r>
            <w:r>
              <w:rPr>
                <w:rFonts w:hint="eastAsia"/>
                <w:sz w:val="24"/>
                <w:szCs w:val="24"/>
                <w:lang w:val="en-US" w:eastAsia="zh-CN"/>
              </w:rPr>
              <w:t>日期</w:t>
            </w:r>
            <w:r>
              <w:rPr>
                <w:rFonts w:hint="eastAsia"/>
                <w:sz w:val="24"/>
                <w:szCs w:val="24"/>
              </w:rPr>
              <w:t>：</w:t>
            </w:r>
            <w:r>
              <w:rPr>
                <w:rFonts w:hint="eastAsia" w:ascii="宋体" w:hAnsi="宋体"/>
                <w:b/>
                <w:bCs/>
                <w:sz w:val="21"/>
                <w:szCs w:val="21"/>
                <w:lang w:val="en-US" w:eastAsia="zh-CN"/>
              </w:rPr>
              <w:t>2021年6月7日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rPr>
                <w:rFonts w:hint="eastAsia" w:ascii="Times New Roman" w:hAnsi="Times New Roman" w:eastAsia="宋体" w:cs="Times New Roman"/>
                <w:sz w:val="21"/>
                <w:szCs w:val="21"/>
                <w:lang w:val="en-US" w:eastAsia="zh-CN"/>
              </w:rPr>
            </w:pPr>
            <w:r>
              <w:rPr>
                <w:rFonts w:hint="eastAsia"/>
                <w:sz w:val="24"/>
                <w:szCs w:val="24"/>
              </w:rPr>
              <w:t>审核条款：</w:t>
            </w:r>
            <w:r>
              <w:rPr>
                <w:rFonts w:cs="Arial"/>
                <w:bCs/>
                <w:sz w:val="21"/>
                <w:szCs w:val="21"/>
              </w:rPr>
              <w:t>6.1.2</w:t>
            </w:r>
            <w:r>
              <w:rPr>
                <w:rFonts w:hint="eastAsia" w:cs="Arial"/>
                <w:bCs/>
                <w:sz w:val="21"/>
                <w:szCs w:val="21"/>
              </w:rPr>
              <w:t>/</w:t>
            </w:r>
            <w:r>
              <w:rPr>
                <w:rFonts w:cs="Arial"/>
                <w:bCs/>
                <w:sz w:val="21"/>
                <w:szCs w:val="21"/>
              </w:rPr>
              <w:t xml:space="preserve"> </w:t>
            </w:r>
            <w:r>
              <w:rPr>
                <w:rFonts w:hint="eastAsia" w:ascii="Times New Roman" w:hAnsi="Times New Roman" w:eastAsia="宋体" w:cs="Times New Roman"/>
                <w:sz w:val="21"/>
                <w:szCs w:val="21"/>
                <w:lang w:val="en-US" w:eastAsia="zh-CN"/>
              </w:rPr>
              <w:t>6.2/7.2/7.4/7.5/</w:t>
            </w:r>
            <w:r>
              <w:rPr>
                <w:rFonts w:hint="eastAsia" w:cs="Times New Roman"/>
                <w:sz w:val="21"/>
                <w:szCs w:val="21"/>
                <w:lang w:val="en-US" w:eastAsia="zh-CN"/>
              </w:rPr>
              <w:t>8.1/</w:t>
            </w:r>
            <w:r>
              <w:rPr>
                <w:rFonts w:hint="eastAsia" w:ascii="Times New Roman" w:hAnsi="Times New Roman" w:eastAsia="宋体" w:cs="Times New Roman"/>
                <w:sz w:val="21"/>
                <w:szCs w:val="21"/>
                <w:lang w:val="en-US" w:eastAsia="zh-CN"/>
              </w:rPr>
              <w:t>8.1.2/8.1.3/8.2/</w:t>
            </w:r>
            <w:r>
              <w:rPr>
                <w:rFonts w:hint="eastAsia" w:cs="Times New Roman"/>
                <w:sz w:val="21"/>
                <w:szCs w:val="21"/>
                <w:lang w:val="en-US" w:eastAsia="zh-CN"/>
              </w:rPr>
              <w:t>9.1.1/</w:t>
            </w:r>
            <w:r>
              <w:rPr>
                <w:rFonts w:hint="eastAsia" w:ascii="Times New Roman" w:hAnsi="Times New Roman" w:eastAsia="宋体" w:cs="Times New Roman"/>
                <w:sz w:val="21"/>
                <w:szCs w:val="21"/>
                <w:lang w:val="en-US" w:eastAsia="zh-CN"/>
              </w:rPr>
              <w:t>9.1</w:t>
            </w:r>
            <w:r>
              <w:rPr>
                <w:rFonts w:hint="eastAsia" w:cs="Times New Roman"/>
                <w:sz w:val="21"/>
                <w:szCs w:val="21"/>
                <w:lang w:val="en-US" w:eastAsia="zh-CN"/>
              </w:rPr>
              <w:t>.2</w:t>
            </w:r>
            <w:r>
              <w:rPr>
                <w:rFonts w:hint="eastAsia" w:ascii="Times New Roman" w:hAnsi="Times New Roman" w:eastAsia="宋体" w:cs="Times New Roman"/>
                <w:sz w:val="21"/>
                <w:szCs w:val="21"/>
                <w:lang w:val="en-US" w:eastAsia="zh-CN"/>
              </w:rPr>
              <w:t>/9.2/10.2</w:t>
            </w:r>
          </w:p>
          <w:p>
            <w:pPr>
              <w:rPr>
                <w:rFonts w:hint="default" w:ascii="Times New Roman" w:hAnsi="Times New Roman" w:eastAsia="宋体" w:cs="Times New Roman"/>
                <w:sz w:val="21"/>
                <w:szCs w:val="21"/>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r>
              <w:rPr>
                <w:rFonts w:hint="eastAsia"/>
              </w:rPr>
              <w:t>危险源辨识</w:t>
            </w:r>
          </w:p>
        </w:tc>
        <w:tc>
          <w:tcPr>
            <w:tcW w:w="960" w:type="dxa"/>
            <w:vMerge w:val="restart"/>
          </w:tcPr>
          <w:p>
            <w:r>
              <w:rPr>
                <w:rFonts w:hint="eastAsia"/>
                <w:color w:val="000000"/>
                <w:szCs w:val="21"/>
                <w:lang w:val="en-US" w:eastAsia="zh-CN"/>
              </w:rPr>
              <w:t>O6.1.2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如：手册第6.1.2条款、《</w:t>
            </w:r>
            <w:r>
              <w:rPr>
                <w:rFonts w:hint="eastAsia"/>
              </w:rPr>
              <w:t>危险源辨识、风险评价和控制措施的确定程序</w:t>
            </w:r>
            <w:r>
              <w:rPr>
                <w:rFonts w:hint="eastAsia"/>
                <w:lang w:val="en-US" w:eastAsia="zh-CN"/>
              </w:rPr>
              <w:t>》</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u w:val="none"/>
                <w:vertAlign w:val="baseline"/>
                <w:lang w:val="en-US" w:eastAsia="zh-CN"/>
              </w:rPr>
              <w:t>与</w:t>
            </w:r>
            <w:r>
              <w:rPr>
                <w:rFonts w:hint="eastAsia"/>
                <w:b/>
                <w:bCs/>
                <w:u w:val="none"/>
                <w:vertAlign w:val="baseline"/>
                <w:lang w:val="en-US" w:eastAsia="zh-CN"/>
              </w:rPr>
              <w:t>部门职</w:t>
            </w:r>
            <w:r>
              <w:rPr>
                <w:rFonts w:hint="eastAsia"/>
                <w:b/>
                <w:bCs/>
                <w:szCs w:val="22"/>
                <w:u w:val="none"/>
                <w:vertAlign w:val="baseline"/>
                <w:lang w:val="en-US" w:eastAsia="zh-CN"/>
              </w:rPr>
              <w:t>责相关的主要危险源及其控制</w:t>
            </w:r>
            <w:r>
              <w:rPr>
                <w:rFonts w:hint="eastAsia"/>
                <w:b/>
                <w:bCs/>
                <w:vertAlign w:val="baseline"/>
                <w:lang w:val="en-US" w:eastAsia="zh-CN"/>
              </w:rPr>
              <w:t>措施</w:t>
            </w:r>
            <w:r>
              <w:rPr>
                <w:rFonts w:hint="eastAsia"/>
                <w:b/>
                <w:bCs/>
                <w:vertAlign w:val="baseline"/>
                <w:lang w:eastAsia="zh-CN"/>
              </w:rPr>
              <w:t>是</w:t>
            </w:r>
            <w:r>
              <w:rPr>
                <w:rFonts w:hint="eastAsia"/>
                <w:vertAlign w:val="baseline"/>
                <w:lang w:eastAsia="zh-CN"/>
              </w:rPr>
              <w:t>：</w:t>
            </w:r>
          </w:p>
          <w:tbl>
            <w:tblPr>
              <w:tblStyle w:val="6"/>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280"/>
              <w:gridCol w:w="3600"/>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vertAlign w:val="baseline"/>
                      <w:lang w:val="en-US" w:eastAsia="zh-CN"/>
                    </w:rPr>
                    <w:t>主要危险源</w:t>
                  </w:r>
                </w:p>
              </w:tc>
              <w:tc>
                <w:tcPr>
                  <w:tcW w:w="2280"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状态</w:t>
                  </w:r>
                </w:p>
              </w:tc>
              <w:tc>
                <w:tcPr>
                  <w:tcW w:w="3600"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vertAlign w:val="baseline"/>
                      <w:lang w:val="en-US" w:eastAsia="zh-CN"/>
                    </w:rPr>
                    <w:t>控制措施</w:t>
                  </w:r>
                </w:p>
              </w:tc>
              <w:tc>
                <w:tcPr>
                  <w:tcW w:w="1309"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ascii="宋体" w:hAnsi="宋体"/>
                      <w:kern w:val="2"/>
                      <w:szCs w:val="24"/>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228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default"/>
                      <w:color w:val="000000"/>
                      <w:lang w:val="en-US" w:eastAsia="zh-CN"/>
                    </w:rPr>
                    <w:sym w:font="Wingdings" w:char="00A8"/>
                  </w:r>
                  <w:r>
                    <w:rPr>
                      <w:rFonts w:hint="eastAsia"/>
                      <w:color w:val="000000"/>
                      <w:lang w:val="en-US" w:eastAsia="zh-CN"/>
                    </w:rPr>
                    <w:t xml:space="preserve">正常 </w:t>
                  </w:r>
                  <w:r>
                    <w:rPr>
                      <w:rFonts w:hint="default"/>
                      <w:color w:val="000000"/>
                      <w:lang w:val="en-US" w:eastAsia="zh-CN"/>
                    </w:rPr>
                    <w:sym w:font="Wingdings" w:char="00FE"/>
                  </w:r>
                  <w:r>
                    <w:rPr>
                      <w:rFonts w:hint="eastAsia"/>
                      <w:color w:val="000000"/>
                      <w:lang w:val="en-US" w:eastAsia="zh-CN"/>
                    </w:rPr>
                    <w:t xml:space="preserve">异常 </w:t>
                  </w:r>
                  <w:r>
                    <w:rPr>
                      <w:rFonts w:hint="default"/>
                      <w:color w:val="000000"/>
                      <w:lang w:val="en-US" w:eastAsia="zh-CN"/>
                    </w:rPr>
                    <w:sym w:font="Wingdings" w:char="00FE"/>
                  </w:r>
                  <w:r>
                    <w:rPr>
                      <w:rFonts w:hint="eastAsia"/>
                      <w:color w:val="000000"/>
                      <w:lang w:val="en-US" w:eastAsia="zh-CN"/>
                    </w:rPr>
                    <w:t xml:space="preserve">紧急   </w:t>
                  </w:r>
                </w:p>
              </w:tc>
              <w:tc>
                <w:tcPr>
                  <w:tcW w:w="3600"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lang w:val="en-GB" w:eastAsia="zh-CN" w:bidi="ar-SA"/>
                    </w:rPr>
                  </w:pPr>
                  <w:r>
                    <w:rPr>
                      <w:rFonts w:hint="eastAsia"/>
                      <w:sz w:val="24"/>
                    </w:rPr>
                    <w:t>禁止乱接乱接、日常检查电源线是否老化</w:t>
                  </w:r>
                </w:p>
              </w:tc>
              <w:tc>
                <w:tcPr>
                  <w:tcW w:w="1309"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lang w:val="en-GB" w:eastAsia="zh-CN" w:bidi="ar-SA"/>
                    </w:rPr>
                  </w:pPr>
                  <w:r>
                    <w:rPr>
                      <w:rFonts w:hint="eastAsia"/>
                      <w:sz w:val="24"/>
                      <w:szCs w:val="24"/>
                      <w:lang w:val="en-US" w:eastAsia="zh-CN"/>
                    </w:rPr>
                    <w:t>综合部</w:t>
                  </w: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cs="Times New Roman"/>
                      <w:color w:val="auto"/>
                      <w:kern w:val="2"/>
                      <w:sz w:val="21"/>
                      <w:szCs w:val="24"/>
                      <w:highlight w:val="none"/>
                      <w:vertAlign w:val="baseline"/>
                      <w:lang w:val="en-US" w:eastAsia="zh-CN" w:bidi="ar-SA"/>
                    </w:rPr>
                    <w:t>火灾</w:t>
                  </w:r>
                </w:p>
              </w:tc>
              <w:tc>
                <w:tcPr>
                  <w:tcW w:w="228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default"/>
                      <w:color w:val="000000"/>
                      <w:lang w:val="en-US" w:eastAsia="zh-CN"/>
                    </w:rPr>
                    <w:sym w:font="Wingdings" w:char="00A8"/>
                  </w:r>
                  <w:r>
                    <w:rPr>
                      <w:rFonts w:hint="eastAsia"/>
                      <w:color w:val="000000"/>
                      <w:lang w:val="en-US" w:eastAsia="zh-CN"/>
                    </w:rPr>
                    <w:t xml:space="preserve">正常 </w:t>
                  </w:r>
                  <w:r>
                    <w:rPr>
                      <w:rFonts w:hint="default"/>
                      <w:color w:val="000000"/>
                      <w:lang w:val="en-US" w:eastAsia="zh-CN"/>
                    </w:rPr>
                    <w:sym w:font="Wingdings" w:char="00FE"/>
                  </w:r>
                  <w:r>
                    <w:rPr>
                      <w:rFonts w:hint="eastAsia"/>
                      <w:color w:val="000000"/>
                      <w:lang w:val="en-US" w:eastAsia="zh-CN"/>
                    </w:rPr>
                    <w:t xml:space="preserve">异常 </w:t>
                  </w:r>
                  <w:r>
                    <w:rPr>
                      <w:rFonts w:hint="default"/>
                      <w:color w:val="000000"/>
                      <w:lang w:val="en-US" w:eastAsia="zh-CN"/>
                    </w:rPr>
                    <w:sym w:font="Wingdings" w:char="00FE"/>
                  </w:r>
                  <w:r>
                    <w:rPr>
                      <w:rFonts w:hint="eastAsia"/>
                      <w:color w:val="000000"/>
                      <w:lang w:val="en-US" w:eastAsia="zh-CN"/>
                    </w:rPr>
                    <w:t xml:space="preserve">紧急   </w:t>
                  </w:r>
                </w:p>
              </w:tc>
              <w:tc>
                <w:tcPr>
                  <w:tcW w:w="3600"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Times New Roman"/>
                      <w:kern w:val="2"/>
                      <w:sz w:val="21"/>
                      <w:szCs w:val="24"/>
                      <w:lang w:val="en-US" w:eastAsia="zh-CN" w:bidi="ar-SA"/>
                    </w:rPr>
                  </w:pPr>
                  <w:r>
                    <w:rPr>
                      <w:rFonts w:hint="eastAsia"/>
                      <w:sz w:val="24"/>
                    </w:rPr>
                    <w:t>操作现场禁止吸烟</w:t>
                  </w:r>
                  <w:r>
                    <w:rPr>
                      <w:rFonts w:hint="eastAsia"/>
                      <w:sz w:val="24"/>
                      <w:lang w:eastAsia="zh-CN"/>
                    </w:rPr>
                    <w:t>，</w:t>
                  </w:r>
                  <w:r>
                    <w:rPr>
                      <w:rFonts w:hint="eastAsia"/>
                      <w:sz w:val="24"/>
                      <w:lang w:val="en-US" w:eastAsia="zh-CN"/>
                    </w:rPr>
                    <w:t>安全用电</w:t>
                  </w:r>
                </w:p>
              </w:tc>
              <w:tc>
                <w:tcPr>
                  <w:tcW w:w="130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lang w:val="en-US" w:eastAsia="zh-CN"/>
                    </w:rPr>
                  </w:pPr>
                  <w:r>
                    <w:rPr>
                      <w:rFonts w:hint="eastAsia" w:ascii="宋体" w:hAnsi="宋体"/>
                      <w:lang w:val="en-US" w:eastAsia="zh-CN"/>
                    </w:rPr>
                    <w:t>综合部</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color w:val="000000"/>
                <w:szCs w:val="21"/>
                <w:lang w:val="en-US" w:eastAsia="zh-CN"/>
              </w:rPr>
            </w:pPr>
            <w:r>
              <w:rPr>
                <w:rFonts w:hint="eastAsia"/>
                <w:color w:val="000000"/>
                <w:szCs w:val="21"/>
                <w:lang w:val="en-US" w:eastAsia="zh-CN"/>
              </w:rPr>
              <w:t>职业健康安全目标</w:t>
            </w:r>
          </w:p>
          <w:p/>
        </w:tc>
        <w:tc>
          <w:tcPr>
            <w:tcW w:w="960" w:type="dxa"/>
            <w:vMerge w:val="restart"/>
          </w:tcPr>
          <w:p>
            <w:r>
              <w:rPr>
                <w:rFonts w:hint="eastAsia"/>
                <w:color w:val="000000"/>
                <w:szCs w:val="21"/>
                <w:lang w:val="en-US" w:eastAsia="zh-CN"/>
              </w:rPr>
              <w:t>O6.2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如：手册第6.2条款、《</w:t>
            </w:r>
            <w:r>
              <w:rPr>
                <w:rFonts w:hint="eastAsia"/>
                <w:color w:val="000000"/>
                <w:szCs w:val="21"/>
                <w:lang w:val="en-US" w:eastAsia="zh-CN"/>
              </w:rPr>
              <w:t>职业健康安全目标</w:t>
            </w:r>
            <w:r>
              <w:rPr>
                <w:rFonts w:hint="eastAsia"/>
                <w:lang w:val="en-US" w:eastAsia="zh-CN"/>
              </w:rPr>
              <w:t>》、《分解目标》</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w:t>
            </w:r>
            <w:r>
              <w:rPr>
                <w:rFonts w:hint="eastAsia"/>
                <w:color w:val="000000"/>
                <w:szCs w:val="21"/>
                <w:lang w:val="en-US" w:eastAsia="zh-CN"/>
              </w:rPr>
              <w:t>职业健康安全</w:t>
            </w:r>
            <w:r>
              <w:rPr>
                <w:rFonts w:hint="eastAsia"/>
                <w:vertAlign w:val="baseline"/>
                <w:lang w:eastAsia="zh-CN"/>
              </w:rPr>
              <w:t>目标而建立的各层级</w:t>
            </w:r>
            <w:r>
              <w:rPr>
                <w:rFonts w:hint="eastAsia"/>
                <w:color w:val="000000"/>
                <w:szCs w:val="21"/>
                <w:lang w:val="en-US" w:eastAsia="zh-CN"/>
              </w:rPr>
              <w:t>职业健康安全</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color w:val="000000"/>
                <w:szCs w:val="21"/>
                <w:lang w:val="en-US" w:eastAsia="zh-CN"/>
              </w:rPr>
              <w:t>职业健康安全</w:t>
            </w:r>
            <w:r>
              <w:rPr>
                <w:rFonts w:hint="eastAsia"/>
                <w:vertAlign w:val="baseline"/>
                <w:lang w:eastAsia="zh-CN"/>
              </w:rPr>
              <w:t>目标实现情况的评价，及其测量方法是：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center"/>
                    <w:rPr>
                      <w:rFonts w:ascii="宋体" w:hAnsi="宋体"/>
                      <w:szCs w:val="24"/>
                    </w:rPr>
                  </w:pPr>
                  <w:r>
                    <w:rPr>
                      <w:rFonts w:hint="eastAsia"/>
                      <w:szCs w:val="21"/>
                    </w:rPr>
                    <w:t>职业健康安全</w:t>
                  </w:r>
                  <w:r>
                    <w:rPr>
                      <w:rFonts w:hint="eastAsia" w:ascii="宋体" w:hAnsi="宋体"/>
                      <w:szCs w:val="24"/>
                    </w:rPr>
                    <w:t>目标</w:t>
                  </w:r>
                </w:p>
              </w:tc>
              <w:tc>
                <w:tcPr>
                  <w:tcW w:w="3136" w:type="dxa"/>
                  <w:shd w:val="clear" w:color="auto" w:fill="auto"/>
                </w:tcPr>
                <w:p>
                  <w:pPr>
                    <w:jc w:val="center"/>
                    <w:rPr>
                      <w:rFonts w:ascii="宋体" w:hAnsi="宋体"/>
                      <w:szCs w:val="24"/>
                    </w:rPr>
                  </w:pPr>
                  <w:r>
                    <w:rPr>
                      <w:rFonts w:hint="eastAsia" w:ascii="宋体" w:hAnsi="宋体"/>
                      <w:szCs w:val="24"/>
                    </w:rPr>
                    <w:t>控制参数</w:t>
                  </w:r>
                </w:p>
              </w:tc>
              <w:tc>
                <w:tcPr>
                  <w:tcW w:w="1350" w:type="dxa"/>
                  <w:shd w:val="clear" w:color="auto" w:fill="auto"/>
                </w:tcPr>
                <w:p>
                  <w:pPr>
                    <w:jc w:val="center"/>
                    <w:rPr>
                      <w:rFonts w:ascii="宋体" w:hAnsi="宋体"/>
                      <w:szCs w:val="24"/>
                    </w:rPr>
                  </w:pPr>
                  <w:r>
                    <w:rPr>
                      <w:rFonts w:hint="eastAsia" w:ascii="宋体" w:hAnsi="宋体"/>
                      <w:szCs w:val="24"/>
                    </w:rPr>
                    <w:t>责任部门</w:t>
                  </w:r>
                </w:p>
              </w:tc>
              <w:tc>
                <w:tcPr>
                  <w:tcW w:w="1774" w:type="dxa"/>
                  <w:shd w:val="clear" w:color="auto" w:fill="auto"/>
                </w:tcPr>
                <w:p>
                  <w:pPr>
                    <w:jc w:val="center"/>
                    <w:rPr>
                      <w:rFonts w:ascii="宋体" w:hAnsi="宋体"/>
                      <w:szCs w:val="24"/>
                    </w:rPr>
                  </w:pPr>
                  <w:r>
                    <w:rPr>
                      <w:rFonts w:hint="eastAsia" w:ascii="宋体" w:hAnsi="宋体"/>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center"/>
                    <w:rPr>
                      <w:szCs w:val="21"/>
                    </w:rPr>
                  </w:pPr>
                  <w:r>
                    <w:rPr>
                      <w:rFonts w:hint="eastAsia"/>
                      <w:szCs w:val="21"/>
                    </w:rPr>
                    <w:t>火灾事故</w:t>
                  </w:r>
                </w:p>
              </w:tc>
              <w:tc>
                <w:tcPr>
                  <w:tcW w:w="3136" w:type="dxa"/>
                  <w:shd w:val="clear" w:color="auto" w:fill="auto"/>
                  <w:vAlign w:val="center"/>
                </w:tcPr>
                <w:p>
                  <w:pPr>
                    <w:jc w:val="center"/>
                    <w:rPr>
                      <w:rFonts w:ascii="宋体" w:hAnsi="宋体"/>
                      <w:szCs w:val="24"/>
                    </w:rPr>
                  </w:pPr>
                  <w:r>
                    <w:rPr>
                      <w:rFonts w:hint="eastAsia" w:ascii="宋体" w:hAnsi="宋体"/>
                      <w:szCs w:val="24"/>
                    </w:rPr>
                    <w:t>0</w:t>
                  </w:r>
                </w:p>
              </w:tc>
              <w:tc>
                <w:tcPr>
                  <w:tcW w:w="1350" w:type="dxa"/>
                  <w:shd w:val="clear" w:color="auto" w:fill="auto"/>
                  <w:vAlign w:val="center"/>
                </w:tcPr>
                <w:p>
                  <w:pPr>
                    <w:jc w:val="center"/>
                    <w:rPr>
                      <w:rFonts w:hint="eastAsia" w:ascii="宋体" w:hAnsi="宋体" w:eastAsia="宋体"/>
                      <w:szCs w:val="24"/>
                      <w:lang w:eastAsia="zh-CN"/>
                    </w:rPr>
                  </w:pPr>
                  <w:r>
                    <w:rPr>
                      <w:rFonts w:hint="eastAsia" w:ascii="宋体" w:hAnsi="宋体"/>
                      <w:szCs w:val="24"/>
                      <w:lang w:eastAsia="zh-CN"/>
                    </w:rPr>
                    <w:t>综合部</w:t>
                  </w:r>
                </w:p>
              </w:tc>
              <w:tc>
                <w:tcPr>
                  <w:tcW w:w="1774" w:type="dxa"/>
                  <w:shd w:val="clear" w:color="auto" w:fill="auto"/>
                  <w:vAlign w:val="center"/>
                </w:tcPr>
                <w:p>
                  <w:pPr>
                    <w:jc w:val="center"/>
                    <w:rPr>
                      <w:rFonts w:ascii="宋体" w:hAnsi="宋体"/>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center"/>
                  </w:pPr>
                  <w:r>
                    <w:rPr>
                      <w:rFonts w:hint="eastAsia"/>
                    </w:rPr>
                    <w:t>触电事故</w:t>
                  </w:r>
                </w:p>
              </w:tc>
              <w:tc>
                <w:tcPr>
                  <w:tcW w:w="3136" w:type="dxa"/>
                  <w:shd w:val="clear" w:color="auto" w:fill="auto"/>
                  <w:vAlign w:val="center"/>
                </w:tcPr>
                <w:p>
                  <w:pPr>
                    <w:jc w:val="center"/>
                    <w:rPr>
                      <w:rFonts w:ascii="宋体" w:hAnsi="宋体"/>
                      <w:szCs w:val="24"/>
                    </w:rPr>
                  </w:pPr>
                  <w:r>
                    <w:rPr>
                      <w:rFonts w:hint="eastAsia" w:ascii="宋体" w:hAnsi="宋体"/>
                      <w:szCs w:val="24"/>
                    </w:rPr>
                    <w:t>0</w:t>
                  </w:r>
                </w:p>
              </w:tc>
              <w:tc>
                <w:tcPr>
                  <w:tcW w:w="1350" w:type="dxa"/>
                  <w:shd w:val="clear" w:color="auto" w:fill="auto"/>
                  <w:vAlign w:val="center"/>
                </w:tcPr>
                <w:p>
                  <w:pPr>
                    <w:jc w:val="center"/>
                    <w:rPr>
                      <w:rFonts w:hint="eastAsia" w:ascii="宋体" w:hAnsi="宋体" w:eastAsia="宋体"/>
                      <w:szCs w:val="24"/>
                      <w:lang w:eastAsia="zh-CN"/>
                    </w:rPr>
                  </w:pPr>
                  <w:r>
                    <w:rPr>
                      <w:rFonts w:hint="eastAsia" w:ascii="宋体" w:hAnsi="宋体"/>
                      <w:szCs w:val="24"/>
                      <w:lang w:eastAsia="zh-CN"/>
                    </w:rPr>
                    <w:t>综合部</w:t>
                  </w:r>
                </w:p>
              </w:tc>
              <w:tc>
                <w:tcPr>
                  <w:tcW w:w="1774" w:type="dxa"/>
                  <w:shd w:val="clear" w:color="auto" w:fill="auto"/>
                  <w:vAlign w:val="center"/>
                </w:tcPr>
                <w:p>
                  <w:pPr>
                    <w:jc w:val="center"/>
                    <w:rPr>
                      <w:rFonts w:ascii="宋体" w:hAnsi="宋体"/>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center"/>
                  </w:pPr>
                  <w:r>
                    <w:rPr>
                      <w:rFonts w:hint="eastAsia"/>
                    </w:rPr>
                    <w:t>人身伤害</w:t>
                  </w:r>
                </w:p>
              </w:tc>
              <w:tc>
                <w:tcPr>
                  <w:tcW w:w="3136" w:type="dxa"/>
                  <w:shd w:val="clear" w:color="auto" w:fill="auto"/>
                  <w:vAlign w:val="center"/>
                </w:tcPr>
                <w:p>
                  <w:pPr>
                    <w:jc w:val="center"/>
                    <w:rPr>
                      <w:rFonts w:ascii="宋体" w:hAnsi="宋体"/>
                      <w:szCs w:val="24"/>
                    </w:rPr>
                  </w:pPr>
                  <w:r>
                    <w:rPr>
                      <w:rFonts w:hint="eastAsia" w:ascii="宋体" w:hAnsi="宋体"/>
                      <w:szCs w:val="24"/>
                    </w:rPr>
                    <w:t>0</w:t>
                  </w:r>
                </w:p>
              </w:tc>
              <w:tc>
                <w:tcPr>
                  <w:tcW w:w="1350" w:type="dxa"/>
                  <w:shd w:val="clear" w:color="auto" w:fill="auto"/>
                  <w:vAlign w:val="center"/>
                </w:tcPr>
                <w:p>
                  <w:pPr>
                    <w:jc w:val="center"/>
                    <w:rPr>
                      <w:rFonts w:hint="eastAsia" w:ascii="宋体" w:hAnsi="宋体" w:eastAsia="宋体"/>
                      <w:szCs w:val="24"/>
                      <w:lang w:eastAsia="zh-CN"/>
                    </w:rPr>
                  </w:pPr>
                  <w:r>
                    <w:rPr>
                      <w:rFonts w:hint="eastAsia" w:ascii="宋体" w:hAnsi="宋体"/>
                      <w:szCs w:val="24"/>
                      <w:lang w:eastAsia="zh-CN"/>
                    </w:rPr>
                    <w:t>综合部</w:t>
                  </w:r>
                </w:p>
              </w:tc>
              <w:tc>
                <w:tcPr>
                  <w:tcW w:w="1774" w:type="dxa"/>
                  <w:shd w:val="clear" w:color="auto" w:fill="auto"/>
                  <w:vAlign w:val="center"/>
                </w:tcPr>
                <w:p>
                  <w:pPr>
                    <w:jc w:val="center"/>
                    <w:rPr>
                      <w:rFonts w:ascii="宋体" w:hAnsi="宋体"/>
                    </w:rPr>
                  </w:pPr>
                  <w:r>
                    <w:rPr>
                      <w:rFonts w:hint="eastAsia" w:ascii="宋体" w:hAnsi="宋体"/>
                    </w:rPr>
                    <w:t>0</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rPr>
                <w:rFonts w:hint="eastAsia"/>
                <w:vertAlign w:val="baseline"/>
                <w:lang w:eastAsia="zh-CN"/>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能力</w:t>
            </w:r>
          </w:p>
        </w:tc>
        <w:tc>
          <w:tcPr>
            <w:tcW w:w="960" w:type="dxa"/>
            <w:vMerge w:val="restart"/>
          </w:tcPr>
          <w:p>
            <w:r>
              <w:rPr>
                <w:rFonts w:hint="eastAsia"/>
                <w:lang w:val="en-US" w:eastAsia="zh-CN"/>
              </w:rPr>
              <w:t>O</w:t>
            </w:r>
            <w:r>
              <w:rPr>
                <w:rFonts w:hint="eastAsia"/>
              </w:rPr>
              <w:t>7.2</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ascii="Times New Roman" w:hAnsi="Times New Roman" w:eastAsia="宋体" w:cs="Times New Roman"/>
                <w:kern w:val="2"/>
                <w:sz w:val="21"/>
                <w:lang w:val="en-US" w:eastAsia="zh-CN" w:bidi="ar-SA"/>
              </w:rPr>
            </w:pPr>
            <w:r>
              <w:rPr>
                <w:rFonts w:hint="eastAsia"/>
                <w:lang w:val="en-US" w:eastAsia="zh-CN"/>
              </w:rPr>
              <w:t>如：《人力资源</w:t>
            </w:r>
            <w:r>
              <w:rPr>
                <w:rFonts w:hint="eastAsia"/>
              </w:rPr>
              <w:t>控制</w:t>
            </w:r>
            <w:r>
              <w:rPr>
                <w:rFonts w:hint="eastAsia"/>
                <w:lang w:val="en-US" w:eastAsia="zh-CN"/>
              </w:rPr>
              <w:t>程序》、《能力和意识</w:t>
            </w:r>
            <w:r>
              <w:rPr>
                <w:rFonts w:hint="eastAsia"/>
              </w:rPr>
              <w:t>控制</w:t>
            </w:r>
            <w:r>
              <w:rPr>
                <w:rFonts w:hint="eastAsia"/>
                <w:lang w:val="en-US" w:eastAsia="zh-CN"/>
              </w:rPr>
              <w:t>程序》</w:t>
            </w:r>
          </w:p>
        </w:tc>
        <w:tc>
          <w:tcPr>
            <w:tcW w:w="1585" w:type="dxa"/>
            <w:vMerge w:val="restart"/>
          </w:tcPr>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default" w:eastAsia="宋体"/>
                <w:lang w:val="en-US" w:eastAsia="zh-CN"/>
              </w:rPr>
            </w:pPr>
            <w:r>
              <w:rPr>
                <w:rFonts w:hint="eastAsia"/>
                <w:lang w:val="en-US" w:eastAsia="zh-CN"/>
              </w:rPr>
              <w:t>未按照法规要求进行三级安全教育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6"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rPr>
                <w:rFonts w:hint="eastAsia" w:ascii="Calibri" w:hAnsi="Calibri"/>
                <w:highlight w:val="none"/>
                <w:u w:val="single"/>
                <w:lang w:val="en-US" w:eastAsia="zh-CN"/>
              </w:rPr>
            </w:pPr>
            <w:r>
              <w:rPr>
                <w:rFonts w:hint="eastAsia"/>
                <w:color w:val="000000"/>
                <w:szCs w:val="21"/>
                <w:highlight w:val="none"/>
                <w:lang w:val="en-US" w:eastAsia="zh-CN"/>
              </w:rPr>
              <w:t xml:space="preserve"> 查看</w:t>
            </w:r>
            <w:r>
              <w:rPr>
                <w:rFonts w:hint="eastAsia"/>
                <w:highlight w:val="none"/>
              </w:rPr>
              <w:t>《岗位任职能力描述》</w:t>
            </w:r>
            <w:r>
              <w:rPr>
                <w:rFonts w:hint="eastAsia" w:ascii="Calibri" w:hAnsi="Calibri"/>
                <w:highlight w:val="none"/>
                <w:lang w:eastAsia="zh-CN"/>
              </w:rPr>
              <w:t>☑</w:t>
            </w:r>
            <w:r>
              <w:rPr>
                <w:rFonts w:hint="eastAsia" w:ascii="Calibri" w:hAnsi="Calibri"/>
                <w:highlight w:val="none"/>
                <w:lang w:val="en-US" w:eastAsia="zh-CN"/>
              </w:rPr>
              <w:t>充分</w:t>
            </w:r>
            <w:r>
              <w:rPr>
                <w:rFonts w:hint="eastAsia"/>
                <w:highlight w:val="none"/>
              </w:rPr>
              <w:t xml:space="preserve">有效    </w:t>
            </w:r>
            <w:r>
              <w:rPr>
                <w:rFonts w:hint="eastAsia" w:ascii="Calibri" w:hAnsi="Calibri"/>
                <w:highlight w:val="none"/>
                <w:lang w:eastAsia="zh-CN"/>
              </w:rPr>
              <w:t>☑</w:t>
            </w:r>
            <w:r>
              <w:rPr>
                <w:rFonts w:hint="eastAsia" w:ascii="Calibri" w:hAnsi="Calibri"/>
                <w:highlight w:val="none"/>
                <w:lang w:val="en-US" w:eastAsia="zh-CN"/>
              </w:rPr>
              <w:t xml:space="preserve">不足，说明： </w:t>
            </w:r>
            <w:r>
              <w:rPr>
                <w:rFonts w:hint="eastAsia" w:ascii="Calibri" w:hAnsi="Calibri"/>
                <w:highlight w:val="none"/>
                <w:u w:val="single"/>
                <w:lang w:val="en-US" w:eastAsia="zh-CN"/>
              </w:rPr>
              <w:t xml:space="preserve">                               </w:t>
            </w:r>
          </w:p>
          <w:p>
            <w:pPr>
              <w:rPr>
                <w:rFonts w:hint="eastAsia" w:ascii="Calibri" w:hAnsi="Calibri"/>
                <w:highlight w:val="none"/>
                <w:u w:val="none"/>
                <w:lang w:val="en-US" w:eastAsia="zh-CN"/>
              </w:rPr>
            </w:pPr>
            <w:r>
              <w:rPr>
                <w:rFonts w:hint="eastAsia" w:ascii="Calibri" w:hAnsi="Calibri"/>
                <w:highlight w:val="none"/>
                <w:u w:val="none"/>
                <w:lang w:val="en-US" w:eastAsia="zh-CN"/>
              </w:rPr>
              <w:t>抽查任职能力情况：</w:t>
            </w:r>
          </w:p>
          <w:tbl>
            <w:tblPr>
              <w:tblStyle w:val="7"/>
              <w:tblW w:w="8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86"/>
              <w:gridCol w:w="2958"/>
              <w:gridCol w:w="1336"/>
              <w:gridCol w:w="996"/>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86" w:type="dxa"/>
                  <w:shd w:val="clear" w:color="auto" w:fill="auto"/>
                </w:tcPr>
                <w:p>
                  <w:r>
                    <w:rPr>
                      <w:rFonts w:hint="eastAsia"/>
                    </w:rPr>
                    <w:t>关键岗位的人员</w:t>
                  </w:r>
                </w:p>
              </w:tc>
              <w:tc>
                <w:tcPr>
                  <w:tcW w:w="2958" w:type="dxa"/>
                  <w:shd w:val="clear" w:color="auto" w:fill="auto"/>
                </w:tcPr>
                <w:p>
                  <w:r>
                    <w:rPr>
                      <w:rFonts w:hint="eastAsia"/>
                    </w:rPr>
                    <w:t>任职要求</w:t>
                  </w:r>
                </w:p>
              </w:tc>
              <w:tc>
                <w:tcPr>
                  <w:tcW w:w="1336" w:type="dxa"/>
                  <w:shd w:val="clear" w:color="auto" w:fill="auto"/>
                </w:tcPr>
                <w:p>
                  <w:r>
                    <w:rPr>
                      <w:rFonts w:hint="eastAsia"/>
                    </w:rPr>
                    <w:t>学历/专业</w:t>
                  </w:r>
                </w:p>
              </w:tc>
              <w:tc>
                <w:tcPr>
                  <w:tcW w:w="996" w:type="dxa"/>
                  <w:shd w:val="clear" w:color="auto" w:fill="auto"/>
                </w:tcPr>
                <w:p>
                  <w:r>
                    <w:rPr>
                      <w:rFonts w:hint="eastAsia"/>
                    </w:rPr>
                    <w:t>工作经历年限</w:t>
                  </w:r>
                </w:p>
              </w:tc>
              <w:tc>
                <w:tcPr>
                  <w:tcW w:w="1813" w:type="dxa"/>
                  <w:shd w:val="clear" w:color="auto" w:fill="auto"/>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shd w:val="clear" w:color="auto" w:fill="auto"/>
                </w:tcPr>
                <w:p>
                  <w:pPr>
                    <w:ind w:firstLine="210" w:firstLineChars="100"/>
                  </w:pPr>
                </w:p>
                <w:p>
                  <w:pPr>
                    <w:rPr>
                      <w:rFonts w:hint="eastAsia"/>
                    </w:rPr>
                  </w:pPr>
                  <w:r>
                    <w:rPr>
                      <w:rFonts w:hint="eastAsia"/>
                    </w:rPr>
                    <w:t>张俊兰</w:t>
                  </w:r>
                </w:p>
                <w:p>
                  <w:r>
                    <w:rPr>
                      <w:rFonts w:hint="eastAsia"/>
                    </w:rPr>
                    <w:t>综合部经理</w:t>
                  </w:r>
                </w:p>
              </w:tc>
              <w:tc>
                <w:tcPr>
                  <w:tcW w:w="2958" w:type="dxa"/>
                  <w:shd w:val="clear" w:color="auto" w:fill="auto"/>
                </w:tcPr>
                <w:p>
                  <w:pPr>
                    <w:jc w:val="left"/>
                  </w:pPr>
                  <w:r>
                    <w:rPr>
                      <w:rFonts w:hint="eastAsia"/>
                    </w:rPr>
                    <w:t>学历：大专及以上学历</w:t>
                  </w:r>
                </w:p>
                <w:p>
                  <w:pPr>
                    <w:jc w:val="left"/>
                  </w:pPr>
                  <w:r>
                    <w:rPr>
                      <w:rFonts w:hint="eastAsia"/>
                    </w:rPr>
                    <w:t>专业：企业管理、人力资源管理、公共关系等方面的知识</w:t>
                  </w:r>
                </w:p>
                <w:p>
                  <w:pPr>
                    <w:jc w:val="left"/>
                  </w:pPr>
                  <w:r>
                    <w:rPr>
                      <w:rFonts w:hint="eastAsia"/>
                    </w:rPr>
                    <w:t>培训：无</w:t>
                  </w:r>
                </w:p>
                <w:p>
                  <w:pPr>
                    <w:jc w:val="left"/>
                  </w:pPr>
                  <w:r>
                    <w:rPr>
                      <w:rFonts w:hint="eastAsia"/>
                    </w:rPr>
                    <w:t xml:space="preserve">工作经历：五年以上行政、人力资源管理相关工作经验 </w:t>
                  </w:r>
                </w:p>
              </w:tc>
              <w:tc>
                <w:tcPr>
                  <w:tcW w:w="1336" w:type="dxa"/>
                  <w:shd w:val="clear" w:color="auto" w:fill="auto"/>
                </w:tcPr>
                <w:p>
                  <w:r>
                    <w:rPr>
                      <w:rFonts w:hint="eastAsia"/>
                    </w:rPr>
                    <w:t>学历：大学本科</w:t>
                  </w:r>
                </w:p>
                <w:p>
                  <w:r>
                    <w:rPr>
                      <w:rFonts w:hint="eastAsia"/>
                    </w:rPr>
                    <w:t>专业：</w:t>
                  </w:r>
                </w:p>
                <w:p>
                  <w:r>
                    <w:rPr>
                      <w:rFonts w:hint="eastAsia"/>
                    </w:rPr>
                    <w:t>国际经济与贸易</w:t>
                  </w:r>
                </w:p>
              </w:tc>
              <w:tc>
                <w:tcPr>
                  <w:tcW w:w="996" w:type="dxa"/>
                  <w:shd w:val="clear" w:color="auto" w:fill="auto"/>
                </w:tcPr>
                <w:p>
                  <w:r>
                    <w:rPr>
                      <w:rFonts w:hint="eastAsia"/>
                    </w:rPr>
                    <w:t>9年</w:t>
                  </w:r>
                </w:p>
              </w:tc>
              <w:tc>
                <w:tcPr>
                  <w:tcW w:w="1813" w:type="dxa"/>
                  <w:shd w:val="clear" w:color="auto" w:fill="auto"/>
                </w:tcPr>
                <w:p>
                  <w:r>
                    <w:rPr>
                      <w:rFonts w:hint="eastAsia" w:ascii="Calibri" w:hAnsi="Calibri"/>
                    </w:rPr>
                    <w:t>☑</w:t>
                  </w:r>
                  <w:r>
                    <w:rPr>
                      <w:rFonts w:hint="eastAsia"/>
                    </w:rPr>
                    <w:t>胜任</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
                  <w:pPr>
                    <w:rPr>
                      <w:rFonts w:hint="eastAsia"/>
                    </w:rPr>
                  </w:pPr>
                  <w:r>
                    <w:rPr>
                      <w:rFonts w:hint="eastAsia"/>
                    </w:rPr>
                    <w:t>龙亮</w:t>
                  </w:r>
                </w:p>
                <w:p>
                  <w:r>
                    <w:rPr>
                      <w:rFonts w:hint="eastAsia"/>
                    </w:rPr>
                    <w:t>研发部负责人</w:t>
                  </w:r>
                </w:p>
              </w:tc>
              <w:tc>
                <w:tcPr>
                  <w:tcW w:w="2958" w:type="dxa"/>
                  <w:shd w:val="clear" w:color="auto" w:fill="auto"/>
                </w:tcPr>
                <w:p>
                  <w:pPr>
                    <w:jc w:val="left"/>
                  </w:pPr>
                  <w:r>
                    <w:rPr>
                      <w:rFonts w:hint="eastAsia"/>
                    </w:rPr>
                    <w:t>学历：大专及以上学历</w:t>
                  </w:r>
                </w:p>
                <w:p>
                  <w:pPr>
                    <w:jc w:val="left"/>
                  </w:pPr>
                  <w:r>
                    <w:rPr>
                      <w:rFonts w:hint="eastAsia"/>
                    </w:rPr>
                    <w:t>专业：计算机、艺术设计等专业或同等工作经历</w:t>
                  </w:r>
                </w:p>
                <w:p>
                  <w:pPr>
                    <w:jc w:val="left"/>
                  </w:pPr>
                  <w:r>
                    <w:rPr>
                      <w:rFonts w:hint="eastAsia"/>
                    </w:rPr>
                    <w:t>培训：无</w:t>
                  </w:r>
                </w:p>
                <w:p>
                  <w:pPr>
                    <w:jc w:val="left"/>
                  </w:pPr>
                  <w:r>
                    <w:rPr>
                      <w:rFonts w:hint="eastAsia"/>
                    </w:rPr>
                    <w:t>工作经历：从事类似工作5年以上</w:t>
                  </w:r>
                </w:p>
              </w:tc>
              <w:tc>
                <w:tcPr>
                  <w:tcW w:w="1336" w:type="dxa"/>
                  <w:shd w:val="clear" w:color="auto" w:fill="auto"/>
                </w:tcPr>
                <w:p>
                  <w:r>
                    <w:rPr>
                      <w:rFonts w:hint="eastAsia"/>
                    </w:rPr>
                    <w:t>学历：大专</w:t>
                  </w:r>
                </w:p>
                <w:p>
                  <w:r>
                    <w:rPr>
                      <w:rFonts w:hint="eastAsia"/>
                    </w:rPr>
                    <w:t>专业：</w:t>
                  </w:r>
                  <w:r>
                    <w:t xml:space="preserve"> </w:t>
                  </w:r>
                  <w:r>
                    <w:rPr>
                      <w:rFonts w:hint="eastAsia"/>
                    </w:rPr>
                    <w:t>电脑艺术设计</w:t>
                  </w:r>
                </w:p>
              </w:tc>
              <w:tc>
                <w:tcPr>
                  <w:tcW w:w="996" w:type="dxa"/>
                  <w:shd w:val="clear" w:color="auto" w:fill="auto"/>
                </w:tcPr>
                <w:p>
                  <w:r>
                    <w:rPr>
                      <w:rFonts w:hint="eastAsia"/>
                    </w:rPr>
                    <w:t>9年</w:t>
                  </w:r>
                </w:p>
              </w:tc>
              <w:tc>
                <w:tcPr>
                  <w:tcW w:w="1813" w:type="dxa"/>
                  <w:shd w:val="clear" w:color="auto" w:fill="auto"/>
                </w:tcPr>
                <w:p>
                  <w:r>
                    <w:rPr>
                      <w:rFonts w:hint="eastAsia" w:ascii="Calibri" w:hAnsi="Calibri"/>
                    </w:rPr>
                    <w:t>☑</w:t>
                  </w:r>
                  <w:r>
                    <w:rPr>
                      <w:rFonts w:hint="eastAsia"/>
                    </w:rPr>
                    <w:t>胜任</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rFonts w:hint="eastAsia"/>
                      <w:szCs w:val="22"/>
                    </w:rPr>
                  </w:pPr>
                  <w:r>
                    <w:rPr>
                      <w:rFonts w:hint="eastAsia"/>
                      <w:szCs w:val="22"/>
                    </w:rPr>
                    <w:t>邵向峰</w:t>
                  </w:r>
                </w:p>
                <w:p>
                  <w:pPr>
                    <w:rPr>
                      <w:szCs w:val="22"/>
                    </w:rPr>
                  </w:pPr>
                  <w:r>
                    <w:rPr>
                      <w:rFonts w:hint="eastAsia"/>
                      <w:szCs w:val="22"/>
                    </w:rPr>
                    <w:t>采购部经理</w:t>
                  </w:r>
                </w:p>
              </w:tc>
              <w:tc>
                <w:tcPr>
                  <w:tcW w:w="2958" w:type="dxa"/>
                  <w:shd w:val="clear" w:color="auto" w:fill="auto"/>
                </w:tcPr>
                <w:p>
                  <w:pPr>
                    <w:jc w:val="left"/>
                    <w:rPr>
                      <w:szCs w:val="22"/>
                    </w:rPr>
                  </w:pPr>
                  <w:r>
                    <w:rPr>
                      <w:rFonts w:hint="eastAsia"/>
                      <w:szCs w:val="22"/>
                    </w:rPr>
                    <w:t>学历：</w:t>
                  </w:r>
                  <w:r>
                    <w:rPr>
                      <w:rFonts w:hint="eastAsia"/>
                    </w:rPr>
                    <w:t>大专及以上学历</w:t>
                  </w:r>
                </w:p>
                <w:p>
                  <w:pPr>
                    <w:jc w:val="left"/>
                  </w:pPr>
                  <w:r>
                    <w:rPr>
                      <w:rFonts w:hint="eastAsia"/>
                      <w:szCs w:val="22"/>
                    </w:rPr>
                    <w:t>专业：</w:t>
                  </w:r>
                  <w:r>
                    <w:rPr>
                      <w:rFonts w:hint="eastAsia"/>
                    </w:rPr>
                    <w:t>企业管理、财会管理或相关专业大专以上学历</w:t>
                  </w:r>
                </w:p>
                <w:p>
                  <w:pPr>
                    <w:jc w:val="left"/>
                  </w:pPr>
                  <w:r>
                    <w:rPr>
                      <w:rFonts w:hint="eastAsia"/>
                      <w:szCs w:val="22"/>
                    </w:rPr>
                    <w:t>培训：无</w:t>
                  </w:r>
                </w:p>
                <w:p>
                  <w:pPr>
                    <w:jc w:val="left"/>
                    <w:rPr>
                      <w:szCs w:val="22"/>
                    </w:rPr>
                  </w:pPr>
                  <w:r>
                    <w:rPr>
                      <w:rFonts w:hint="eastAsia"/>
                      <w:szCs w:val="22"/>
                    </w:rPr>
                    <w:t>工作经历：</w:t>
                  </w:r>
                  <w:r>
                    <w:rPr>
                      <w:rFonts w:hint="eastAsia"/>
                    </w:rPr>
                    <w:t>从事采购工作5年以上</w:t>
                  </w:r>
                </w:p>
              </w:tc>
              <w:tc>
                <w:tcPr>
                  <w:tcW w:w="1336" w:type="dxa"/>
                  <w:shd w:val="clear" w:color="auto" w:fill="auto"/>
                </w:tcPr>
                <w:p>
                  <w:r>
                    <w:rPr>
                      <w:rFonts w:hint="eastAsia"/>
                    </w:rPr>
                    <w:t>学历：大专</w:t>
                  </w:r>
                </w:p>
                <w:p>
                  <w:pPr>
                    <w:rPr>
                      <w:szCs w:val="22"/>
                    </w:rPr>
                  </w:pPr>
                  <w:r>
                    <w:rPr>
                      <w:rFonts w:hint="eastAsia"/>
                    </w:rPr>
                    <w:t>专业：行政管理</w:t>
                  </w:r>
                </w:p>
              </w:tc>
              <w:tc>
                <w:tcPr>
                  <w:tcW w:w="996" w:type="dxa"/>
                  <w:shd w:val="clear" w:color="auto" w:fill="auto"/>
                </w:tcPr>
                <w:p>
                  <w:pPr>
                    <w:rPr>
                      <w:szCs w:val="22"/>
                    </w:rPr>
                  </w:pPr>
                  <w:r>
                    <w:rPr>
                      <w:rFonts w:hint="eastAsia"/>
                      <w:szCs w:val="22"/>
                    </w:rPr>
                    <w:t>10年</w:t>
                  </w:r>
                </w:p>
              </w:tc>
              <w:tc>
                <w:tcPr>
                  <w:tcW w:w="1813" w:type="dxa"/>
                  <w:shd w:val="clear" w:color="auto" w:fill="auto"/>
                </w:tcPr>
                <w:p>
                  <w:pPr>
                    <w:rPr>
                      <w:szCs w:val="22"/>
                    </w:rPr>
                  </w:pPr>
                  <w:r>
                    <w:rPr>
                      <w:rFonts w:hint="eastAsia" w:ascii="Calibri" w:hAnsi="Calibri"/>
                      <w:szCs w:val="22"/>
                    </w:rPr>
                    <w:t>☑</w:t>
                  </w:r>
                  <w:r>
                    <w:rPr>
                      <w:rFonts w:hint="eastAsia"/>
                      <w:szCs w:val="22"/>
                    </w:rPr>
                    <w:t xml:space="preserve">胜任 </w:t>
                  </w:r>
                  <w:r>
                    <w:rPr>
                      <w:rFonts w:hint="eastAsia" w:ascii="Calibri" w:hAnsi="Calibri"/>
                      <w:szCs w:val="22"/>
                    </w:rPr>
                    <w:t>□</w:t>
                  </w:r>
                  <w:r>
                    <w:rPr>
                      <w:rFonts w:hint="eastAsia"/>
                      <w:szCs w:val="22"/>
                    </w:rPr>
                    <w:t>不胜任</w:t>
                  </w:r>
                </w:p>
              </w:tc>
            </w:tr>
          </w:tbl>
          <w:p>
            <w:pPr>
              <w:rPr>
                <w:rFonts w:hint="eastAsia" w:ascii="Calibri" w:hAnsi="Calibri"/>
                <w:highlight w:val="none"/>
                <w:u w:val="none"/>
                <w:lang w:val="en-US" w:eastAsia="zh-CN"/>
              </w:rPr>
            </w:pPr>
          </w:p>
          <w:p>
            <w:pPr>
              <w:rPr>
                <w:rFonts w:hint="eastAsia" w:ascii="Calibri" w:hAnsi="Calibri"/>
                <w:highlight w:val="none"/>
                <w:u w:val="none"/>
                <w:lang w:val="en-US" w:eastAsia="zh-CN"/>
              </w:rPr>
            </w:pPr>
          </w:p>
          <w:p>
            <w:pPr>
              <w:rPr>
                <w:rFonts w:hint="eastAsia"/>
                <w:highlight w:val="none"/>
                <w:lang w:val="en-US" w:eastAsia="zh-CN"/>
              </w:rPr>
            </w:pPr>
            <w:r>
              <w:rPr>
                <w:rFonts w:hint="default" w:ascii="Calibri" w:hAnsi="Calibri"/>
                <w:highlight w:val="none"/>
                <w:u w:val="none"/>
                <w:lang w:val="en-US" w:eastAsia="zh-CN"/>
              </w:rPr>
              <w:t>获得所需的能力</w:t>
            </w:r>
            <w:r>
              <w:rPr>
                <w:rFonts w:hint="eastAsia" w:ascii="Calibri" w:hAnsi="Calibri"/>
                <w:highlight w:val="none"/>
                <w:u w:val="none"/>
                <w:lang w:val="en-US" w:eastAsia="zh-CN"/>
              </w:rPr>
              <w:t>所</w:t>
            </w:r>
            <w:r>
              <w:rPr>
                <w:rFonts w:hint="default" w:ascii="Calibri" w:hAnsi="Calibri"/>
                <w:highlight w:val="none"/>
                <w:u w:val="none"/>
                <w:lang w:val="en-US" w:eastAsia="zh-CN"/>
              </w:rPr>
              <w:t>采取措施</w:t>
            </w:r>
            <w:r>
              <w:rPr>
                <w:rFonts w:hint="eastAsia" w:ascii="Calibri" w:hAnsi="Calibri"/>
                <w:highlight w:val="none"/>
                <w:u w:val="none"/>
                <w:lang w:val="en-US" w:eastAsia="zh-CN"/>
              </w:rPr>
              <w:t>：</w:t>
            </w:r>
            <w:r>
              <w:rPr>
                <w:rFonts w:hint="eastAsia"/>
                <w:highlight w:val="none"/>
              </w:rPr>
              <w:sym w:font="Wingdings" w:char="00FE"/>
            </w:r>
            <w:r>
              <w:rPr>
                <w:rFonts w:hint="eastAsia"/>
                <w:highlight w:val="none"/>
                <w:lang w:val="en-US" w:eastAsia="zh-CN"/>
              </w:rPr>
              <w:t xml:space="preserve">培训 </w:t>
            </w:r>
            <w:r>
              <w:rPr>
                <w:rFonts w:hint="eastAsia"/>
                <w:highlight w:val="none"/>
              </w:rPr>
              <w:sym w:font="Wingdings" w:char="00FE"/>
            </w:r>
            <w:r>
              <w:rPr>
                <w:rFonts w:hint="eastAsia"/>
                <w:highlight w:val="none"/>
                <w:lang w:val="en-US" w:eastAsia="zh-CN"/>
              </w:rPr>
              <w:t xml:space="preserve">调整岗位 </w:t>
            </w:r>
            <w:r>
              <w:rPr>
                <w:rFonts w:hint="eastAsia"/>
                <w:highlight w:val="none"/>
              </w:rPr>
              <w:sym w:font="Wingdings" w:char="00FE"/>
            </w:r>
            <w:r>
              <w:rPr>
                <w:rFonts w:hint="eastAsia"/>
                <w:highlight w:val="none"/>
                <w:lang w:val="en-US" w:eastAsia="zh-CN"/>
              </w:rPr>
              <w:t xml:space="preserve">岗位辅导 </w:t>
            </w:r>
            <w:r>
              <w:rPr>
                <w:rFonts w:hint="eastAsia"/>
                <w:highlight w:val="none"/>
              </w:rPr>
              <w:sym w:font="Wingdings" w:char="00FE"/>
            </w:r>
            <w:r>
              <w:rPr>
                <w:rFonts w:hint="eastAsia"/>
                <w:highlight w:val="none"/>
                <w:lang w:val="en-US" w:eastAsia="zh-CN"/>
              </w:rPr>
              <w:t xml:space="preserve">招聘 </w:t>
            </w:r>
            <w:r>
              <w:rPr>
                <w:rFonts w:hint="eastAsia"/>
                <w:highlight w:val="none"/>
              </w:rPr>
              <w:sym w:font="Wingdings" w:char="00A8"/>
            </w:r>
            <w:r>
              <w:rPr>
                <w:rFonts w:hint="eastAsia"/>
                <w:highlight w:val="none"/>
                <w:lang w:val="en-US" w:eastAsia="zh-CN"/>
              </w:rPr>
              <w:t xml:space="preserve">劳务外包 </w:t>
            </w:r>
            <w:r>
              <w:rPr>
                <w:rFonts w:hint="eastAsia"/>
                <w:highlight w:val="none"/>
              </w:rPr>
              <w:sym w:font="Wingdings" w:char="00A8"/>
            </w:r>
            <w:r>
              <w:rPr>
                <w:rFonts w:hint="eastAsia"/>
                <w:highlight w:val="none"/>
                <w:lang w:val="en-US" w:eastAsia="zh-CN"/>
              </w:rPr>
              <w:t>其他</w:t>
            </w:r>
          </w:p>
          <w:p>
            <w:pPr>
              <w:pStyle w:val="2"/>
              <w:rPr>
                <w:rFonts w:hint="default"/>
                <w:lang w:val="en-US" w:eastAsia="zh-CN"/>
              </w:rPr>
            </w:pPr>
            <w:r>
              <w:rPr>
                <w:rFonts w:hint="eastAsia"/>
                <w:highlight w:val="none"/>
                <w:lang w:val="en-US" w:eastAsia="zh-CN"/>
              </w:rPr>
              <w:t>人员持续招聘</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0  名</w:t>
                  </w:r>
                </w:p>
              </w:tc>
              <w:tc>
                <w:tcPr>
                  <w:tcW w:w="2230" w:type="dxa"/>
                </w:tcPr>
                <w:p>
                  <w:r>
                    <w:rPr>
                      <w:rFonts w:hint="eastAsia"/>
                    </w:rPr>
                    <w:t xml:space="preserve">实招  0  名  </w:t>
                  </w:r>
                </w:p>
              </w:tc>
              <w:tc>
                <w:tcPr>
                  <w:tcW w:w="1545" w:type="dxa"/>
                </w:tcPr>
                <w:p>
                  <w:r>
                    <w:rPr>
                      <w:rFonts w:hint="eastAsia"/>
                    </w:rPr>
                    <w:t>——</w:t>
                  </w:r>
                </w:p>
              </w:tc>
              <w:tc>
                <w:tcPr>
                  <w:tcW w:w="1616" w:type="dxa"/>
                </w:tcPr>
                <w:p>
                  <w:pPr>
                    <w:rPr>
                      <w:rFonts w:ascii="Calibri" w:hAnsi="Calibri"/>
                    </w:rPr>
                  </w:pPr>
                  <w:r>
                    <w:rPr>
                      <w:rFonts w:hint="eastAsia" w:ascii="Calibri" w:hAnsi="Calibri"/>
                    </w:rPr>
                    <w:t>——</w:t>
                  </w:r>
                </w:p>
              </w:tc>
              <w:tc>
                <w:tcPr>
                  <w:tcW w:w="182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0 名</w:t>
                  </w:r>
                </w:p>
              </w:tc>
              <w:tc>
                <w:tcPr>
                  <w:tcW w:w="2230" w:type="dxa"/>
                </w:tcPr>
                <w:p>
                  <w:r>
                    <w:rPr>
                      <w:rFonts w:hint="eastAsia"/>
                    </w:rPr>
                    <w:t xml:space="preserve">实招  9 名  </w:t>
                  </w:r>
                </w:p>
              </w:tc>
              <w:tc>
                <w:tcPr>
                  <w:tcW w:w="1545" w:type="dxa"/>
                </w:tcPr>
                <w:p>
                  <w:r>
                    <w:rPr>
                      <w:rFonts w:hint="eastAsia"/>
                    </w:rPr>
                    <w:t xml:space="preserve"> 9 </w:t>
                  </w:r>
                </w:p>
              </w:tc>
              <w:tc>
                <w:tcPr>
                  <w:tcW w:w="1616" w:type="dxa"/>
                </w:tcPr>
                <w:p>
                  <w:pPr>
                    <w:rPr>
                      <w:rFonts w:ascii="Calibri" w:hAnsi="Calibri"/>
                    </w:rPr>
                  </w:pPr>
                  <w:r>
                    <w:rPr>
                      <w:rFonts w:hint="eastAsia" w:ascii="Calibri" w:hAnsi="Calibri"/>
                    </w:rPr>
                    <w:t>——</w:t>
                  </w:r>
                </w:p>
              </w:tc>
              <w:tc>
                <w:tcPr>
                  <w:tcW w:w="182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操作人员0 名</w:t>
                  </w:r>
                </w:p>
              </w:tc>
              <w:tc>
                <w:tcPr>
                  <w:tcW w:w="2230" w:type="dxa"/>
                </w:tcPr>
                <w:p>
                  <w:r>
                    <w:rPr>
                      <w:rFonts w:hint="eastAsia"/>
                    </w:rPr>
                    <w:t xml:space="preserve">实招  66名  </w:t>
                  </w:r>
                </w:p>
              </w:tc>
              <w:tc>
                <w:tcPr>
                  <w:tcW w:w="1545" w:type="dxa"/>
                </w:tcPr>
                <w:p>
                  <w:r>
                    <w:rPr>
                      <w:rFonts w:hint="eastAsia"/>
                    </w:rPr>
                    <w:t>66</w:t>
                  </w:r>
                </w:p>
              </w:tc>
              <w:tc>
                <w:tcPr>
                  <w:tcW w:w="1616" w:type="dxa"/>
                </w:tcPr>
                <w:p>
                  <w:r>
                    <w:rPr>
                      <w:rFonts w:hint="eastAsia"/>
                    </w:rPr>
                    <w:t>——</w:t>
                  </w:r>
                </w:p>
              </w:tc>
              <w:tc>
                <w:tcPr>
                  <w:tcW w:w="1821" w:type="dxa"/>
                </w:tcPr>
                <w:p>
                  <w:r>
                    <w:rPr>
                      <w:rFonts w:hint="eastAsia"/>
                    </w:rPr>
                    <w:t>——</w:t>
                  </w:r>
                </w:p>
              </w:tc>
            </w:tr>
          </w:tbl>
          <w:p>
            <w:pPr>
              <w:rPr>
                <w:rFonts w:hint="default" w:ascii="Calibri" w:hAnsi="Calibri"/>
                <w:highlight w:val="none"/>
                <w:u w:val="none"/>
                <w:lang w:val="en-US" w:eastAsia="zh-CN"/>
              </w:rPr>
            </w:pPr>
          </w:p>
          <w:p>
            <w:pPr>
              <w:rPr>
                <w:rFonts w:hint="eastAsia" w:ascii="Calibri" w:hAnsi="Calibri"/>
                <w:highlight w:val="none"/>
                <w:u w:val="none"/>
                <w:lang w:val="en-US" w:eastAsia="zh-CN"/>
              </w:rPr>
            </w:pPr>
            <w:r>
              <w:rPr>
                <w:rFonts w:hint="eastAsia" w:ascii="Calibri" w:hAnsi="Calibri"/>
                <w:highlight w:val="none"/>
                <w:u w:val="none"/>
                <w:lang w:val="en-US" w:eastAsia="zh-CN"/>
              </w:rPr>
              <w:t>培训过程的控制：</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240"/>
              <w:gridCol w:w="1614"/>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rPr>
                      <w:rFonts w:hint="eastAsia" w:eastAsia="宋体"/>
                      <w:highlight w:val="none"/>
                      <w:lang w:eastAsia="zh-CN"/>
                    </w:rPr>
                  </w:pPr>
                  <w:r>
                    <w:rPr>
                      <w:rFonts w:hint="eastAsia"/>
                      <w:highlight w:val="none"/>
                    </w:rPr>
                    <w:t>计划培训</w:t>
                  </w:r>
                  <w:r>
                    <w:rPr>
                      <w:rFonts w:hint="eastAsia"/>
                      <w:highlight w:val="none"/>
                      <w:lang w:val="en-US" w:eastAsia="zh-CN"/>
                    </w:rPr>
                    <w:t>日期</w:t>
                  </w:r>
                </w:p>
              </w:tc>
              <w:tc>
                <w:tcPr>
                  <w:tcW w:w="2240" w:type="dxa"/>
                </w:tcPr>
                <w:p>
                  <w:pPr>
                    <w:spacing w:after="0" w:line="240" w:lineRule="auto"/>
                    <w:rPr>
                      <w:rFonts w:hint="eastAsia" w:eastAsia="宋体"/>
                      <w:highlight w:val="none"/>
                      <w:lang w:eastAsia="zh-CN"/>
                    </w:rPr>
                  </w:pPr>
                  <w:r>
                    <w:rPr>
                      <w:rFonts w:hint="eastAsia"/>
                      <w:highlight w:val="none"/>
                    </w:rPr>
                    <w:t>培训记录</w:t>
                  </w:r>
                  <w:r>
                    <w:rPr>
                      <w:rFonts w:hint="eastAsia"/>
                      <w:highlight w:val="none"/>
                      <w:lang w:val="en-US" w:eastAsia="zh-CN"/>
                    </w:rPr>
                    <w:t>内容</w:t>
                  </w:r>
                </w:p>
              </w:tc>
              <w:tc>
                <w:tcPr>
                  <w:tcW w:w="1614" w:type="dxa"/>
                </w:tcPr>
                <w:p>
                  <w:pPr>
                    <w:spacing w:after="0" w:line="240" w:lineRule="auto"/>
                    <w:rPr>
                      <w:rFonts w:hint="default" w:eastAsia="宋体"/>
                      <w:highlight w:val="none"/>
                      <w:lang w:val="en-US" w:eastAsia="zh-CN"/>
                    </w:rPr>
                  </w:pPr>
                  <w:r>
                    <w:rPr>
                      <w:rFonts w:hint="eastAsia"/>
                      <w:highlight w:val="none"/>
                      <w:lang w:val="en-US" w:eastAsia="zh-CN"/>
                    </w:rPr>
                    <w:t>参加部门/</w:t>
                  </w:r>
                  <w:r>
                    <w:rPr>
                      <w:rFonts w:hint="eastAsia" w:ascii="Calibri" w:hAnsi="Calibri"/>
                      <w:highlight w:val="none"/>
                      <w:lang w:val="en-US" w:eastAsia="zh-CN"/>
                    </w:rPr>
                    <w:t>人数</w:t>
                  </w:r>
                </w:p>
              </w:tc>
              <w:tc>
                <w:tcPr>
                  <w:tcW w:w="1560" w:type="dxa"/>
                </w:tcPr>
                <w:p>
                  <w:pPr>
                    <w:spacing w:after="0" w:line="240" w:lineRule="auto"/>
                    <w:rPr>
                      <w:rFonts w:hint="default" w:ascii="Calibri" w:hAnsi="Calibri" w:eastAsia="宋体"/>
                      <w:highlight w:val="none"/>
                      <w:lang w:val="en-US" w:eastAsia="zh-CN"/>
                    </w:rPr>
                  </w:pPr>
                  <w:r>
                    <w:rPr>
                      <w:rFonts w:hint="eastAsia" w:ascii="Calibri" w:hAnsi="Calibri"/>
                      <w:highlight w:val="none"/>
                      <w:lang w:val="en-US" w:eastAsia="zh-CN"/>
                    </w:rPr>
                    <w:t>评价方式</w:t>
                  </w:r>
                </w:p>
              </w:tc>
              <w:tc>
                <w:tcPr>
                  <w:tcW w:w="1775" w:type="dxa"/>
                  <w:vAlign w:val="top"/>
                </w:tcPr>
                <w:p>
                  <w:pPr>
                    <w:spacing w:after="0" w:line="240" w:lineRule="auto"/>
                    <w:rPr>
                      <w:rFonts w:ascii="Times New Roman" w:hAnsi="Times New Roman" w:eastAsia="宋体" w:cs="Times New Roman"/>
                      <w:kern w:val="2"/>
                      <w:sz w:val="21"/>
                      <w:highlight w:val="none"/>
                      <w:lang w:val="en-US" w:eastAsia="zh-CN" w:bidi="ar-SA"/>
                    </w:rPr>
                  </w:pPr>
                  <w:r>
                    <w:rPr>
                      <w:rFonts w:hint="eastAsia"/>
                      <w:highlight w:val="none"/>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2"/>
                      <w:highlight w:val="none"/>
                      <w:lang w:val="en-US" w:eastAsia="zh-CN" w:bidi="ar-SA"/>
                    </w:rPr>
                  </w:pPr>
                  <w:r>
                    <w:rPr>
                      <w:rFonts w:hint="eastAsia"/>
                      <w:szCs w:val="22"/>
                      <w:highlight w:val="none"/>
                      <w:lang w:val="en-US" w:eastAsia="zh-CN"/>
                    </w:rPr>
                    <w:t>2021</w:t>
                  </w:r>
                  <w:r>
                    <w:rPr>
                      <w:rFonts w:hint="eastAsia"/>
                      <w:szCs w:val="22"/>
                      <w:highlight w:val="none"/>
                    </w:rPr>
                    <w:t>年</w:t>
                  </w:r>
                  <w:r>
                    <w:rPr>
                      <w:rFonts w:hint="eastAsia"/>
                      <w:szCs w:val="22"/>
                      <w:highlight w:val="none"/>
                      <w:lang w:val="en-US" w:eastAsia="zh-CN"/>
                    </w:rPr>
                    <w:t>5</w:t>
                  </w:r>
                  <w:r>
                    <w:rPr>
                      <w:rFonts w:hint="eastAsia"/>
                      <w:szCs w:val="22"/>
                      <w:highlight w:val="none"/>
                    </w:rPr>
                    <w:t>月</w:t>
                  </w:r>
                  <w:r>
                    <w:rPr>
                      <w:rFonts w:hint="eastAsia"/>
                      <w:szCs w:val="22"/>
                      <w:highlight w:val="none"/>
                      <w:lang w:val="en-US" w:eastAsia="zh-CN"/>
                    </w:rPr>
                    <w:t>25日</w:t>
                  </w:r>
                </w:p>
              </w:tc>
              <w:tc>
                <w:tcPr>
                  <w:tcW w:w="224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2"/>
                      <w:highlight w:val="none"/>
                      <w:lang w:val="en-US" w:eastAsia="zh-CN" w:bidi="ar-SA"/>
                    </w:rPr>
                  </w:pPr>
                  <w:r>
                    <w:rPr>
                      <w:rFonts w:hint="eastAsia"/>
                      <w:lang w:val="en-US" w:eastAsia="zh-CN"/>
                    </w:rPr>
                    <w:t>消防安全知识培训</w:t>
                  </w:r>
                </w:p>
              </w:tc>
              <w:tc>
                <w:tcPr>
                  <w:tcW w:w="1614"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2"/>
                      <w:highlight w:val="none"/>
                      <w:lang w:val="en-US" w:eastAsia="zh-CN" w:bidi="ar-SA"/>
                    </w:rPr>
                  </w:pPr>
                  <w:r>
                    <w:rPr>
                      <w:rFonts w:hint="eastAsia"/>
                      <w:szCs w:val="22"/>
                      <w:highlight w:val="none"/>
                      <w:lang w:val="en-US" w:eastAsia="zh-CN"/>
                    </w:rPr>
                    <w:t>全体人员</w:t>
                  </w:r>
                </w:p>
              </w:tc>
              <w:tc>
                <w:tcPr>
                  <w:tcW w:w="1560" w:type="dxa"/>
                  <w:vAlign w:val="top"/>
                </w:tcPr>
                <w:p>
                  <w:pPr>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2"/>
                      <w:highlight w:val="none"/>
                      <w:lang w:val="en-US" w:eastAsia="zh-CN" w:bidi="ar-SA"/>
                    </w:rPr>
                  </w:pPr>
                  <w:r>
                    <w:rPr>
                      <w:rFonts w:hint="eastAsia"/>
                      <w:szCs w:val="22"/>
                      <w:highlight w:val="none"/>
                    </w:rPr>
                    <w:sym w:font="Wingdings" w:char="00A8"/>
                  </w:r>
                  <w:r>
                    <w:rPr>
                      <w:rFonts w:hint="eastAsia"/>
                      <w:szCs w:val="22"/>
                      <w:highlight w:val="none"/>
                    </w:rPr>
                    <w:t xml:space="preserve">笔试 </w:t>
                  </w:r>
                  <w:r>
                    <w:rPr>
                      <w:rFonts w:hint="eastAsia"/>
                      <w:szCs w:val="22"/>
                      <w:highlight w:val="none"/>
                    </w:rPr>
                    <w:sym w:font="Wingdings" w:char="00FE"/>
                  </w:r>
                  <w:r>
                    <w:rPr>
                      <w:rFonts w:hint="eastAsia"/>
                      <w:szCs w:val="22"/>
                      <w:highlight w:val="none"/>
                    </w:rPr>
                    <w:t>面试</w:t>
                  </w:r>
                </w:p>
              </w:tc>
              <w:tc>
                <w:tcPr>
                  <w:tcW w:w="177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2"/>
                      <w:highlight w:val="none"/>
                      <w:lang w:val="en-US" w:eastAsia="zh-CN" w:bidi="ar-SA"/>
                    </w:rPr>
                  </w:pPr>
                  <w:r>
                    <w:rPr>
                      <w:rFonts w:hint="eastAsia" w:ascii="Calibri" w:hAnsi="Calibri"/>
                      <w:szCs w:val="22"/>
                      <w:highlight w:val="none"/>
                      <w:lang w:eastAsia="zh-CN"/>
                    </w:rPr>
                    <w:t>☑</w:t>
                  </w:r>
                  <w:r>
                    <w:rPr>
                      <w:rFonts w:hint="eastAsia"/>
                      <w:szCs w:val="22"/>
                      <w:highlight w:val="none"/>
                    </w:rPr>
                    <w:t xml:space="preserve">有效  </w:t>
                  </w:r>
                  <w:r>
                    <w:rPr>
                      <w:rFonts w:hint="eastAsia" w:ascii="Calibri" w:hAnsi="Calibri"/>
                      <w:szCs w:val="22"/>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spacing w:after="0" w:line="240" w:lineRule="auto"/>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2020年11月27日</w:t>
                  </w:r>
                </w:p>
              </w:tc>
              <w:tc>
                <w:tcPr>
                  <w:tcW w:w="2240" w:type="dxa"/>
                  <w:vAlign w:val="top"/>
                </w:tcPr>
                <w:p>
                  <w:pPr>
                    <w:keepNext w:val="0"/>
                    <w:keepLines w:val="0"/>
                    <w:suppressLineNumbers w:val="0"/>
                    <w:spacing w:before="0" w:beforeAutospacing="0" w:after="0" w:afterAutospacing="0"/>
                    <w:ind w:left="0" w:leftChars="0" w:right="0" w:rightChars="0"/>
                    <w:rPr>
                      <w:rFonts w:hint="default" w:eastAsia="宋体"/>
                      <w:szCs w:val="22"/>
                      <w:highlight w:val="none"/>
                      <w:lang w:val="en-US" w:eastAsia="zh-CN"/>
                    </w:rPr>
                  </w:pPr>
                  <w:r>
                    <w:rPr>
                      <w:rFonts w:hint="eastAsia"/>
                      <w:lang w:val="en-US" w:eastAsia="zh-CN"/>
                    </w:rPr>
                    <w:t>EHS管理基础知识培训</w:t>
                  </w:r>
                </w:p>
              </w:tc>
              <w:tc>
                <w:tcPr>
                  <w:tcW w:w="1614" w:type="dxa"/>
                  <w:vAlign w:val="top"/>
                </w:tcPr>
                <w:p>
                  <w:pPr>
                    <w:spacing w:after="0" w:line="240" w:lineRule="auto"/>
                    <w:rPr>
                      <w:rFonts w:hint="default" w:ascii="Times New Roman" w:hAnsi="Times New Roman" w:eastAsia="宋体" w:cs="Times New Roman"/>
                      <w:kern w:val="2"/>
                      <w:sz w:val="21"/>
                      <w:highlight w:val="none"/>
                      <w:lang w:val="en-US" w:eastAsia="zh-CN" w:bidi="ar-SA"/>
                    </w:rPr>
                  </w:pPr>
                  <w:r>
                    <w:rPr>
                      <w:rFonts w:hint="eastAsia"/>
                      <w:szCs w:val="22"/>
                      <w:highlight w:val="none"/>
                      <w:lang w:val="en-US" w:eastAsia="zh-CN"/>
                    </w:rPr>
                    <w:t>全体人员</w:t>
                  </w:r>
                </w:p>
              </w:tc>
              <w:tc>
                <w:tcPr>
                  <w:tcW w:w="1560" w:type="dxa"/>
                  <w:vAlign w:val="top"/>
                </w:tcPr>
                <w:p>
                  <w:pPr>
                    <w:spacing w:after="0" w:line="240" w:lineRule="auto"/>
                    <w:rPr>
                      <w:rFonts w:ascii="Calibri" w:hAnsi="Calibri" w:eastAsia="宋体" w:cs="Times New Roman"/>
                      <w:kern w:val="2"/>
                      <w:sz w:val="21"/>
                      <w:highlight w:val="none"/>
                      <w:lang w:val="en-US" w:eastAsia="zh-CN" w:bidi="ar-SA"/>
                    </w:rPr>
                  </w:pPr>
                  <w:r>
                    <w:rPr>
                      <w:rFonts w:hint="eastAsia"/>
                      <w:highlight w:val="none"/>
                    </w:rPr>
                    <w:sym w:font="Wingdings" w:char="00A8"/>
                  </w:r>
                  <w:r>
                    <w:rPr>
                      <w:rFonts w:hint="eastAsia"/>
                      <w:highlight w:val="none"/>
                      <w:lang w:val="en-US" w:eastAsia="zh-CN"/>
                    </w:rPr>
                    <w:t xml:space="preserve">笔试 </w:t>
                  </w:r>
                  <w:r>
                    <w:rPr>
                      <w:rFonts w:hint="eastAsia"/>
                      <w:highlight w:val="none"/>
                    </w:rPr>
                    <w:sym w:font="Wingdings" w:char="00FE"/>
                  </w:r>
                  <w:r>
                    <w:rPr>
                      <w:rFonts w:hint="eastAsia"/>
                      <w:highlight w:val="none"/>
                      <w:lang w:val="en-US" w:eastAsia="zh-CN"/>
                    </w:rPr>
                    <w:t>面试</w:t>
                  </w:r>
                </w:p>
              </w:tc>
              <w:tc>
                <w:tcPr>
                  <w:tcW w:w="1775" w:type="dxa"/>
                  <w:vAlign w:val="top"/>
                </w:tcPr>
                <w:p>
                  <w:pPr>
                    <w:spacing w:after="0" w:line="240" w:lineRule="auto"/>
                    <w:rPr>
                      <w:rFonts w:hint="eastAsia" w:ascii="Times New Roman" w:hAnsi="Times New Roman" w:eastAsia="宋体" w:cs="Times New Roman"/>
                      <w:kern w:val="2"/>
                      <w:sz w:val="21"/>
                      <w:highlight w:val="none"/>
                      <w:lang w:val="en-US" w:eastAsia="zh-CN" w:bidi="ar-SA"/>
                    </w:rPr>
                  </w:pPr>
                  <w:r>
                    <w:rPr>
                      <w:rFonts w:hint="eastAsia" w:ascii="Calibri" w:hAnsi="Calibri"/>
                      <w:highlight w:val="none"/>
                      <w:lang w:eastAsia="zh-CN"/>
                    </w:rPr>
                    <w:t>☑</w:t>
                  </w:r>
                  <w:r>
                    <w:rPr>
                      <w:rFonts w:hint="eastAsia"/>
                      <w:highlight w:val="none"/>
                    </w:rPr>
                    <w:t xml:space="preserve">有效  </w:t>
                  </w:r>
                  <w:r>
                    <w:rPr>
                      <w:rFonts w:hint="eastAsia" w:ascii="Calibri" w:hAnsi="Calibri"/>
                      <w:highlight w:val="none"/>
                      <w:lang w:eastAsia="zh-CN"/>
                    </w:rPr>
                    <w:t>□</w:t>
                  </w:r>
                  <w:r>
                    <w:rPr>
                      <w:rFonts w:hint="eastAsia" w:ascii="Calibri" w:hAnsi="Calibri"/>
                      <w:highlight w:val="none"/>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rPr>
                      <w:highlight w:val="none"/>
                    </w:rPr>
                  </w:pPr>
                </w:p>
              </w:tc>
              <w:tc>
                <w:tcPr>
                  <w:tcW w:w="2240" w:type="dxa"/>
                </w:tcPr>
                <w:p>
                  <w:pPr>
                    <w:spacing w:after="0" w:line="240" w:lineRule="auto"/>
                    <w:rPr>
                      <w:highlight w:val="none"/>
                    </w:rPr>
                  </w:pPr>
                </w:p>
              </w:tc>
              <w:tc>
                <w:tcPr>
                  <w:tcW w:w="1614" w:type="dxa"/>
                </w:tcPr>
                <w:p>
                  <w:pPr>
                    <w:spacing w:after="0" w:line="240" w:lineRule="auto"/>
                    <w:rPr>
                      <w:highlight w:val="none"/>
                    </w:rPr>
                  </w:pPr>
                </w:p>
              </w:tc>
              <w:tc>
                <w:tcPr>
                  <w:tcW w:w="1560" w:type="dxa"/>
                  <w:vAlign w:val="top"/>
                </w:tcPr>
                <w:p>
                  <w:pPr>
                    <w:spacing w:after="0" w:line="240" w:lineRule="auto"/>
                    <w:rPr>
                      <w:rFonts w:ascii="Calibri" w:hAnsi="Calibri" w:eastAsia="宋体" w:cs="Times New Roman"/>
                      <w:kern w:val="2"/>
                      <w:sz w:val="21"/>
                      <w:highlight w:val="none"/>
                      <w:lang w:val="en-US" w:eastAsia="zh-CN" w:bidi="ar-SA"/>
                    </w:rPr>
                  </w:pPr>
                  <w:r>
                    <w:rPr>
                      <w:rFonts w:hint="eastAsia"/>
                      <w:highlight w:val="none"/>
                    </w:rPr>
                    <w:sym w:font="Wingdings" w:char="00A8"/>
                  </w:r>
                  <w:r>
                    <w:rPr>
                      <w:rFonts w:hint="eastAsia"/>
                      <w:highlight w:val="none"/>
                      <w:lang w:val="en-US" w:eastAsia="zh-CN"/>
                    </w:rPr>
                    <w:t xml:space="preserve">笔试 </w:t>
                  </w:r>
                  <w:r>
                    <w:rPr>
                      <w:rFonts w:hint="eastAsia"/>
                      <w:highlight w:val="none"/>
                    </w:rPr>
                    <w:sym w:font="Wingdings" w:char="00A8"/>
                  </w:r>
                  <w:r>
                    <w:rPr>
                      <w:rFonts w:hint="eastAsia"/>
                      <w:highlight w:val="none"/>
                      <w:lang w:val="en-US" w:eastAsia="zh-CN"/>
                    </w:rPr>
                    <w:t>面试</w:t>
                  </w:r>
                </w:p>
              </w:tc>
              <w:tc>
                <w:tcPr>
                  <w:tcW w:w="1775" w:type="dxa"/>
                  <w:vAlign w:val="top"/>
                </w:tcPr>
                <w:p>
                  <w:pPr>
                    <w:spacing w:after="0" w:line="240" w:lineRule="auto"/>
                    <w:rPr>
                      <w:rFonts w:hint="eastAsia" w:ascii="Times New Roman" w:hAnsi="Times New Roman" w:eastAsia="宋体" w:cs="Times New Roman"/>
                      <w:kern w:val="2"/>
                      <w:sz w:val="21"/>
                      <w:highlight w:val="none"/>
                      <w:lang w:val="en-US" w:eastAsia="zh-CN" w:bidi="ar-SA"/>
                    </w:rPr>
                  </w:pPr>
                  <w:r>
                    <w:rPr>
                      <w:rFonts w:hint="eastAsia" w:ascii="Calibri" w:hAnsi="Calibri"/>
                      <w:highlight w:val="none"/>
                      <w:lang w:eastAsia="zh-CN"/>
                    </w:rPr>
                    <w:t>□</w:t>
                  </w:r>
                  <w:r>
                    <w:rPr>
                      <w:rFonts w:hint="eastAsia"/>
                      <w:highlight w:val="none"/>
                    </w:rPr>
                    <w:t xml:space="preserve">有效  </w:t>
                  </w:r>
                  <w:r>
                    <w:rPr>
                      <w:rFonts w:hint="eastAsia" w:ascii="Calibri" w:hAnsi="Calibri"/>
                      <w:highlight w:val="none"/>
                      <w:lang w:eastAsia="zh-CN"/>
                    </w:rPr>
                    <w:t>□</w:t>
                  </w:r>
                  <w:r>
                    <w:rPr>
                      <w:rFonts w:hint="eastAsia" w:ascii="Calibri" w:hAnsi="Calibri"/>
                      <w:highlight w:val="none"/>
                      <w:lang w:val="en-US" w:eastAsia="zh-CN"/>
                    </w:rPr>
                    <w:t>不足</w:t>
                  </w:r>
                </w:p>
              </w:tc>
            </w:tr>
          </w:tbl>
          <w:p>
            <w:pPr>
              <w:rPr>
                <w:rFonts w:hint="eastAsia" w:ascii="Calibri" w:hAnsi="Calibri"/>
                <w:highlight w:val="none"/>
                <w:u w:val="none"/>
                <w:lang w:val="en-US" w:eastAsia="zh-CN"/>
              </w:rPr>
            </w:pPr>
          </w:p>
          <w:p>
            <w:pPr>
              <w:rPr>
                <w:rFonts w:hint="eastAsia" w:ascii="Calibri" w:hAnsi="Calibri"/>
                <w:highlight w:val="none"/>
                <w:u w:val="none"/>
                <w:lang w:val="en-US" w:eastAsia="zh-CN"/>
              </w:rPr>
            </w:pPr>
            <w:r>
              <w:rPr>
                <w:rFonts w:hint="eastAsia" w:ascii="Calibri" w:hAnsi="Calibri"/>
                <w:highlight w:val="none"/>
                <w:u w:val="none"/>
                <w:lang w:val="en-US" w:eastAsia="zh-CN"/>
              </w:rPr>
              <w:t>持证上岗人员的控制：</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263"/>
              <w:gridCol w:w="2151"/>
              <w:gridCol w:w="1874"/>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shd w:val="clear" w:color="auto" w:fill="auto"/>
                </w:tcPr>
                <w:p>
                  <w:pPr>
                    <w:spacing w:after="0" w:line="240" w:lineRule="auto"/>
                    <w:rPr>
                      <w:highlight w:val="none"/>
                    </w:rPr>
                  </w:pPr>
                  <w:r>
                    <w:rPr>
                      <w:rFonts w:hint="eastAsia"/>
                      <w:highlight w:val="none"/>
                    </w:rPr>
                    <w:t>特种设备作业人员</w:t>
                  </w:r>
                </w:p>
              </w:tc>
              <w:tc>
                <w:tcPr>
                  <w:tcW w:w="1263" w:type="dxa"/>
                  <w:shd w:val="clear" w:color="auto" w:fill="auto"/>
                </w:tcPr>
                <w:p>
                  <w:pPr>
                    <w:spacing w:after="0" w:line="240" w:lineRule="auto"/>
                    <w:rPr>
                      <w:highlight w:val="none"/>
                    </w:rPr>
                  </w:pPr>
                  <w:r>
                    <w:rPr>
                      <w:rFonts w:hint="eastAsia"/>
                      <w:highlight w:val="none"/>
                    </w:rPr>
                    <w:t>姓名</w:t>
                  </w:r>
                </w:p>
              </w:tc>
              <w:tc>
                <w:tcPr>
                  <w:tcW w:w="2151" w:type="dxa"/>
                  <w:shd w:val="clear" w:color="auto" w:fill="auto"/>
                </w:tcPr>
                <w:p>
                  <w:pPr>
                    <w:spacing w:after="0" w:line="240" w:lineRule="auto"/>
                    <w:rPr>
                      <w:rFonts w:hint="eastAsia" w:eastAsia="宋体"/>
                      <w:highlight w:val="none"/>
                      <w:lang w:val="en-US" w:eastAsia="zh-CN"/>
                    </w:rPr>
                  </w:pPr>
                  <w:r>
                    <w:rPr>
                      <w:rFonts w:hint="eastAsia"/>
                      <w:highlight w:val="none"/>
                    </w:rPr>
                    <w:t>资格证书</w:t>
                  </w:r>
                  <w:r>
                    <w:rPr>
                      <w:rFonts w:hint="eastAsia"/>
                      <w:highlight w:val="none"/>
                      <w:lang w:val="en-US" w:eastAsia="zh-CN"/>
                    </w:rPr>
                    <w:t>编号</w:t>
                  </w:r>
                </w:p>
              </w:tc>
              <w:tc>
                <w:tcPr>
                  <w:tcW w:w="1874" w:type="dxa"/>
                  <w:shd w:val="clear" w:color="auto" w:fill="auto"/>
                </w:tcPr>
                <w:p>
                  <w:pPr>
                    <w:spacing w:after="0" w:line="240" w:lineRule="auto"/>
                    <w:rPr>
                      <w:highlight w:val="none"/>
                    </w:rPr>
                  </w:pPr>
                  <w:r>
                    <w:rPr>
                      <w:rFonts w:hint="eastAsia"/>
                      <w:highlight w:val="none"/>
                    </w:rPr>
                    <w:t>有效期期限</w:t>
                  </w:r>
                </w:p>
              </w:tc>
              <w:tc>
                <w:tcPr>
                  <w:tcW w:w="1775" w:type="dxa"/>
                  <w:shd w:val="clear" w:color="auto" w:fill="auto"/>
                </w:tcPr>
                <w:p>
                  <w:pPr>
                    <w:spacing w:after="0" w:line="240" w:lineRule="auto"/>
                    <w:rPr>
                      <w:highlight w:val="none"/>
                    </w:rPr>
                  </w:pPr>
                  <w:r>
                    <w:rPr>
                      <w:rFonts w:hint="eastAsia"/>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2"/>
                      <w:highlight w:val="none"/>
                      <w:lang w:val="en-US" w:eastAsia="zh-CN" w:bidi="ar-SA"/>
                    </w:rPr>
                  </w:pPr>
                  <w:r>
                    <w:rPr>
                      <w:rFonts w:hint="eastAsia"/>
                      <w:szCs w:val="22"/>
                      <w:highlight w:val="none"/>
                    </w:rPr>
                    <w:t>叉车工</w:t>
                  </w:r>
                </w:p>
              </w:tc>
              <w:tc>
                <w:tcPr>
                  <w:tcW w:w="1263"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kern w:val="2"/>
                      <w:sz w:val="21"/>
                      <w:szCs w:val="22"/>
                      <w:highlight w:val="none"/>
                      <w:lang w:val="en-US" w:eastAsia="zh-CN" w:bidi="ar-SA"/>
                    </w:rPr>
                  </w:pPr>
                  <w:r>
                    <w:rPr>
                      <w:rFonts w:hint="eastAsia"/>
                      <w:szCs w:val="22"/>
                      <w:highlight w:val="none"/>
                      <w:lang w:val="en-US" w:eastAsia="zh-CN"/>
                    </w:rPr>
                    <w:t>陶光荣</w:t>
                  </w:r>
                </w:p>
              </w:tc>
              <w:tc>
                <w:tcPr>
                  <w:tcW w:w="2151"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00"/>
                      <w:kern w:val="2"/>
                      <w:sz w:val="21"/>
                      <w:szCs w:val="22"/>
                      <w:highlight w:val="none"/>
                      <w:lang w:val="en-US" w:eastAsia="zh-CN" w:bidi="ar-SA"/>
                    </w:rPr>
                  </w:pPr>
                  <w:r>
                    <w:rPr>
                      <w:rFonts w:hint="eastAsia" w:cs="Times New Roman"/>
                      <w:color w:val="000000"/>
                      <w:kern w:val="2"/>
                      <w:sz w:val="21"/>
                      <w:szCs w:val="22"/>
                      <w:highlight w:val="none"/>
                      <w:lang w:val="en-US" w:eastAsia="zh-CN" w:bidi="ar-SA"/>
                    </w:rPr>
                    <w:t>341124197009101412</w:t>
                  </w:r>
                </w:p>
              </w:tc>
              <w:tc>
                <w:tcPr>
                  <w:tcW w:w="1874"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2"/>
                      <w:highlight w:val="none"/>
                      <w:lang w:val="en-US" w:eastAsia="zh-CN" w:bidi="ar-SA"/>
                    </w:rPr>
                  </w:pPr>
                  <w:r>
                    <w:rPr>
                      <w:rFonts w:hint="eastAsia"/>
                      <w:szCs w:val="22"/>
                      <w:highlight w:val="none"/>
                      <w:lang w:val="en-US" w:eastAsia="zh-CN"/>
                    </w:rPr>
                    <w:t>2021</w:t>
                  </w:r>
                  <w:r>
                    <w:rPr>
                      <w:rFonts w:hint="eastAsia"/>
                      <w:szCs w:val="22"/>
                      <w:highlight w:val="none"/>
                    </w:rPr>
                    <w:t>年</w:t>
                  </w:r>
                  <w:r>
                    <w:rPr>
                      <w:rFonts w:hint="eastAsia"/>
                      <w:szCs w:val="22"/>
                      <w:highlight w:val="none"/>
                      <w:lang w:val="en-US" w:eastAsia="zh-CN"/>
                    </w:rPr>
                    <w:t>10</w:t>
                  </w:r>
                  <w:r>
                    <w:rPr>
                      <w:rFonts w:hint="eastAsia"/>
                      <w:szCs w:val="22"/>
                      <w:highlight w:val="none"/>
                    </w:rPr>
                    <w:t xml:space="preserve">月 </w:t>
                  </w:r>
                  <w:r>
                    <w:rPr>
                      <w:rFonts w:hint="eastAsia"/>
                      <w:szCs w:val="22"/>
                      <w:highlight w:val="none"/>
                      <w:lang w:val="en-US" w:eastAsia="zh-CN"/>
                    </w:rPr>
                    <w:t>7</w:t>
                  </w:r>
                  <w:r>
                    <w:rPr>
                      <w:rFonts w:hint="eastAsia"/>
                      <w:szCs w:val="22"/>
                      <w:highlight w:val="none"/>
                    </w:rPr>
                    <w:t>日</w:t>
                  </w:r>
                </w:p>
              </w:tc>
              <w:tc>
                <w:tcPr>
                  <w:tcW w:w="177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2"/>
                      <w:highlight w:val="none"/>
                      <w:lang w:val="en-US" w:eastAsia="zh-CN" w:bidi="ar-SA"/>
                    </w:rPr>
                  </w:pPr>
                  <w:r>
                    <w:rPr>
                      <w:rFonts w:hint="eastAsia" w:ascii="Calibri" w:hAnsi="Calibri"/>
                      <w:szCs w:val="22"/>
                      <w:highlight w:val="none"/>
                      <w:lang w:eastAsia="zh-CN"/>
                    </w:rPr>
                    <w:sym w:font="Wingdings 2" w:char="0052"/>
                  </w:r>
                  <w:r>
                    <w:rPr>
                      <w:rFonts w:hint="eastAsia"/>
                      <w:szCs w:val="22"/>
                      <w:highlight w:val="none"/>
                    </w:rPr>
                    <w:t xml:space="preserve">有效  </w:t>
                  </w:r>
                  <w:r>
                    <w:rPr>
                      <w:rFonts w:hint="eastAsia" w:ascii="Calibri" w:hAnsi="Calibri"/>
                      <w:szCs w:val="22"/>
                      <w:highlight w:val="none"/>
                    </w:rPr>
                    <w:t>□</w:t>
                  </w:r>
                  <w:r>
                    <w:rPr>
                      <w:rFonts w:hint="eastAsia"/>
                      <w:szCs w:val="22"/>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Align w:val="top"/>
                </w:tcPr>
                <w:p>
                  <w:pPr>
                    <w:keepNext w:val="0"/>
                    <w:keepLines w:val="0"/>
                    <w:suppressLineNumbers w:val="0"/>
                    <w:spacing w:before="0" w:beforeAutospacing="0" w:after="0" w:afterAutospacing="0"/>
                    <w:ind w:left="0" w:leftChars="0" w:right="0" w:rightChars="0"/>
                    <w:rPr>
                      <w:rFonts w:hint="eastAsia" w:eastAsia="宋体"/>
                      <w:highlight w:val="none"/>
                      <w:lang w:val="en-US" w:eastAsia="zh-CN"/>
                    </w:rPr>
                  </w:pPr>
                  <w:r>
                    <w:rPr>
                      <w:rFonts w:hint="eastAsia"/>
                      <w:szCs w:val="22"/>
                      <w:highlight w:val="none"/>
                      <w:lang w:val="en-US" w:eastAsia="zh-CN"/>
                    </w:rPr>
                    <w:t>安全管理作业人员</w:t>
                  </w:r>
                </w:p>
              </w:tc>
              <w:tc>
                <w:tcPr>
                  <w:tcW w:w="1263" w:type="dxa"/>
                  <w:vAlign w:val="center"/>
                </w:tcPr>
                <w:p>
                  <w:pPr>
                    <w:keepNext w:val="0"/>
                    <w:keepLines w:val="0"/>
                    <w:suppressLineNumbers w:val="0"/>
                    <w:spacing w:before="0" w:beforeAutospacing="0" w:after="0" w:afterAutospacing="0"/>
                    <w:ind w:left="0" w:leftChars="0" w:right="0" w:rightChars="0"/>
                    <w:rPr>
                      <w:highlight w:val="none"/>
                    </w:rPr>
                  </w:pPr>
                  <w:r>
                    <w:rPr>
                      <w:rFonts w:hint="eastAsia"/>
                      <w:szCs w:val="22"/>
                      <w:highlight w:val="none"/>
                      <w:lang w:val="en-US" w:eastAsia="zh-CN"/>
                    </w:rPr>
                    <w:t>龚华明</w:t>
                  </w:r>
                </w:p>
              </w:tc>
              <w:tc>
                <w:tcPr>
                  <w:tcW w:w="2151" w:type="dxa"/>
                  <w:vAlign w:val="center"/>
                </w:tcPr>
                <w:p>
                  <w:pPr>
                    <w:keepNext w:val="0"/>
                    <w:keepLines w:val="0"/>
                    <w:suppressLineNumbers w:val="0"/>
                    <w:spacing w:before="0" w:beforeAutospacing="0" w:after="0" w:afterAutospacing="0"/>
                    <w:ind w:left="0" w:leftChars="0" w:right="0" w:rightChars="0"/>
                    <w:rPr>
                      <w:highlight w:val="none"/>
                    </w:rPr>
                  </w:pPr>
                  <w:r>
                    <w:rPr>
                      <w:rFonts w:hint="eastAsia" w:cs="Times New Roman"/>
                      <w:kern w:val="2"/>
                      <w:sz w:val="21"/>
                      <w:szCs w:val="22"/>
                      <w:highlight w:val="none"/>
                      <w:lang w:val="en-US" w:eastAsia="zh-CN" w:bidi="ar-SA"/>
                    </w:rPr>
                    <w:t>341124197907230216</w:t>
                  </w:r>
                </w:p>
              </w:tc>
              <w:tc>
                <w:tcPr>
                  <w:tcW w:w="1874" w:type="dxa"/>
                  <w:vAlign w:val="top"/>
                </w:tcPr>
                <w:p>
                  <w:pPr>
                    <w:keepNext w:val="0"/>
                    <w:keepLines w:val="0"/>
                    <w:suppressLineNumbers w:val="0"/>
                    <w:spacing w:before="0" w:beforeAutospacing="0" w:after="0" w:afterAutospacing="0"/>
                    <w:ind w:left="0" w:leftChars="0" w:right="0" w:rightChars="0"/>
                    <w:rPr>
                      <w:highlight w:val="none"/>
                    </w:rPr>
                  </w:pPr>
                  <w:r>
                    <w:rPr>
                      <w:rFonts w:hint="eastAsia"/>
                      <w:szCs w:val="22"/>
                      <w:highlight w:val="none"/>
                      <w:lang w:val="en-US" w:eastAsia="zh-CN"/>
                    </w:rPr>
                    <w:t>2024</w:t>
                  </w:r>
                  <w:r>
                    <w:rPr>
                      <w:rFonts w:hint="eastAsia"/>
                      <w:szCs w:val="22"/>
                      <w:highlight w:val="none"/>
                    </w:rPr>
                    <w:t>年</w:t>
                  </w:r>
                  <w:r>
                    <w:rPr>
                      <w:rFonts w:hint="eastAsia"/>
                      <w:szCs w:val="22"/>
                      <w:highlight w:val="none"/>
                      <w:lang w:val="en-US" w:eastAsia="zh-CN"/>
                    </w:rPr>
                    <w:t>6</w:t>
                  </w:r>
                  <w:r>
                    <w:rPr>
                      <w:rFonts w:hint="eastAsia"/>
                      <w:szCs w:val="22"/>
                      <w:highlight w:val="none"/>
                    </w:rPr>
                    <w:t>月 日</w:t>
                  </w:r>
                </w:p>
              </w:tc>
              <w:tc>
                <w:tcPr>
                  <w:tcW w:w="1775" w:type="dxa"/>
                  <w:vAlign w:val="top"/>
                </w:tcPr>
                <w:p>
                  <w:pPr>
                    <w:keepNext w:val="0"/>
                    <w:keepLines w:val="0"/>
                    <w:suppressLineNumbers w:val="0"/>
                    <w:spacing w:before="0" w:beforeAutospacing="0" w:after="0" w:afterAutospacing="0"/>
                    <w:ind w:left="0" w:leftChars="0" w:right="0" w:rightChars="0"/>
                    <w:rPr>
                      <w:highlight w:val="none"/>
                    </w:rPr>
                  </w:pPr>
                  <w:r>
                    <w:rPr>
                      <w:rFonts w:hint="eastAsia" w:ascii="Calibri" w:hAnsi="Calibri"/>
                      <w:szCs w:val="22"/>
                      <w:highlight w:val="none"/>
                      <w:lang w:eastAsia="zh-CN"/>
                    </w:rPr>
                    <w:sym w:font="Wingdings 2" w:char="0052"/>
                  </w:r>
                  <w:r>
                    <w:rPr>
                      <w:rFonts w:hint="eastAsia"/>
                      <w:szCs w:val="22"/>
                      <w:highlight w:val="none"/>
                    </w:rPr>
                    <w:t xml:space="preserve">有效  </w:t>
                  </w:r>
                  <w:r>
                    <w:rPr>
                      <w:rFonts w:hint="eastAsia" w:ascii="Calibri" w:hAnsi="Calibri"/>
                      <w:szCs w:val="22"/>
                      <w:highlight w:val="none"/>
                    </w:rPr>
                    <w:t>□</w:t>
                  </w:r>
                  <w:r>
                    <w:rPr>
                      <w:rFonts w:hint="eastAsia"/>
                      <w:szCs w:val="22"/>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Align w:val="top"/>
                </w:tcPr>
                <w:p>
                  <w:pPr>
                    <w:keepNext w:val="0"/>
                    <w:keepLines w:val="0"/>
                    <w:suppressLineNumbers w:val="0"/>
                    <w:spacing w:before="0" w:beforeAutospacing="0" w:after="0" w:afterAutospacing="0"/>
                    <w:ind w:left="0" w:leftChars="0" w:right="0" w:rightChars="0"/>
                    <w:rPr>
                      <w:rFonts w:hint="default"/>
                      <w:szCs w:val="22"/>
                      <w:highlight w:val="none"/>
                      <w:lang w:val="en-US" w:eastAsia="zh-CN"/>
                    </w:rPr>
                  </w:pPr>
                  <w:r>
                    <w:rPr>
                      <w:rFonts w:hint="eastAsia"/>
                      <w:szCs w:val="22"/>
                      <w:highlight w:val="none"/>
                      <w:lang w:val="en-US" w:eastAsia="zh-CN"/>
                    </w:rPr>
                    <w:t>安全管理人员</w:t>
                  </w:r>
                </w:p>
              </w:tc>
              <w:tc>
                <w:tcPr>
                  <w:tcW w:w="1263" w:type="dxa"/>
                  <w:vAlign w:val="center"/>
                </w:tcPr>
                <w:p>
                  <w:pPr>
                    <w:keepNext w:val="0"/>
                    <w:keepLines w:val="0"/>
                    <w:suppressLineNumbers w:val="0"/>
                    <w:spacing w:before="0" w:beforeAutospacing="0" w:after="0" w:afterAutospacing="0"/>
                    <w:ind w:left="0" w:leftChars="0" w:right="0" w:rightChars="0"/>
                    <w:rPr>
                      <w:rFonts w:hint="eastAsia"/>
                      <w:szCs w:val="22"/>
                      <w:highlight w:val="none"/>
                      <w:lang w:val="en-US" w:eastAsia="zh-CN"/>
                    </w:rPr>
                  </w:pPr>
                  <w:r>
                    <w:rPr>
                      <w:rFonts w:hint="eastAsia"/>
                      <w:szCs w:val="22"/>
                      <w:highlight w:val="none"/>
                      <w:lang w:val="en-US" w:eastAsia="zh-CN"/>
                    </w:rPr>
                    <w:t>姚启飞</w:t>
                  </w:r>
                </w:p>
              </w:tc>
              <w:tc>
                <w:tcPr>
                  <w:tcW w:w="2151" w:type="dxa"/>
                  <w:vAlign w:val="center"/>
                </w:tcPr>
                <w:p>
                  <w:pPr>
                    <w:keepNext w:val="0"/>
                    <w:keepLines w:val="0"/>
                    <w:suppressLineNumbers w:val="0"/>
                    <w:spacing w:before="0" w:beforeAutospacing="0" w:after="0" w:afterAutospacing="0"/>
                    <w:ind w:left="0" w:leftChars="0" w:right="0" w:rightChars="0"/>
                    <w:rPr>
                      <w:rFonts w:hint="default" w:cs="Times New Roman"/>
                      <w:kern w:val="2"/>
                      <w:sz w:val="21"/>
                      <w:szCs w:val="22"/>
                      <w:highlight w:val="none"/>
                      <w:lang w:val="en-US" w:eastAsia="zh-CN" w:bidi="ar-SA"/>
                    </w:rPr>
                  </w:pPr>
                  <w:r>
                    <w:rPr>
                      <w:rFonts w:hint="eastAsia" w:cs="Times New Roman"/>
                      <w:kern w:val="2"/>
                      <w:sz w:val="21"/>
                      <w:szCs w:val="22"/>
                      <w:highlight w:val="none"/>
                      <w:lang w:val="en-US" w:eastAsia="zh-CN" w:bidi="ar-SA"/>
                    </w:rPr>
                    <w:t>341124198205174218</w:t>
                  </w:r>
                </w:p>
              </w:tc>
              <w:tc>
                <w:tcPr>
                  <w:tcW w:w="1874" w:type="dxa"/>
                  <w:vAlign w:val="top"/>
                </w:tcPr>
                <w:p>
                  <w:pPr>
                    <w:keepNext w:val="0"/>
                    <w:keepLines w:val="0"/>
                    <w:suppressLineNumbers w:val="0"/>
                    <w:spacing w:before="0" w:beforeAutospacing="0" w:after="0" w:afterAutospacing="0"/>
                    <w:ind w:left="0" w:leftChars="0" w:right="0" w:rightChars="0"/>
                    <w:rPr>
                      <w:rFonts w:hint="eastAsia"/>
                      <w:szCs w:val="22"/>
                      <w:highlight w:val="none"/>
                      <w:lang w:val="en-US" w:eastAsia="zh-CN"/>
                    </w:rPr>
                  </w:pPr>
                  <w:r>
                    <w:rPr>
                      <w:rFonts w:hint="eastAsia"/>
                      <w:szCs w:val="22"/>
                      <w:highlight w:val="none"/>
                      <w:lang w:val="en-US" w:eastAsia="zh-CN"/>
                    </w:rPr>
                    <w:t>2022</w:t>
                  </w:r>
                  <w:r>
                    <w:rPr>
                      <w:rFonts w:hint="eastAsia"/>
                      <w:szCs w:val="22"/>
                      <w:highlight w:val="none"/>
                    </w:rPr>
                    <w:t>年</w:t>
                  </w:r>
                  <w:r>
                    <w:rPr>
                      <w:rFonts w:hint="eastAsia"/>
                      <w:szCs w:val="22"/>
                      <w:highlight w:val="none"/>
                      <w:lang w:val="en-US" w:eastAsia="zh-CN"/>
                    </w:rPr>
                    <w:t>9</w:t>
                  </w:r>
                  <w:r>
                    <w:rPr>
                      <w:rFonts w:hint="eastAsia"/>
                      <w:szCs w:val="22"/>
                      <w:highlight w:val="none"/>
                    </w:rPr>
                    <w:t>月</w:t>
                  </w:r>
                  <w:r>
                    <w:rPr>
                      <w:rFonts w:hint="eastAsia"/>
                      <w:szCs w:val="22"/>
                      <w:highlight w:val="none"/>
                      <w:lang w:val="en-US" w:eastAsia="zh-CN"/>
                    </w:rPr>
                    <w:t>26</w:t>
                  </w:r>
                  <w:r>
                    <w:rPr>
                      <w:rFonts w:hint="eastAsia"/>
                      <w:szCs w:val="22"/>
                      <w:highlight w:val="none"/>
                    </w:rPr>
                    <w:t>日</w:t>
                  </w:r>
                </w:p>
              </w:tc>
              <w:tc>
                <w:tcPr>
                  <w:tcW w:w="1775" w:type="dxa"/>
                  <w:vAlign w:val="top"/>
                </w:tcPr>
                <w:p>
                  <w:pPr>
                    <w:keepNext w:val="0"/>
                    <w:keepLines w:val="0"/>
                    <w:suppressLineNumbers w:val="0"/>
                    <w:spacing w:before="0" w:beforeAutospacing="0" w:after="0" w:afterAutospacing="0"/>
                    <w:ind w:left="0" w:leftChars="0" w:right="0" w:rightChars="0"/>
                    <w:rPr>
                      <w:rFonts w:hint="eastAsia" w:ascii="Calibri" w:hAnsi="Calibri"/>
                      <w:szCs w:val="22"/>
                      <w:highlight w:val="none"/>
                      <w:lang w:eastAsia="zh-CN"/>
                    </w:rPr>
                  </w:pPr>
                  <w:r>
                    <w:rPr>
                      <w:rFonts w:hint="eastAsia" w:ascii="Calibri" w:hAnsi="Calibri"/>
                      <w:szCs w:val="22"/>
                      <w:highlight w:val="none"/>
                      <w:lang w:eastAsia="zh-CN"/>
                    </w:rPr>
                    <w:sym w:font="Wingdings 2" w:char="0052"/>
                  </w:r>
                  <w:r>
                    <w:rPr>
                      <w:rFonts w:hint="eastAsia"/>
                      <w:szCs w:val="22"/>
                      <w:highlight w:val="none"/>
                    </w:rPr>
                    <w:t xml:space="preserve">有效  </w:t>
                  </w:r>
                  <w:r>
                    <w:rPr>
                      <w:rFonts w:hint="eastAsia" w:ascii="Calibri" w:hAnsi="Calibri"/>
                      <w:szCs w:val="22"/>
                      <w:highlight w:val="none"/>
                    </w:rPr>
                    <w:t>□</w:t>
                  </w:r>
                  <w:r>
                    <w:rPr>
                      <w:rFonts w:hint="eastAsia"/>
                      <w:szCs w:val="22"/>
                      <w:highlight w:val="none"/>
                    </w:rPr>
                    <w:t>过期</w:t>
                  </w:r>
                </w:p>
              </w:tc>
            </w:tr>
          </w:tbl>
          <w:p>
            <w:pPr>
              <w:rPr>
                <w:rFonts w:hint="eastAsia" w:ascii="Calibri" w:hAnsi="Calibri"/>
                <w:highlight w:val="none"/>
                <w:u w:val="none"/>
                <w:lang w:val="en-US" w:eastAsia="zh-CN"/>
              </w:rPr>
            </w:pP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131"/>
              <w:gridCol w:w="2284"/>
              <w:gridCol w:w="1879"/>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shd w:val="clear" w:color="auto" w:fill="auto"/>
                </w:tcPr>
                <w:p>
                  <w:pPr>
                    <w:spacing w:after="0" w:line="240" w:lineRule="auto"/>
                    <w:rPr>
                      <w:b/>
                      <w:highlight w:val="none"/>
                    </w:rPr>
                  </w:pPr>
                  <w:r>
                    <w:rPr>
                      <w:rFonts w:hint="eastAsia"/>
                      <w:b/>
                      <w:highlight w:val="none"/>
                    </w:rPr>
                    <w:t>特种作业人员</w:t>
                  </w:r>
                </w:p>
              </w:tc>
              <w:tc>
                <w:tcPr>
                  <w:tcW w:w="1131" w:type="dxa"/>
                  <w:shd w:val="clear" w:color="auto" w:fill="auto"/>
                </w:tcPr>
                <w:p>
                  <w:pPr>
                    <w:spacing w:after="0" w:line="240" w:lineRule="auto"/>
                    <w:rPr>
                      <w:highlight w:val="none"/>
                    </w:rPr>
                  </w:pPr>
                  <w:r>
                    <w:rPr>
                      <w:rFonts w:hint="eastAsia"/>
                      <w:highlight w:val="none"/>
                    </w:rPr>
                    <w:t>姓名</w:t>
                  </w:r>
                </w:p>
              </w:tc>
              <w:tc>
                <w:tcPr>
                  <w:tcW w:w="2284" w:type="dxa"/>
                  <w:shd w:val="clear" w:color="auto" w:fill="auto"/>
                </w:tcPr>
                <w:p>
                  <w:pPr>
                    <w:spacing w:after="0" w:line="240" w:lineRule="auto"/>
                    <w:rPr>
                      <w:highlight w:val="none"/>
                    </w:rPr>
                  </w:pPr>
                  <w:r>
                    <w:rPr>
                      <w:rFonts w:hint="eastAsia"/>
                      <w:highlight w:val="none"/>
                    </w:rPr>
                    <w:t>资格证书</w:t>
                  </w:r>
                </w:p>
              </w:tc>
              <w:tc>
                <w:tcPr>
                  <w:tcW w:w="1879" w:type="dxa"/>
                  <w:shd w:val="clear" w:color="auto" w:fill="auto"/>
                </w:tcPr>
                <w:p>
                  <w:pPr>
                    <w:spacing w:after="0" w:line="240" w:lineRule="auto"/>
                    <w:rPr>
                      <w:highlight w:val="none"/>
                    </w:rPr>
                  </w:pPr>
                  <w:r>
                    <w:rPr>
                      <w:rFonts w:hint="eastAsia"/>
                      <w:highlight w:val="none"/>
                    </w:rPr>
                    <w:t>有效期期限</w:t>
                  </w:r>
                </w:p>
              </w:tc>
              <w:tc>
                <w:tcPr>
                  <w:tcW w:w="1775" w:type="dxa"/>
                  <w:shd w:val="clear" w:color="auto" w:fill="auto"/>
                </w:tcPr>
                <w:p>
                  <w:pPr>
                    <w:spacing w:after="0" w:line="240" w:lineRule="auto"/>
                    <w:rPr>
                      <w:highlight w:val="none"/>
                    </w:rPr>
                  </w:pPr>
                  <w:r>
                    <w:rPr>
                      <w:rFonts w:hint="eastAsia"/>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2"/>
                      <w:highlight w:val="none"/>
                      <w:lang w:val="en-US" w:eastAsia="zh-CN" w:bidi="ar-SA"/>
                    </w:rPr>
                  </w:pPr>
                  <w:r>
                    <w:rPr>
                      <w:rFonts w:hint="eastAsia"/>
                      <w:szCs w:val="22"/>
                      <w:highlight w:val="none"/>
                    </w:rPr>
                    <w:t>焊工</w:t>
                  </w:r>
                </w:p>
              </w:tc>
              <w:tc>
                <w:tcPr>
                  <w:tcW w:w="1131"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2"/>
                      <w:highlight w:val="none"/>
                      <w:lang w:val="en-US" w:eastAsia="zh-CN" w:bidi="ar-SA"/>
                    </w:rPr>
                  </w:pPr>
                  <w:r>
                    <w:rPr>
                      <w:rFonts w:hint="eastAsia"/>
                      <w:szCs w:val="22"/>
                      <w:highlight w:val="none"/>
                    </w:rPr>
                    <w:t>——</w:t>
                  </w:r>
                </w:p>
              </w:tc>
              <w:tc>
                <w:tcPr>
                  <w:tcW w:w="2284"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2"/>
                      <w:highlight w:val="none"/>
                      <w:lang w:val="en-US" w:eastAsia="zh-CN" w:bidi="ar-SA"/>
                    </w:rPr>
                  </w:pPr>
                </w:p>
              </w:tc>
              <w:tc>
                <w:tcPr>
                  <w:tcW w:w="1879"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2"/>
                      <w:highlight w:val="none"/>
                      <w:lang w:val="en-US" w:eastAsia="zh-CN" w:bidi="ar-SA"/>
                    </w:rPr>
                  </w:pPr>
                  <w:r>
                    <w:rPr>
                      <w:rFonts w:hint="eastAsia"/>
                      <w:szCs w:val="22"/>
                      <w:highlight w:val="none"/>
                    </w:rPr>
                    <w:t>年 月 日</w:t>
                  </w:r>
                </w:p>
              </w:tc>
              <w:tc>
                <w:tcPr>
                  <w:tcW w:w="177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2"/>
                      <w:highlight w:val="none"/>
                      <w:lang w:val="en-US" w:eastAsia="zh-CN" w:bidi="ar-SA"/>
                    </w:rPr>
                  </w:pPr>
                  <w:r>
                    <w:rPr>
                      <w:rFonts w:hint="eastAsia" w:ascii="Calibri" w:hAnsi="Calibri"/>
                      <w:szCs w:val="22"/>
                      <w:highlight w:val="none"/>
                      <w:lang w:eastAsia="zh-CN"/>
                    </w:rPr>
                    <w:t>□</w:t>
                  </w:r>
                  <w:r>
                    <w:rPr>
                      <w:rFonts w:hint="eastAsia"/>
                      <w:szCs w:val="22"/>
                      <w:highlight w:val="none"/>
                    </w:rPr>
                    <w:t xml:space="preserve">有效  </w:t>
                  </w:r>
                  <w:r>
                    <w:rPr>
                      <w:rFonts w:hint="eastAsia" w:ascii="Calibri" w:hAnsi="Calibri"/>
                      <w:szCs w:val="22"/>
                      <w:highlight w:val="none"/>
                    </w:rPr>
                    <w:t>□</w:t>
                  </w:r>
                  <w:r>
                    <w:rPr>
                      <w:rFonts w:hint="eastAsia"/>
                      <w:szCs w:val="22"/>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2"/>
                      <w:highlight w:val="none"/>
                      <w:lang w:val="en-US" w:eastAsia="zh-CN" w:bidi="ar-SA"/>
                    </w:rPr>
                  </w:pPr>
                  <w:r>
                    <w:rPr>
                      <w:rFonts w:hint="eastAsia"/>
                      <w:szCs w:val="22"/>
                      <w:highlight w:val="none"/>
                    </w:rPr>
                    <w:t>高压电工</w:t>
                  </w:r>
                </w:p>
              </w:tc>
              <w:tc>
                <w:tcPr>
                  <w:tcW w:w="1131"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2"/>
                      <w:highlight w:val="none"/>
                      <w:lang w:val="en-US" w:eastAsia="zh-CN" w:bidi="ar-SA"/>
                    </w:rPr>
                  </w:pPr>
                  <w:r>
                    <w:rPr>
                      <w:rFonts w:hint="eastAsia" w:cs="Times New Roman"/>
                      <w:kern w:val="2"/>
                      <w:sz w:val="21"/>
                      <w:szCs w:val="22"/>
                      <w:highlight w:val="none"/>
                      <w:lang w:val="en-US" w:eastAsia="zh-CN" w:bidi="ar-SA"/>
                    </w:rPr>
                    <w:t>盛华荣</w:t>
                  </w:r>
                </w:p>
              </w:tc>
              <w:tc>
                <w:tcPr>
                  <w:tcW w:w="2284"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2"/>
                      <w:highlight w:val="none"/>
                      <w:lang w:val="en-US" w:eastAsia="zh-CN" w:bidi="ar-SA"/>
                    </w:rPr>
                  </w:pPr>
                  <w:r>
                    <w:rPr>
                      <w:rFonts w:hint="eastAsia" w:cs="Times New Roman"/>
                      <w:kern w:val="2"/>
                      <w:sz w:val="21"/>
                      <w:szCs w:val="22"/>
                      <w:highlight w:val="none"/>
                      <w:lang w:val="en-US" w:eastAsia="zh-CN" w:bidi="ar-SA"/>
                    </w:rPr>
                    <w:t>T362528196910120074</w:t>
                  </w:r>
                </w:p>
              </w:tc>
              <w:tc>
                <w:tcPr>
                  <w:tcW w:w="1879"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2"/>
                      <w:highlight w:val="none"/>
                      <w:lang w:val="en-US" w:eastAsia="zh-CN" w:bidi="ar-SA"/>
                    </w:rPr>
                  </w:pPr>
                  <w:r>
                    <w:rPr>
                      <w:rFonts w:hint="eastAsia"/>
                      <w:szCs w:val="22"/>
                      <w:highlight w:val="none"/>
                      <w:lang w:val="en-US" w:eastAsia="zh-CN"/>
                    </w:rPr>
                    <w:t>2024</w:t>
                  </w:r>
                  <w:r>
                    <w:rPr>
                      <w:rFonts w:hint="eastAsia"/>
                      <w:szCs w:val="22"/>
                      <w:highlight w:val="none"/>
                    </w:rPr>
                    <w:t>年</w:t>
                  </w:r>
                  <w:r>
                    <w:rPr>
                      <w:rFonts w:hint="eastAsia"/>
                      <w:szCs w:val="22"/>
                      <w:highlight w:val="none"/>
                      <w:lang w:val="en-US" w:eastAsia="zh-CN"/>
                    </w:rPr>
                    <w:t>7</w:t>
                  </w:r>
                  <w:r>
                    <w:rPr>
                      <w:rFonts w:hint="eastAsia"/>
                      <w:szCs w:val="22"/>
                      <w:highlight w:val="none"/>
                    </w:rPr>
                    <w:t>月</w:t>
                  </w:r>
                  <w:r>
                    <w:rPr>
                      <w:rFonts w:hint="eastAsia"/>
                      <w:szCs w:val="22"/>
                      <w:highlight w:val="none"/>
                      <w:lang w:val="en-US" w:eastAsia="zh-CN"/>
                    </w:rPr>
                    <w:t>19</w:t>
                  </w:r>
                  <w:r>
                    <w:rPr>
                      <w:rFonts w:hint="eastAsia"/>
                      <w:szCs w:val="22"/>
                      <w:highlight w:val="none"/>
                    </w:rPr>
                    <w:t>日</w:t>
                  </w:r>
                </w:p>
              </w:tc>
              <w:tc>
                <w:tcPr>
                  <w:tcW w:w="177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2"/>
                      <w:highlight w:val="none"/>
                      <w:lang w:val="en-US" w:eastAsia="zh-CN" w:bidi="ar-SA"/>
                    </w:rPr>
                  </w:pPr>
                  <w:r>
                    <w:rPr>
                      <w:rFonts w:hint="eastAsia" w:ascii="Calibri" w:hAnsi="Calibri"/>
                      <w:szCs w:val="22"/>
                      <w:highlight w:val="none"/>
                      <w:lang w:eastAsia="zh-CN"/>
                    </w:rPr>
                    <w:t>☑</w:t>
                  </w:r>
                  <w:r>
                    <w:rPr>
                      <w:rFonts w:hint="eastAsia"/>
                      <w:szCs w:val="22"/>
                      <w:highlight w:val="none"/>
                    </w:rPr>
                    <w:t xml:space="preserve">有效  </w:t>
                  </w:r>
                  <w:r>
                    <w:rPr>
                      <w:rFonts w:hint="eastAsia" w:ascii="Calibri" w:hAnsi="Calibri"/>
                      <w:szCs w:val="22"/>
                      <w:highlight w:val="none"/>
                    </w:rPr>
                    <w:t>□</w:t>
                  </w:r>
                  <w:r>
                    <w:rPr>
                      <w:rFonts w:hint="eastAsia"/>
                      <w:szCs w:val="22"/>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2"/>
                      <w:highlight w:val="none"/>
                      <w:lang w:val="en-US" w:eastAsia="zh-CN" w:bidi="ar-SA"/>
                    </w:rPr>
                  </w:pPr>
                  <w:r>
                    <w:rPr>
                      <w:rFonts w:hint="eastAsia"/>
                      <w:szCs w:val="22"/>
                      <w:highlight w:val="none"/>
                    </w:rPr>
                    <w:t>低压电工</w:t>
                  </w:r>
                </w:p>
              </w:tc>
              <w:tc>
                <w:tcPr>
                  <w:tcW w:w="1131"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2"/>
                      <w:highlight w:val="none"/>
                      <w:lang w:val="en-US" w:eastAsia="zh-CN" w:bidi="ar-SA"/>
                    </w:rPr>
                  </w:pPr>
                  <w:r>
                    <w:rPr>
                      <w:rFonts w:hint="eastAsia"/>
                      <w:szCs w:val="22"/>
                      <w:highlight w:val="none"/>
                      <w:lang w:val="en-US" w:eastAsia="zh-CN"/>
                    </w:rPr>
                    <w:t>付明杰</w:t>
                  </w:r>
                </w:p>
              </w:tc>
              <w:tc>
                <w:tcPr>
                  <w:tcW w:w="2284"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2"/>
                      <w:highlight w:val="none"/>
                      <w:lang w:val="en-US" w:eastAsia="zh-CN" w:bidi="ar-SA"/>
                    </w:rPr>
                  </w:pPr>
                  <w:r>
                    <w:rPr>
                      <w:rFonts w:hint="eastAsia" w:cs="Times New Roman"/>
                      <w:kern w:val="2"/>
                      <w:sz w:val="21"/>
                      <w:szCs w:val="22"/>
                      <w:highlight w:val="none"/>
                      <w:lang w:val="en-US" w:eastAsia="zh-CN" w:bidi="ar-SA"/>
                    </w:rPr>
                    <w:t>T34162119870618317X</w:t>
                  </w:r>
                </w:p>
              </w:tc>
              <w:tc>
                <w:tcPr>
                  <w:tcW w:w="1879"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2"/>
                      <w:highlight w:val="none"/>
                      <w:lang w:val="en-US" w:eastAsia="zh-CN" w:bidi="ar-SA"/>
                    </w:rPr>
                  </w:pPr>
                  <w:r>
                    <w:rPr>
                      <w:rFonts w:hint="eastAsia"/>
                      <w:szCs w:val="22"/>
                      <w:highlight w:val="none"/>
                      <w:lang w:val="en-US" w:eastAsia="zh-CN"/>
                    </w:rPr>
                    <w:t>2026</w:t>
                  </w:r>
                  <w:r>
                    <w:rPr>
                      <w:rFonts w:hint="eastAsia"/>
                      <w:szCs w:val="22"/>
                      <w:highlight w:val="none"/>
                    </w:rPr>
                    <w:t>年</w:t>
                  </w:r>
                  <w:r>
                    <w:rPr>
                      <w:rFonts w:hint="eastAsia"/>
                      <w:szCs w:val="22"/>
                      <w:highlight w:val="none"/>
                      <w:lang w:val="en-US" w:eastAsia="zh-CN"/>
                    </w:rPr>
                    <w:t>9</w:t>
                  </w:r>
                  <w:r>
                    <w:rPr>
                      <w:rFonts w:hint="eastAsia"/>
                      <w:szCs w:val="22"/>
                      <w:highlight w:val="none"/>
                    </w:rPr>
                    <w:t>月</w:t>
                  </w:r>
                  <w:r>
                    <w:rPr>
                      <w:rFonts w:hint="eastAsia"/>
                      <w:szCs w:val="22"/>
                      <w:highlight w:val="none"/>
                      <w:lang w:val="en-US" w:eastAsia="zh-CN"/>
                    </w:rPr>
                    <w:t>10</w:t>
                  </w:r>
                  <w:r>
                    <w:rPr>
                      <w:rFonts w:hint="eastAsia"/>
                      <w:szCs w:val="22"/>
                      <w:highlight w:val="none"/>
                    </w:rPr>
                    <w:t>日</w:t>
                  </w:r>
                </w:p>
              </w:tc>
              <w:tc>
                <w:tcPr>
                  <w:tcW w:w="177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2"/>
                      <w:highlight w:val="none"/>
                      <w:lang w:val="en-US" w:eastAsia="zh-CN" w:bidi="ar-SA"/>
                    </w:rPr>
                  </w:pPr>
                  <w:r>
                    <w:rPr>
                      <w:rFonts w:hint="eastAsia" w:ascii="Calibri" w:hAnsi="Calibri"/>
                      <w:szCs w:val="22"/>
                      <w:highlight w:val="none"/>
                      <w:lang w:eastAsia="zh-CN"/>
                    </w:rPr>
                    <w:sym w:font="Wingdings 2" w:char="0052"/>
                  </w:r>
                  <w:r>
                    <w:rPr>
                      <w:rFonts w:hint="eastAsia"/>
                      <w:szCs w:val="22"/>
                      <w:highlight w:val="none"/>
                    </w:rPr>
                    <w:t xml:space="preserve">有效  </w:t>
                  </w:r>
                  <w:r>
                    <w:rPr>
                      <w:rFonts w:hint="eastAsia" w:ascii="Calibri" w:hAnsi="Calibri"/>
                      <w:szCs w:val="22"/>
                      <w:highlight w:val="none"/>
                    </w:rPr>
                    <w:t>□</w:t>
                  </w:r>
                  <w:r>
                    <w:rPr>
                      <w:rFonts w:hint="eastAsia"/>
                      <w:szCs w:val="22"/>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2"/>
                      <w:highlight w:val="none"/>
                      <w:lang w:val="en-US" w:eastAsia="zh-CN" w:bidi="ar-SA"/>
                    </w:rPr>
                  </w:pPr>
                </w:p>
              </w:tc>
              <w:tc>
                <w:tcPr>
                  <w:tcW w:w="1131"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2"/>
                      <w:highlight w:val="none"/>
                      <w:lang w:val="en-US" w:eastAsia="zh-CN" w:bidi="ar-SA"/>
                    </w:rPr>
                  </w:pPr>
                </w:p>
              </w:tc>
              <w:tc>
                <w:tcPr>
                  <w:tcW w:w="2284"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2"/>
                      <w:highlight w:val="none"/>
                      <w:lang w:val="en-US" w:eastAsia="zh-CN" w:bidi="ar-SA"/>
                    </w:rPr>
                  </w:pPr>
                </w:p>
              </w:tc>
              <w:tc>
                <w:tcPr>
                  <w:tcW w:w="1879"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2"/>
                      <w:highlight w:val="none"/>
                      <w:lang w:val="en-US" w:eastAsia="zh-CN" w:bidi="ar-SA"/>
                    </w:rPr>
                  </w:pPr>
                </w:p>
              </w:tc>
              <w:tc>
                <w:tcPr>
                  <w:tcW w:w="177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2"/>
                      <w:highlight w:val="none"/>
                      <w:lang w:val="en-US" w:eastAsia="zh-CN" w:bidi="ar-SA"/>
                    </w:rPr>
                  </w:pPr>
                  <w:r>
                    <w:rPr>
                      <w:rFonts w:hint="eastAsia" w:ascii="Calibri" w:hAnsi="Calibri"/>
                      <w:szCs w:val="22"/>
                      <w:highlight w:val="none"/>
                      <w:lang w:eastAsia="zh-CN"/>
                    </w:rPr>
                    <w:sym w:font="Wingdings 2" w:char="00A3"/>
                  </w:r>
                  <w:r>
                    <w:rPr>
                      <w:rFonts w:hint="eastAsia"/>
                      <w:szCs w:val="22"/>
                      <w:highlight w:val="none"/>
                    </w:rPr>
                    <w:t xml:space="preserve">有效  </w:t>
                  </w:r>
                  <w:r>
                    <w:rPr>
                      <w:rFonts w:hint="eastAsia" w:ascii="Calibri" w:hAnsi="Calibri"/>
                      <w:szCs w:val="22"/>
                      <w:highlight w:val="none"/>
                    </w:rPr>
                    <w:t>□</w:t>
                  </w:r>
                  <w:r>
                    <w:rPr>
                      <w:rFonts w:hint="eastAsia"/>
                      <w:szCs w:val="22"/>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2"/>
                      <w:highlight w:val="none"/>
                      <w:lang w:val="en-US" w:eastAsia="zh-CN" w:bidi="ar-SA"/>
                    </w:rPr>
                  </w:pPr>
                  <w:r>
                    <w:rPr>
                      <w:rFonts w:hint="eastAsia"/>
                      <w:szCs w:val="22"/>
                      <w:highlight w:val="none"/>
                    </w:rPr>
                    <w:t>消防员</w:t>
                  </w:r>
                </w:p>
              </w:tc>
              <w:tc>
                <w:tcPr>
                  <w:tcW w:w="1131"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2"/>
                      <w:highlight w:val="none"/>
                      <w:lang w:val="en-US" w:eastAsia="zh-CN" w:bidi="ar-SA"/>
                    </w:rPr>
                  </w:pPr>
                  <w:r>
                    <w:rPr>
                      <w:rFonts w:hint="eastAsia"/>
                      <w:szCs w:val="22"/>
                      <w:highlight w:val="none"/>
                    </w:rPr>
                    <w:t>——</w:t>
                  </w:r>
                </w:p>
              </w:tc>
              <w:tc>
                <w:tcPr>
                  <w:tcW w:w="228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2"/>
                      <w:highlight w:val="none"/>
                      <w:lang w:val="en-US" w:eastAsia="zh-CN" w:bidi="ar-SA"/>
                    </w:rPr>
                  </w:pPr>
                </w:p>
              </w:tc>
              <w:tc>
                <w:tcPr>
                  <w:tcW w:w="1879"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2"/>
                      <w:highlight w:val="none"/>
                      <w:lang w:val="en-US" w:eastAsia="zh-CN" w:bidi="ar-SA"/>
                    </w:rPr>
                  </w:pPr>
                  <w:r>
                    <w:rPr>
                      <w:rFonts w:hint="eastAsia"/>
                      <w:szCs w:val="22"/>
                      <w:highlight w:val="none"/>
                    </w:rPr>
                    <w:t>年 月 日</w:t>
                  </w:r>
                </w:p>
              </w:tc>
              <w:tc>
                <w:tcPr>
                  <w:tcW w:w="177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2"/>
                      <w:highlight w:val="none"/>
                      <w:lang w:val="en-US" w:eastAsia="zh-CN" w:bidi="ar-SA"/>
                    </w:rPr>
                  </w:pPr>
                  <w:r>
                    <w:rPr>
                      <w:rFonts w:hint="eastAsia" w:ascii="Calibri" w:hAnsi="Calibri"/>
                      <w:szCs w:val="22"/>
                      <w:highlight w:val="none"/>
                      <w:lang w:eastAsia="zh-CN"/>
                    </w:rPr>
                    <w:t>□</w:t>
                  </w:r>
                  <w:r>
                    <w:rPr>
                      <w:rFonts w:hint="eastAsia"/>
                      <w:szCs w:val="22"/>
                      <w:highlight w:val="none"/>
                    </w:rPr>
                    <w:t xml:space="preserve">有效  </w:t>
                  </w:r>
                  <w:r>
                    <w:rPr>
                      <w:rFonts w:hint="eastAsia" w:ascii="Calibri" w:hAnsi="Calibri"/>
                      <w:szCs w:val="22"/>
                      <w:highlight w:val="none"/>
                    </w:rPr>
                    <w:t>□</w:t>
                  </w:r>
                  <w:r>
                    <w:rPr>
                      <w:rFonts w:hint="eastAsia"/>
                      <w:szCs w:val="22"/>
                      <w:highlight w:val="none"/>
                    </w:rPr>
                    <w:t>过期</w:t>
                  </w:r>
                </w:p>
              </w:tc>
            </w:tr>
          </w:tbl>
          <w:p>
            <w:pPr>
              <w:rPr>
                <w:rFonts w:hint="eastAsia" w:ascii="Calibri" w:hAnsi="Calibri"/>
                <w:highlight w:val="none"/>
                <w:u w:val="none"/>
                <w:lang w:val="en-US" w:eastAsia="zh-CN"/>
              </w:rPr>
            </w:pPr>
          </w:p>
          <w:p>
            <w:pPr>
              <w:rPr>
                <w:rFonts w:hint="default" w:ascii="Calibri" w:hAnsi="Calibri" w:eastAsia="宋体"/>
                <w:highlight w:val="none"/>
                <w:u w:val="none"/>
                <w:lang w:val="en-US" w:eastAsia="zh-CN"/>
              </w:rPr>
            </w:pPr>
            <w:r>
              <w:rPr>
                <w:rFonts w:hint="eastAsia"/>
                <w:highlight w:val="none"/>
                <w:lang w:val="en-US" w:eastAsia="zh-CN"/>
              </w:rPr>
              <w:t>检查</w:t>
            </w:r>
            <w:r>
              <w:rPr>
                <w:rFonts w:hint="eastAsia"/>
                <w:highlight w:val="none"/>
              </w:rPr>
              <w:t>三级安全教育</w:t>
            </w:r>
            <w:r>
              <w:rPr>
                <w:rFonts w:hint="eastAsia"/>
                <w:highlight w:val="none"/>
                <w:lang w:val="en-US" w:eastAsia="zh-CN"/>
              </w:rPr>
              <w:t>的情况</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110"/>
              <w:gridCol w:w="2085"/>
              <w:gridCol w:w="2055"/>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rPr>
                      <w:rFonts w:hint="eastAsia" w:eastAsia="宋体"/>
                      <w:color w:val="FF0000"/>
                      <w:highlight w:val="none"/>
                      <w:lang w:val="en-US" w:eastAsia="zh-CN"/>
                    </w:rPr>
                  </w:pPr>
                  <w:r>
                    <w:rPr>
                      <w:rFonts w:hint="eastAsia"/>
                      <w:color w:val="FF0000"/>
                      <w:highlight w:val="none"/>
                    </w:rPr>
                    <w:t>入职新员工</w:t>
                  </w:r>
                  <w:r>
                    <w:rPr>
                      <w:rFonts w:hint="eastAsia"/>
                      <w:color w:val="FF0000"/>
                      <w:highlight w:val="none"/>
                      <w:lang w:val="en-US" w:eastAsia="zh-CN"/>
                    </w:rPr>
                    <w:t>姓名</w:t>
                  </w:r>
                </w:p>
              </w:tc>
              <w:tc>
                <w:tcPr>
                  <w:tcW w:w="1110" w:type="dxa"/>
                </w:tcPr>
                <w:p>
                  <w:pPr>
                    <w:spacing w:after="0" w:line="240" w:lineRule="auto"/>
                    <w:rPr>
                      <w:color w:val="FF0000"/>
                      <w:highlight w:val="none"/>
                    </w:rPr>
                  </w:pPr>
                  <w:r>
                    <w:rPr>
                      <w:rFonts w:hint="eastAsia"/>
                      <w:color w:val="FF0000"/>
                      <w:highlight w:val="none"/>
                    </w:rPr>
                    <w:t>入厂日期</w:t>
                  </w:r>
                </w:p>
              </w:tc>
              <w:tc>
                <w:tcPr>
                  <w:tcW w:w="2085" w:type="dxa"/>
                </w:tcPr>
                <w:p>
                  <w:pPr>
                    <w:spacing w:after="0" w:line="240" w:lineRule="auto"/>
                    <w:rPr>
                      <w:color w:val="FF0000"/>
                      <w:highlight w:val="none"/>
                    </w:rPr>
                  </w:pPr>
                  <w:r>
                    <w:rPr>
                      <w:rFonts w:hint="eastAsia"/>
                      <w:color w:val="FF0000"/>
                      <w:highlight w:val="none"/>
                    </w:rPr>
                    <w:t>厂级教育日期/时间</w:t>
                  </w:r>
                </w:p>
              </w:tc>
              <w:tc>
                <w:tcPr>
                  <w:tcW w:w="2055" w:type="dxa"/>
                </w:tcPr>
                <w:p>
                  <w:pPr>
                    <w:spacing w:after="0" w:line="240" w:lineRule="auto"/>
                    <w:rPr>
                      <w:color w:val="FF0000"/>
                      <w:highlight w:val="none"/>
                    </w:rPr>
                  </w:pPr>
                  <w:r>
                    <w:rPr>
                      <w:rFonts w:hint="eastAsia"/>
                      <w:color w:val="FF0000"/>
                      <w:highlight w:val="none"/>
                    </w:rPr>
                    <w:t>车间级教育</w:t>
                  </w:r>
                </w:p>
              </w:tc>
              <w:tc>
                <w:tcPr>
                  <w:tcW w:w="2052" w:type="dxa"/>
                </w:tcPr>
                <w:p>
                  <w:pPr>
                    <w:spacing w:after="0" w:line="240" w:lineRule="auto"/>
                    <w:rPr>
                      <w:color w:val="FF0000"/>
                      <w:highlight w:val="none"/>
                    </w:rPr>
                  </w:pPr>
                  <w:r>
                    <w:rPr>
                      <w:rFonts w:hint="eastAsia"/>
                      <w:color w:val="FF0000"/>
                      <w:highlight w:val="none"/>
                    </w:rPr>
                    <w:t>班组级教育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rPr>
                      <w:rFonts w:hint="default" w:eastAsia="宋体"/>
                      <w:color w:val="FF0000"/>
                      <w:highlight w:val="none"/>
                      <w:lang w:val="en-US" w:eastAsia="zh-CN"/>
                    </w:rPr>
                  </w:pPr>
                </w:p>
              </w:tc>
              <w:tc>
                <w:tcPr>
                  <w:tcW w:w="1110" w:type="dxa"/>
                </w:tcPr>
                <w:p>
                  <w:pPr>
                    <w:spacing w:after="0" w:line="240" w:lineRule="auto"/>
                    <w:rPr>
                      <w:rFonts w:hint="default" w:eastAsia="宋体"/>
                      <w:color w:val="FF0000"/>
                      <w:highlight w:val="none"/>
                      <w:lang w:val="en-US" w:eastAsia="zh-CN"/>
                    </w:rPr>
                  </w:pPr>
                </w:p>
              </w:tc>
              <w:tc>
                <w:tcPr>
                  <w:tcW w:w="2085" w:type="dxa"/>
                  <w:vAlign w:val="top"/>
                </w:tcPr>
                <w:p>
                  <w:pPr>
                    <w:spacing w:after="0" w:line="240" w:lineRule="auto"/>
                    <w:rPr>
                      <w:color w:val="FF0000"/>
                      <w:highlight w:val="none"/>
                    </w:rPr>
                  </w:pPr>
                  <w:r>
                    <w:rPr>
                      <w:rFonts w:hint="eastAsia" w:cs="Times New Roman"/>
                      <w:color w:val="FF0000"/>
                      <w:kern w:val="2"/>
                      <w:sz w:val="21"/>
                      <w:highlight w:val="none"/>
                      <w:lang w:val="en-US" w:eastAsia="zh-CN" w:bidi="ar-SA"/>
                    </w:rPr>
                    <w:t>——</w:t>
                  </w:r>
                </w:p>
              </w:tc>
              <w:tc>
                <w:tcPr>
                  <w:tcW w:w="2055" w:type="dxa"/>
                  <w:vAlign w:val="top"/>
                </w:tcPr>
                <w:p>
                  <w:pPr>
                    <w:spacing w:after="0" w:line="240" w:lineRule="auto"/>
                    <w:jc w:val="left"/>
                    <w:rPr>
                      <w:rFonts w:hint="eastAsia"/>
                      <w:color w:val="FF0000"/>
                      <w:highlight w:val="none"/>
                    </w:rPr>
                  </w:pPr>
                  <w:r>
                    <w:rPr>
                      <w:rFonts w:hint="eastAsia"/>
                      <w:color w:val="FF0000"/>
                      <w:highlight w:val="none"/>
                      <w:u w:val="single"/>
                    </w:rPr>
                    <w:t xml:space="preserve">   </w:t>
                  </w:r>
                  <w:r>
                    <w:rPr>
                      <w:rFonts w:hint="eastAsia"/>
                      <w:color w:val="FF0000"/>
                      <w:highlight w:val="none"/>
                      <w:u w:val="single"/>
                      <w:lang w:val="en-US" w:eastAsia="zh-CN"/>
                    </w:rPr>
                    <w:t xml:space="preserve"> </w:t>
                  </w:r>
                  <w:r>
                    <w:rPr>
                      <w:rFonts w:hint="eastAsia"/>
                      <w:color w:val="FF0000"/>
                      <w:highlight w:val="none"/>
                    </w:rPr>
                    <w:t>年</w:t>
                  </w:r>
                  <w:r>
                    <w:rPr>
                      <w:rFonts w:hint="eastAsia"/>
                      <w:color w:val="FF0000"/>
                      <w:highlight w:val="none"/>
                      <w:u w:val="single"/>
                      <w:lang w:val="en-US" w:eastAsia="zh-CN"/>
                    </w:rPr>
                    <w:t xml:space="preserve">   </w:t>
                  </w:r>
                  <w:r>
                    <w:rPr>
                      <w:rFonts w:hint="eastAsia"/>
                      <w:color w:val="FF0000"/>
                      <w:highlight w:val="none"/>
                    </w:rPr>
                    <w:t>月</w:t>
                  </w:r>
                  <w:r>
                    <w:rPr>
                      <w:rFonts w:hint="eastAsia"/>
                      <w:color w:val="FF0000"/>
                      <w:highlight w:val="none"/>
                      <w:u w:val="single"/>
                      <w:lang w:val="en-US" w:eastAsia="zh-CN"/>
                    </w:rPr>
                    <w:t xml:space="preserve">   </w:t>
                  </w:r>
                  <w:r>
                    <w:rPr>
                      <w:rFonts w:hint="eastAsia"/>
                      <w:color w:val="FF0000"/>
                      <w:highlight w:val="none"/>
                    </w:rPr>
                    <w:t>日</w:t>
                  </w:r>
                </w:p>
                <w:p>
                  <w:pPr>
                    <w:spacing w:after="0" w:line="240" w:lineRule="auto"/>
                    <w:rPr>
                      <w:rFonts w:ascii="Times New Roman" w:hAnsi="Times New Roman" w:eastAsia="宋体" w:cs="Times New Roman"/>
                      <w:color w:val="FF0000"/>
                      <w:kern w:val="2"/>
                      <w:sz w:val="21"/>
                      <w:highlight w:val="none"/>
                      <w:lang w:val="en-US" w:eastAsia="zh-CN" w:bidi="ar-SA"/>
                    </w:rPr>
                  </w:pPr>
                  <w:r>
                    <w:rPr>
                      <w:rFonts w:hint="eastAsia"/>
                      <w:color w:val="FF0000"/>
                      <w:highlight w:val="none"/>
                    </w:rPr>
                    <w:t xml:space="preserve">  </w:t>
                  </w:r>
                  <w:r>
                    <w:rPr>
                      <w:rFonts w:hint="eastAsia"/>
                      <w:color w:val="FF0000"/>
                      <w:highlight w:val="none"/>
                      <w:u w:val="single"/>
                    </w:rPr>
                    <w:t xml:space="preserve">   </w:t>
                  </w:r>
                  <w:r>
                    <w:rPr>
                      <w:rFonts w:hint="eastAsia"/>
                      <w:color w:val="FF0000"/>
                      <w:highlight w:val="none"/>
                      <w:u w:val="single"/>
                      <w:lang w:val="en-US" w:eastAsia="zh-CN"/>
                    </w:rPr>
                    <w:t xml:space="preserve">  </w:t>
                  </w:r>
                  <w:r>
                    <w:rPr>
                      <w:rFonts w:hint="eastAsia"/>
                      <w:color w:val="FF0000"/>
                      <w:highlight w:val="none"/>
                    </w:rPr>
                    <w:t>小时</w:t>
                  </w:r>
                </w:p>
              </w:tc>
              <w:tc>
                <w:tcPr>
                  <w:tcW w:w="2052" w:type="dxa"/>
                  <w:vAlign w:val="top"/>
                </w:tcPr>
                <w:p>
                  <w:pPr>
                    <w:spacing w:after="0" w:line="240" w:lineRule="auto"/>
                    <w:jc w:val="left"/>
                    <w:rPr>
                      <w:rFonts w:hint="eastAsia"/>
                      <w:color w:val="FF0000"/>
                      <w:highlight w:val="none"/>
                    </w:rPr>
                  </w:pPr>
                  <w:r>
                    <w:rPr>
                      <w:rFonts w:hint="eastAsia"/>
                      <w:color w:val="FF0000"/>
                      <w:highlight w:val="none"/>
                      <w:u w:val="single"/>
                    </w:rPr>
                    <w:t xml:space="preserve">   </w:t>
                  </w:r>
                  <w:r>
                    <w:rPr>
                      <w:rFonts w:hint="eastAsia"/>
                      <w:color w:val="FF0000"/>
                      <w:highlight w:val="none"/>
                      <w:u w:val="single"/>
                      <w:lang w:val="en-US" w:eastAsia="zh-CN"/>
                    </w:rPr>
                    <w:t xml:space="preserve"> </w:t>
                  </w:r>
                  <w:r>
                    <w:rPr>
                      <w:rFonts w:hint="eastAsia"/>
                      <w:color w:val="FF0000"/>
                      <w:highlight w:val="none"/>
                    </w:rPr>
                    <w:t>年</w:t>
                  </w:r>
                  <w:r>
                    <w:rPr>
                      <w:rFonts w:hint="eastAsia"/>
                      <w:color w:val="FF0000"/>
                      <w:highlight w:val="none"/>
                      <w:u w:val="single"/>
                      <w:lang w:val="en-US" w:eastAsia="zh-CN"/>
                    </w:rPr>
                    <w:t xml:space="preserve">   </w:t>
                  </w:r>
                  <w:r>
                    <w:rPr>
                      <w:rFonts w:hint="eastAsia"/>
                      <w:color w:val="FF0000"/>
                      <w:highlight w:val="none"/>
                    </w:rPr>
                    <w:t>月</w:t>
                  </w:r>
                  <w:r>
                    <w:rPr>
                      <w:rFonts w:hint="eastAsia"/>
                      <w:color w:val="FF0000"/>
                      <w:highlight w:val="none"/>
                      <w:u w:val="single"/>
                      <w:lang w:val="en-US" w:eastAsia="zh-CN"/>
                    </w:rPr>
                    <w:t xml:space="preserve">   </w:t>
                  </w:r>
                  <w:r>
                    <w:rPr>
                      <w:rFonts w:hint="eastAsia"/>
                      <w:color w:val="FF0000"/>
                      <w:highlight w:val="none"/>
                    </w:rPr>
                    <w:t>日</w:t>
                  </w:r>
                </w:p>
                <w:p>
                  <w:pPr>
                    <w:spacing w:after="0" w:line="240" w:lineRule="auto"/>
                    <w:rPr>
                      <w:rFonts w:ascii="Times New Roman" w:hAnsi="Times New Roman" w:eastAsia="宋体" w:cs="Times New Roman"/>
                      <w:color w:val="FF0000"/>
                      <w:kern w:val="2"/>
                      <w:sz w:val="21"/>
                      <w:highlight w:val="none"/>
                      <w:lang w:val="en-US" w:eastAsia="zh-CN" w:bidi="ar-SA"/>
                    </w:rPr>
                  </w:pPr>
                  <w:r>
                    <w:rPr>
                      <w:rFonts w:hint="eastAsia"/>
                      <w:color w:val="FF0000"/>
                      <w:highlight w:val="none"/>
                    </w:rPr>
                    <w:t xml:space="preserve">  </w:t>
                  </w:r>
                  <w:r>
                    <w:rPr>
                      <w:rFonts w:hint="eastAsia"/>
                      <w:color w:val="FF0000"/>
                      <w:highlight w:val="none"/>
                      <w:u w:val="single"/>
                    </w:rPr>
                    <w:t xml:space="preserve">   </w:t>
                  </w:r>
                  <w:r>
                    <w:rPr>
                      <w:rFonts w:hint="eastAsia"/>
                      <w:color w:val="FF0000"/>
                      <w:highlight w:val="none"/>
                      <w:u w:val="single"/>
                      <w:lang w:val="en-US" w:eastAsia="zh-CN"/>
                    </w:rPr>
                    <w:t xml:space="preserve">  </w:t>
                  </w:r>
                  <w:r>
                    <w:rPr>
                      <w:rFonts w:hint="eastAsia"/>
                      <w:color w:val="FF0000"/>
                      <w:highlight w:val="none"/>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rPr>
                      <w:rFonts w:hint="default" w:eastAsia="宋体"/>
                      <w:color w:val="FF0000"/>
                      <w:highlight w:val="none"/>
                      <w:lang w:val="en-US" w:eastAsia="zh-CN"/>
                    </w:rPr>
                  </w:pPr>
                </w:p>
              </w:tc>
              <w:tc>
                <w:tcPr>
                  <w:tcW w:w="1110" w:type="dxa"/>
                  <w:vAlign w:val="top"/>
                </w:tcPr>
                <w:p>
                  <w:pPr>
                    <w:spacing w:after="0" w:line="240" w:lineRule="auto"/>
                    <w:rPr>
                      <w:color w:val="FF0000"/>
                      <w:highlight w:val="none"/>
                    </w:rPr>
                  </w:pPr>
                </w:p>
              </w:tc>
              <w:tc>
                <w:tcPr>
                  <w:tcW w:w="2085" w:type="dxa"/>
                  <w:vAlign w:val="top"/>
                </w:tcPr>
                <w:p>
                  <w:pPr>
                    <w:spacing w:after="0" w:line="240" w:lineRule="auto"/>
                    <w:rPr>
                      <w:rFonts w:ascii="Times New Roman" w:hAnsi="Times New Roman" w:eastAsia="宋体" w:cs="Times New Roman"/>
                      <w:color w:val="FF0000"/>
                      <w:kern w:val="2"/>
                      <w:sz w:val="21"/>
                      <w:highlight w:val="none"/>
                      <w:lang w:val="en-US" w:eastAsia="zh-CN" w:bidi="ar-SA"/>
                    </w:rPr>
                  </w:pPr>
                  <w:r>
                    <w:rPr>
                      <w:rFonts w:hint="eastAsia" w:cs="Times New Roman"/>
                      <w:color w:val="FF0000"/>
                      <w:kern w:val="2"/>
                      <w:sz w:val="21"/>
                      <w:highlight w:val="none"/>
                      <w:lang w:val="en-US" w:eastAsia="zh-CN" w:bidi="ar-SA"/>
                    </w:rPr>
                    <w:t>——</w:t>
                  </w:r>
                </w:p>
              </w:tc>
              <w:tc>
                <w:tcPr>
                  <w:tcW w:w="2055" w:type="dxa"/>
                  <w:vAlign w:val="top"/>
                </w:tcPr>
                <w:p>
                  <w:pPr>
                    <w:spacing w:after="0" w:line="240" w:lineRule="auto"/>
                    <w:jc w:val="left"/>
                    <w:rPr>
                      <w:rFonts w:hint="eastAsia"/>
                      <w:color w:val="FF0000"/>
                      <w:highlight w:val="none"/>
                    </w:rPr>
                  </w:pPr>
                  <w:r>
                    <w:rPr>
                      <w:rFonts w:hint="eastAsia"/>
                      <w:color w:val="FF0000"/>
                      <w:highlight w:val="none"/>
                      <w:u w:val="single"/>
                    </w:rPr>
                    <w:t xml:space="preserve">   </w:t>
                  </w:r>
                  <w:r>
                    <w:rPr>
                      <w:rFonts w:hint="eastAsia"/>
                      <w:color w:val="FF0000"/>
                      <w:highlight w:val="none"/>
                      <w:u w:val="single"/>
                      <w:lang w:val="en-US" w:eastAsia="zh-CN"/>
                    </w:rPr>
                    <w:t xml:space="preserve"> </w:t>
                  </w:r>
                  <w:r>
                    <w:rPr>
                      <w:rFonts w:hint="eastAsia"/>
                      <w:color w:val="FF0000"/>
                      <w:highlight w:val="none"/>
                    </w:rPr>
                    <w:t>年</w:t>
                  </w:r>
                  <w:r>
                    <w:rPr>
                      <w:rFonts w:hint="eastAsia"/>
                      <w:color w:val="FF0000"/>
                      <w:highlight w:val="none"/>
                      <w:u w:val="single"/>
                      <w:lang w:val="en-US" w:eastAsia="zh-CN"/>
                    </w:rPr>
                    <w:t xml:space="preserve">   </w:t>
                  </w:r>
                  <w:r>
                    <w:rPr>
                      <w:rFonts w:hint="eastAsia"/>
                      <w:color w:val="FF0000"/>
                      <w:highlight w:val="none"/>
                    </w:rPr>
                    <w:t>月</w:t>
                  </w:r>
                  <w:r>
                    <w:rPr>
                      <w:rFonts w:hint="eastAsia"/>
                      <w:color w:val="FF0000"/>
                      <w:highlight w:val="none"/>
                      <w:u w:val="single"/>
                      <w:lang w:val="en-US" w:eastAsia="zh-CN"/>
                    </w:rPr>
                    <w:t xml:space="preserve">   </w:t>
                  </w:r>
                  <w:r>
                    <w:rPr>
                      <w:rFonts w:hint="eastAsia"/>
                      <w:color w:val="FF0000"/>
                      <w:highlight w:val="none"/>
                    </w:rPr>
                    <w:t>日</w:t>
                  </w:r>
                </w:p>
                <w:p>
                  <w:pPr>
                    <w:spacing w:after="0" w:line="240" w:lineRule="auto"/>
                    <w:rPr>
                      <w:rFonts w:ascii="Times New Roman" w:hAnsi="Times New Roman" w:eastAsia="宋体" w:cs="Times New Roman"/>
                      <w:color w:val="FF0000"/>
                      <w:kern w:val="2"/>
                      <w:sz w:val="21"/>
                      <w:highlight w:val="none"/>
                      <w:lang w:val="en-US" w:eastAsia="zh-CN" w:bidi="ar-SA"/>
                    </w:rPr>
                  </w:pPr>
                  <w:r>
                    <w:rPr>
                      <w:rFonts w:hint="eastAsia"/>
                      <w:color w:val="FF0000"/>
                      <w:highlight w:val="none"/>
                    </w:rPr>
                    <w:t xml:space="preserve">  </w:t>
                  </w:r>
                  <w:r>
                    <w:rPr>
                      <w:rFonts w:hint="eastAsia"/>
                      <w:color w:val="FF0000"/>
                      <w:highlight w:val="none"/>
                      <w:u w:val="single"/>
                    </w:rPr>
                    <w:t xml:space="preserve">   </w:t>
                  </w:r>
                  <w:r>
                    <w:rPr>
                      <w:rFonts w:hint="eastAsia"/>
                      <w:color w:val="FF0000"/>
                      <w:highlight w:val="none"/>
                      <w:u w:val="single"/>
                      <w:lang w:val="en-US" w:eastAsia="zh-CN"/>
                    </w:rPr>
                    <w:t xml:space="preserve">  </w:t>
                  </w:r>
                  <w:r>
                    <w:rPr>
                      <w:rFonts w:hint="eastAsia"/>
                      <w:color w:val="FF0000"/>
                      <w:highlight w:val="none"/>
                    </w:rPr>
                    <w:t>小时</w:t>
                  </w:r>
                </w:p>
              </w:tc>
              <w:tc>
                <w:tcPr>
                  <w:tcW w:w="2052" w:type="dxa"/>
                  <w:vAlign w:val="top"/>
                </w:tcPr>
                <w:p>
                  <w:pPr>
                    <w:spacing w:after="0" w:line="240" w:lineRule="auto"/>
                    <w:jc w:val="left"/>
                    <w:rPr>
                      <w:rFonts w:hint="eastAsia"/>
                      <w:color w:val="FF0000"/>
                      <w:highlight w:val="none"/>
                    </w:rPr>
                  </w:pPr>
                  <w:r>
                    <w:rPr>
                      <w:rFonts w:hint="eastAsia"/>
                      <w:color w:val="FF0000"/>
                      <w:highlight w:val="none"/>
                      <w:u w:val="single"/>
                    </w:rPr>
                    <w:t xml:space="preserve">   </w:t>
                  </w:r>
                  <w:r>
                    <w:rPr>
                      <w:rFonts w:hint="eastAsia"/>
                      <w:color w:val="FF0000"/>
                      <w:highlight w:val="none"/>
                      <w:u w:val="single"/>
                      <w:lang w:val="en-US" w:eastAsia="zh-CN"/>
                    </w:rPr>
                    <w:t xml:space="preserve"> </w:t>
                  </w:r>
                  <w:r>
                    <w:rPr>
                      <w:rFonts w:hint="eastAsia"/>
                      <w:color w:val="FF0000"/>
                      <w:highlight w:val="none"/>
                    </w:rPr>
                    <w:t>年</w:t>
                  </w:r>
                  <w:r>
                    <w:rPr>
                      <w:rFonts w:hint="eastAsia"/>
                      <w:color w:val="FF0000"/>
                      <w:highlight w:val="none"/>
                      <w:u w:val="single"/>
                      <w:lang w:val="en-US" w:eastAsia="zh-CN"/>
                    </w:rPr>
                    <w:t xml:space="preserve">   </w:t>
                  </w:r>
                  <w:r>
                    <w:rPr>
                      <w:rFonts w:hint="eastAsia"/>
                      <w:color w:val="FF0000"/>
                      <w:highlight w:val="none"/>
                    </w:rPr>
                    <w:t>月</w:t>
                  </w:r>
                  <w:r>
                    <w:rPr>
                      <w:rFonts w:hint="eastAsia"/>
                      <w:color w:val="FF0000"/>
                      <w:highlight w:val="none"/>
                      <w:u w:val="single"/>
                      <w:lang w:val="en-US" w:eastAsia="zh-CN"/>
                    </w:rPr>
                    <w:t xml:space="preserve">   </w:t>
                  </w:r>
                  <w:r>
                    <w:rPr>
                      <w:rFonts w:hint="eastAsia"/>
                      <w:color w:val="FF0000"/>
                      <w:highlight w:val="none"/>
                    </w:rPr>
                    <w:t>日</w:t>
                  </w:r>
                </w:p>
                <w:p>
                  <w:pPr>
                    <w:spacing w:after="0" w:line="240" w:lineRule="auto"/>
                    <w:rPr>
                      <w:rFonts w:ascii="Times New Roman" w:hAnsi="Times New Roman" w:eastAsia="宋体" w:cs="Times New Roman"/>
                      <w:color w:val="FF0000"/>
                      <w:kern w:val="2"/>
                      <w:sz w:val="21"/>
                      <w:highlight w:val="none"/>
                      <w:lang w:val="en-US" w:eastAsia="zh-CN" w:bidi="ar-SA"/>
                    </w:rPr>
                  </w:pPr>
                  <w:r>
                    <w:rPr>
                      <w:rFonts w:hint="eastAsia"/>
                      <w:color w:val="FF0000"/>
                      <w:highlight w:val="none"/>
                    </w:rPr>
                    <w:t xml:space="preserve">  </w:t>
                  </w:r>
                  <w:r>
                    <w:rPr>
                      <w:rFonts w:hint="eastAsia"/>
                      <w:color w:val="FF0000"/>
                      <w:highlight w:val="none"/>
                      <w:u w:val="single"/>
                    </w:rPr>
                    <w:t xml:space="preserve">   </w:t>
                  </w:r>
                  <w:r>
                    <w:rPr>
                      <w:rFonts w:hint="eastAsia"/>
                      <w:color w:val="FF0000"/>
                      <w:highlight w:val="none"/>
                      <w:u w:val="single"/>
                      <w:lang w:val="en-US" w:eastAsia="zh-CN"/>
                    </w:rPr>
                    <w:t xml:space="preserve">  </w:t>
                  </w:r>
                  <w:r>
                    <w:rPr>
                      <w:rFonts w:hint="eastAsia"/>
                      <w:color w:val="FF0000"/>
                      <w:highlight w:val="none"/>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rPr>
                      <w:color w:val="FF0000"/>
                      <w:highlight w:val="none"/>
                    </w:rPr>
                  </w:pPr>
                  <w:r>
                    <w:rPr>
                      <w:rFonts w:hint="eastAsia"/>
                      <w:color w:val="FF0000"/>
                      <w:highlight w:val="none"/>
                    </w:rPr>
                    <w:t>老员工调岗</w:t>
                  </w:r>
                </w:p>
              </w:tc>
              <w:tc>
                <w:tcPr>
                  <w:tcW w:w="1110" w:type="dxa"/>
                </w:tcPr>
                <w:p>
                  <w:pPr>
                    <w:spacing w:after="0" w:line="240" w:lineRule="auto"/>
                    <w:rPr>
                      <w:color w:val="FF0000"/>
                      <w:highlight w:val="none"/>
                    </w:rPr>
                  </w:pPr>
                  <w:r>
                    <w:rPr>
                      <w:rFonts w:hint="eastAsia"/>
                      <w:color w:val="FF0000"/>
                      <w:highlight w:val="none"/>
                    </w:rPr>
                    <w:t xml:space="preserve">原岗位             </w:t>
                  </w:r>
                </w:p>
              </w:tc>
              <w:tc>
                <w:tcPr>
                  <w:tcW w:w="2085" w:type="dxa"/>
                </w:tcPr>
                <w:p>
                  <w:pPr>
                    <w:spacing w:after="0" w:line="240" w:lineRule="auto"/>
                    <w:rPr>
                      <w:color w:val="FF0000"/>
                      <w:highlight w:val="none"/>
                    </w:rPr>
                  </w:pPr>
                  <w:r>
                    <w:rPr>
                      <w:rFonts w:hint="eastAsia"/>
                      <w:color w:val="FF0000"/>
                      <w:highlight w:val="none"/>
                    </w:rPr>
                    <w:t>新岗位</w:t>
                  </w:r>
                </w:p>
              </w:tc>
              <w:tc>
                <w:tcPr>
                  <w:tcW w:w="2055" w:type="dxa"/>
                </w:tcPr>
                <w:p>
                  <w:pPr>
                    <w:spacing w:after="0" w:line="240" w:lineRule="auto"/>
                    <w:rPr>
                      <w:color w:val="FF0000"/>
                      <w:highlight w:val="none"/>
                    </w:rPr>
                  </w:pPr>
                  <w:r>
                    <w:rPr>
                      <w:rFonts w:hint="eastAsia"/>
                      <w:color w:val="FF0000"/>
                      <w:highlight w:val="none"/>
                    </w:rPr>
                    <w:t>车间级</w:t>
                  </w:r>
                </w:p>
              </w:tc>
              <w:tc>
                <w:tcPr>
                  <w:tcW w:w="2052" w:type="dxa"/>
                </w:tcPr>
                <w:p>
                  <w:pPr>
                    <w:spacing w:after="0" w:line="240" w:lineRule="auto"/>
                    <w:rPr>
                      <w:color w:val="FF0000"/>
                      <w:highlight w:val="none"/>
                    </w:rPr>
                  </w:pPr>
                  <w:r>
                    <w:rPr>
                      <w:rFonts w:hint="eastAsia"/>
                      <w:color w:val="FF0000"/>
                      <w:highlight w:val="none"/>
                    </w:rPr>
                    <w:t>班组级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0" w:line="240" w:lineRule="auto"/>
                    <w:rPr>
                      <w:color w:val="FF0000"/>
                      <w:highlight w:val="none"/>
                    </w:rPr>
                  </w:pPr>
                </w:p>
              </w:tc>
              <w:tc>
                <w:tcPr>
                  <w:tcW w:w="1110" w:type="dxa"/>
                </w:tcPr>
                <w:p>
                  <w:pPr>
                    <w:spacing w:after="0" w:line="240" w:lineRule="auto"/>
                    <w:rPr>
                      <w:color w:val="FF0000"/>
                      <w:highlight w:val="none"/>
                    </w:rPr>
                  </w:pPr>
                </w:p>
              </w:tc>
              <w:tc>
                <w:tcPr>
                  <w:tcW w:w="2085" w:type="dxa"/>
                  <w:vAlign w:val="top"/>
                </w:tcPr>
                <w:p>
                  <w:pPr>
                    <w:spacing w:after="0" w:line="240" w:lineRule="auto"/>
                    <w:rPr>
                      <w:rFonts w:hint="eastAsia" w:ascii="Times New Roman" w:hAnsi="Times New Roman" w:eastAsia="宋体" w:cs="Times New Roman"/>
                      <w:color w:val="FF0000"/>
                      <w:kern w:val="2"/>
                      <w:sz w:val="21"/>
                      <w:highlight w:val="none"/>
                      <w:lang w:val="en-US" w:eastAsia="zh-CN" w:bidi="ar-SA"/>
                    </w:rPr>
                  </w:pPr>
                  <w:r>
                    <w:rPr>
                      <w:rFonts w:hint="eastAsia" w:cs="Times New Roman"/>
                      <w:color w:val="FF0000"/>
                      <w:kern w:val="2"/>
                      <w:sz w:val="21"/>
                      <w:highlight w:val="none"/>
                      <w:lang w:val="en-US" w:eastAsia="zh-CN" w:bidi="ar-SA"/>
                    </w:rPr>
                    <w:t>——</w:t>
                  </w:r>
                </w:p>
              </w:tc>
              <w:tc>
                <w:tcPr>
                  <w:tcW w:w="2055" w:type="dxa"/>
                  <w:vAlign w:val="top"/>
                </w:tcPr>
                <w:p>
                  <w:pPr>
                    <w:spacing w:after="0" w:line="240" w:lineRule="auto"/>
                    <w:jc w:val="left"/>
                    <w:rPr>
                      <w:rFonts w:hint="eastAsia"/>
                      <w:color w:val="FF0000"/>
                      <w:highlight w:val="none"/>
                    </w:rPr>
                  </w:pPr>
                  <w:r>
                    <w:rPr>
                      <w:rFonts w:hint="eastAsia"/>
                      <w:color w:val="FF0000"/>
                      <w:highlight w:val="none"/>
                      <w:u w:val="single"/>
                    </w:rPr>
                    <w:t xml:space="preserve">   </w:t>
                  </w:r>
                  <w:r>
                    <w:rPr>
                      <w:rFonts w:hint="eastAsia"/>
                      <w:color w:val="FF0000"/>
                      <w:highlight w:val="none"/>
                      <w:u w:val="single"/>
                      <w:lang w:val="en-US" w:eastAsia="zh-CN"/>
                    </w:rPr>
                    <w:t xml:space="preserve"> </w:t>
                  </w:r>
                  <w:r>
                    <w:rPr>
                      <w:rFonts w:hint="eastAsia"/>
                      <w:color w:val="FF0000"/>
                      <w:highlight w:val="none"/>
                    </w:rPr>
                    <w:t>年</w:t>
                  </w:r>
                  <w:r>
                    <w:rPr>
                      <w:rFonts w:hint="eastAsia"/>
                      <w:color w:val="FF0000"/>
                      <w:highlight w:val="none"/>
                      <w:u w:val="single"/>
                      <w:lang w:val="en-US" w:eastAsia="zh-CN"/>
                    </w:rPr>
                    <w:t xml:space="preserve">   </w:t>
                  </w:r>
                  <w:r>
                    <w:rPr>
                      <w:rFonts w:hint="eastAsia"/>
                      <w:color w:val="FF0000"/>
                      <w:highlight w:val="none"/>
                    </w:rPr>
                    <w:t>月</w:t>
                  </w:r>
                  <w:r>
                    <w:rPr>
                      <w:rFonts w:hint="eastAsia"/>
                      <w:color w:val="FF0000"/>
                      <w:highlight w:val="none"/>
                      <w:u w:val="single"/>
                      <w:lang w:val="en-US" w:eastAsia="zh-CN"/>
                    </w:rPr>
                    <w:t xml:space="preserve">   </w:t>
                  </w:r>
                  <w:r>
                    <w:rPr>
                      <w:rFonts w:hint="eastAsia"/>
                      <w:color w:val="FF0000"/>
                      <w:highlight w:val="none"/>
                    </w:rPr>
                    <w:t>日</w:t>
                  </w:r>
                </w:p>
                <w:p>
                  <w:pPr>
                    <w:spacing w:after="0" w:line="240" w:lineRule="auto"/>
                    <w:rPr>
                      <w:rFonts w:ascii="Times New Roman" w:hAnsi="Times New Roman" w:eastAsia="宋体" w:cs="Times New Roman"/>
                      <w:color w:val="FF0000"/>
                      <w:kern w:val="2"/>
                      <w:sz w:val="21"/>
                      <w:highlight w:val="none"/>
                      <w:lang w:val="en-US" w:eastAsia="zh-CN" w:bidi="ar-SA"/>
                    </w:rPr>
                  </w:pPr>
                  <w:r>
                    <w:rPr>
                      <w:rFonts w:hint="eastAsia"/>
                      <w:color w:val="FF0000"/>
                      <w:highlight w:val="none"/>
                    </w:rPr>
                    <w:t xml:space="preserve">  </w:t>
                  </w:r>
                  <w:r>
                    <w:rPr>
                      <w:rFonts w:hint="eastAsia"/>
                      <w:color w:val="FF0000"/>
                      <w:highlight w:val="none"/>
                      <w:u w:val="single"/>
                    </w:rPr>
                    <w:t xml:space="preserve">   </w:t>
                  </w:r>
                  <w:r>
                    <w:rPr>
                      <w:rFonts w:hint="eastAsia"/>
                      <w:color w:val="FF0000"/>
                      <w:highlight w:val="none"/>
                      <w:u w:val="single"/>
                      <w:lang w:val="en-US" w:eastAsia="zh-CN"/>
                    </w:rPr>
                    <w:t xml:space="preserve">  </w:t>
                  </w:r>
                  <w:r>
                    <w:rPr>
                      <w:rFonts w:hint="eastAsia"/>
                      <w:color w:val="FF0000"/>
                      <w:highlight w:val="none"/>
                    </w:rPr>
                    <w:t>小时</w:t>
                  </w:r>
                </w:p>
              </w:tc>
              <w:tc>
                <w:tcPr>
                  <w:tcW w:w="2052" w:type="dxa"/>
                  <w:vAlign w:val="top"/>
                </w:tcPr>
                <w:p>
                  <w:pPr>
                    <w:spacing w:after="0" w:line="240" w:lineRule="auto"/>
                    <w:jc w:val="left"/>
                    <w:rPr>
                      <w:rFonts w:hint="eastAsia"/>
                      <w:color w:val="FF0000"/>
                      <w:highlight w:val="none"/>
                    </w:rPr>
                  </w:pPr>
                  <w:r>
                    <w:rPr>
                      <w:rFonts w:hint="eastAsia"/>
                      <w:color w:val="FF0000"/>
                      <w:highlight w:val="none"/>
                      <w:u w:val="single"/>
                    </w:rPr>
                    <w:t xml:space="preserve">   </w:t>
                  </w:r>
                  <w:r>
                    <w:rPr>
                      <w:rFonts w:hint="eastAsia"/>
                      <w:color w:val="FF0000"/>
                      <w:highlight w:val="none"/>
                      <w:u w:val="single"/>
                      <w:lang w:val="en-US" w:eastAsia="zh-CN"/>
                    </w:rPr>
                    <w:t xml:space="preserve"> </w:t>
                  </w:r>
                  <w:r>
                    <w:rPr>
                      <w:rFonts w:hint="eastAsia"/>
                      <w:color w:val="FF0000"/>
                      <w:highlight w:val="none"/>
                    </w:rPr>
                    <w:t>年</w:t>
                  </w:r>
                  <w:r>
                    <w:rPr>
                      <w:rFonts w:hint="eastAsia"/>
                      <w:color w:val="FF0000"/>
                      <w:highlight w:val="none"/>
                      <w:u w:val="single"/>
                      <w:lang w:val="en-US" w:eastAsia="zh-CN"/>
                    </w:rPr>
                    <w:t xml:space="preserve">   </w:t>
                  </w:r>
                  <w:r>
                    <w:rPr>
                      <w:rFonts w:hint="eastAsia"/>
                      <w:color w:val="FF0000"/>
                      <w:highlight w:val="none"/>
                    </w:rPr>
                    <w:t>月</w:t>
                  </w:r>
                  <w:r>
                    <w:rPr>
                      <w:rFonts w:hint="eastAsia"/>
                      <w:color w:val="FF0000"/>
                      <w:highlight w:val="none"/>
                      <w:u w:val="single"/>
                      <w:lang w:val="en-US" w:eastAsia="zh-CN"/>
                    </w:rPr>
                    <w:t xml:space="preserve">   </w:t>
                  </w:r>
                  <w:r>
                    <w:rPr>
                      <w:rFonts w:hint="eastAsia"/>
                      <w:color w:val="FF0000"/>
                      <w:highlight w:val="none"/>
                    </w:rPr>
                    <w:t>日</w:t>
                  </w:r>
                </w:p>
                <w:p>
                  <w:pPr>
                    <w:spacing w:after="0" w:line="240" w:lineRule="auto"/>
                    <w:rPr>
                      <w:rFonts w:ascii="Times New Roman" w:hAnsi="Times New Roman" w:eastAsia="宋体" w:cs="Times New Roman"/>
                      <w:color w:val="FF0000"/>
                      <w:kern w:val="2"/>
                      <w:sz w:val="21"/>
                      <w:highlight w:val="none"/>
                      <w:lang w:val="en-US" w:eastAsia="zh-CN" w:bidi="ar-SA"/>
                    </w:rPr>
                  </w:pPr>
                  <w:r>
                    <w:rPr>
                      <w:rFonts w:hint="eastAsia"/>
                      <w:color w:val="FF0000"/>
                      <w:highlight w:val="none"/>
                    </w:rPr>
                    <w:t xml:space="preserve">  </w:t>
                  </w:r>
                  <w:r>
                    <w:rPr>
                      <w:rFonts w:hint="eastAsia"/>
                      <w:color w:val="FF0000"/>
                      <w:highlight w:val="none"/>
                      <w:u w:val="single"/>
                    </w:rPr>
                    <w:t xml:space="preserve">   </w:t>
                  </w:r>
                  <w:r>
                    <w:rPr>
                      <w:rFonts w:hint="eastAsia"/>
                      <w:color w:val="FF0000"/>
                      <w:highlight w:val="none"/>
                      <w:u w:val="single"/>
                      <w:lang w:val="en-US" w:eastAsia="zh-CN"/>
                    </w:rPr>
                    <w:t xml:space="preserve">  </w:t>
                  </w:r>
                  <w:r>
                    <w:rPr>
                      <w:rFonts w:hint="eastAsia"/>
                      <w:color w:val="FF0000"/>
                      <w:highlight w:val="none"/>
                    </w:rPr>
                    <w:t>小时</w:t>
                  </w:r>
                </w:p>
              </w:tc>
            </w:tr>
          </w:tbl>
          <w:p>
            <w:pPr>
              <w:rPr>
                <w:rFonts w:hint="eastAsia"/>
                <w:highlight w:val="none"/>
                <w:lang w:val="en-US" w:eastAsia="zh-CN"/>
              </w:rPr>
            </w:pPr>
          </w:p>
          <w:p>
            <w:pPr>
              <w:rPr>
                <w:rFonts w:hint="eastAsia"/>
                <w:highlight w:val="none"/>
                <w:lang w:val="en-US" w:eastAsia="zh-CN"/>
              </w:rPr>
            </w:pPr>
            <w:r>
              <w:rPr>
                <w:rFonts w:hint="eastAsia"/>
                <w:highlight w:val="none"/>
                <w:lang w:val="en-US" w:eastAsia="zh-CN"/>
              </w:rPr>
              <w:t>抽查《职业危害告知书》</w:t>
            </w:r>
          </w:p>
          <w:tbl>
            <w:tblPr>
              <w:tblStyle w:val="7"/>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348"/>
              <w:gridCol w:w="2049"/>
              <w:gridCol w:w="1901"/>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pacing w:after="0" w:line="240" w:lineRule="auto"/>
                    <w:rPr>
                      <w:rFonts w:hint="eastAsia" w:eastAsia="宋体"/>
                      <w:highlight w:val="none"/>
                      <w:lang w:val="en-US" w:eastAsia="zh-CN"/>
                    </w:rPr>
                  </w:pPr>
                  <w:r>
                    <w:rPr>
                      <w:rFonts w:hint="eastAsia"/>
                      <w:highlight w:val="none"/>
                    </w:rPr>
                    <w:t>入职新员工</w:t>
                  </w:r>
                  <w:r>
                    <w:rPr>
                      <w:rFonts w:hint="eastAsia"/>
                      <w:highlight w:val="none"/>
                      <w:lang w:val="en-US" w:eastAsia="zh-CN"/>
                    </w:rPr>
                    <w:t>姓名</w:t>
                  </w:r>
                </w:p>
              </w:tc>
              <w:tc>
                <w:tcPr>
                  <w:tcW w:w="1348" w:type="dxa"/>
                </w:tcPr>
                <w:p>
                  <w:pPr>
                    <w:spacing w:after="0" w:line="240" w:lineRule="auto"/>
                    <w:rPr>
                      <w:highlight w:val="none"/>
                    </w:rPr>
                  </w:pPr>
                  <w:r>
                    <w:rPr>
                      <w:rFonts w:hint="eastAsia"/>
                      <w:highlight w:val="none"/>
                    </w:rPr>
                    <w:t>入厂日期</w:t>
                  </w:r>
                </w:p>
              </w:tc>
              <w:tc>
                <w:tcPr>
                  <w:tcW w:w="2049" w:type="dxa"/>
                </w:tcPr>
                <w:p>
                  <w:pPr>
                    <w:spacing w:after="0" w:line="240" w:lineRule="auto"/>
                    <w:rPr>
                      <w:rFonts w:hint="default" w:eastAsia="宋体"/>
                      <w:highlight w:val="none"/>
                      <w:lang w:val="en-US" w:eastAsia="zh-CN"/>
                    </w:rPr>
                  </w:pPr>
                  <w:r>
                    <w:rPr>
                      <w:rFonts w:hint="eastAsia"/>
                      <w:highlight w:val="none"/>
                      <w:lang w:val="en-US" w:eastAsia="zh-CN"/>
                    </w:rPr>
                    <w:t>岗位的危险源</w:t>
                  </w:r>
                </w:p>
              </w:tc>
              <w:tc>
                <w:tcPr>
                  <w:tcW w:w="1901" w:type="dxa"/>
                  <w:vAlign w:val="top"/>
                </w:tcPr>
                <w:p>
                  <w:pPr>
                    <w:spacing w:after="0" w:line="240" w:lineRule="auto"/>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岗位的职业危害</w:t>
                  </w:r>
                </w:p>
              </w:tc>
              <w:tc>
                <w:tcPr>
                  <w:tcW w:w="1914" w:type="dxa"/>
                  <w:vAlign w:val="top"/>
                </w:tcPr>
                <w:p>
                  <w:pPr>
                    <w:spacing w:after="0" w:line="240" w:lineRule="auto"/>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pacing w:after="0" w:line="240" w:lineRule="auto"/>
                    <w:rPr>
                      <w:rFonts w:hint="eastAsia" w:eastAsia="宋体"/>
                      <w:color w:val="0945A5"/>
                      <w:highlight w:val="none"/>
                      <w:lang w:val="en-US" w:eastAsia="zh-CN"/>
                    </w:rPr>
                  </w:pPr>
                </w:p>
              </w:tc>
              <w:tc>
                <w:tcPr>
                  <w:tcW w:w="1348" w:type="dxa"/>
                </w:tcPr>
                <w:p>
                  <w:pPr>
                    <w:spacing w:after="0" w:line="240" w:lineRule="auto"/>
                    <w:rPr>
                      <w:rFonts w:hint="default" w:eastAsia="宋体"/>
                      <w:color w:val="0945A5"/>
                      <w:highlight w:val="none"/>
                      <w:lang w:val="en-US" w:eastAsia="zh-CN"/>
                    </w:rPr>
                  </w:pPr>
                </w:p>
              </w:tc>
              <w:tc>
                <w:tcPr>
                  <w:tcW w:w="2049" w:type="dxa"/>
                </w:tcPr>
                <w:p>
                  <w:pPr>
                    <w:spacing w:after="0" w:line="240" w:lineRule="auto"/>
                    <w:rPr>
                      <w:rFonts w:hint="default" w:eastAsia="宋体"/>
                      <w:color w:val="0945A5"/>
                      <w:highlight w:val="none"/>
                      <w:lang w:val="en-US" w:eastAsia="zh-CN"/>
                    </w:rPr>
                  </w:pPr>
                </w:p>
              </w:tc>
              <w:tc>
                <w:tcPr>
                  <w:tcW w:w="1901" w:type="dxa"/>
                  <w:vAlign w:val="top"/>
                </w:tcPr>
                <w:p>
                  <w:pPr>
                    <w:spacing w:after="0" w:line="240" w:lineRule="auto"/>
                    <w:rPr>
                      <w:rFonts w:hint="default" w:ascii="Times New Roman" w:hAnsi="Times New Roman" w:eastAsia="宋体" w:cs="Times New Roman"/>
                      <w:color w:val="0945A5"/>
                      <w:kern w:val="2"/>
                      <w:sz w:val="21"/>
                      <w:highlight w:val="none"/>
                      <w:lang w:val="en-US" w:eastAsia="zh-CN" w:bidi="ar-SA"/>
                    </w:rPr>
                  </w:pPr>
                </w:p>
              </w:tc>
              <w:tc>
                <w:tcPr>
                  <w:tcW w:w="1914" w:type="dxa"/>
                  <w:vAlign w:val="top"/>
                </w:tcPr>
                <w:p>
                  <w:pPr>
                    <w:spacing w:after="0" w:line="240" w:lineRule="auto"/>
                    <w:rPr>
                      <w:rFonts w:hint="default" w:ascii="Times New Roman" w:hAnsi="Times New Roman" w:eastAsia="宋体" w:cs="Times New Roman"/>
                      <w:color w:val="0945A5"/>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spacing w:after="0" w:line="240" w:lineRule="auto"/>
                    <w:rPr>
                      <w:rFonts w:hint="eastAsia" w:eastAsia="宋体"/>
                      <w:color w:val="0945A5"/>
                      <w:highlight w:val="none"/>
                      <w:lang w:val="en-US" w:eastAsia="zh-CN"/>
                    </w:rPr>
                  </w:pPr>
                </w:p>
              </w:tc>
              <w:tc>
                <w:tcPr>
                  <w:tcW w:w="1348" w:type="dxa"/>
                  <w:vAlign w:val="top"/>
                </w:tcPr>
                <w:p>
                  <w:pPr>
                    <w:spacing w:after="0" w:line="240" w:lineRule="auto"/>
                    <w:rPr>
                      <w:rFonts w:hint="default" w:ascii="Times New Roman" w:hAnsi="Times New Roman" w:eastAsia="宋体" w:cs="Times New Roman"/>
                      <w:color w:val="0945A5"/>
                      <w:kern w:val="2"/>
                      <w:sz w:val="21"/>
                      <w:highlight w:val="none"/>
                      <w:lang w:val="en-US" w:eastAsia="zh-CN" w:bidi="ar-SA"/>
                    </w:rPr>
                  </w:pPr>
                </w:p>
              </w:tc>
              <w:tc>
                <w:tcPr>
                  <w:tcW w:w="2049" w:type="dxa"/>
                  <w:vAlign w:val="top"/>
                </w:tcPr>
                <w:p>
                  <w:pPr>
                    <w:spacing w:after="0" w:line="240" w:lineRule="auto"/>
                    <w:rPr>
                      <w:rFonts w:hint="default" w:ascii="Times New Roman" w:hAnsi="Times New Roman" w:eastAsia="宋体" w:cs="Times New Roman"/>
                      <w:color w:val="0945A5"/>
                      <w:kern w:val="2"/>
                      <w:sz w:val="21"/>
                      <w:highlight w:val="none"/>
                      <w:lang w:val="en-US" w:eastAsia="zh-CN" w:bidi="ar-SA"/>
                    </w:rPr>
                  </w:pPr>
                </w:p>
              </w:tc>
              <w:tc>
                <w:tcPr>
                  <w:tcW w:w="1901" w:type="dxa"/>
                  <w:vAlign w:val="top"/>
                </w:tcPr>
                <w:p>
                  <w:pPr>
                    <w:spacing w:after="0" w:line="240" w:lineRule="auto"/>
                    <w:rPr>
                      <w:rFonts w:hint="default" w:ascii="Times New Roman" w:hAnsi="Times New Roman" w:eastAsia="宋体" w:cs="Times New Roman"/>
                      <w:color w:val="0945A5"/>
                      <w:kern w:val="2"/>
                      <w:sz w:val="21"/>
                      <w:highlight w:val="none"/>
                      <w:lang w:val="en-US" w:eastAsia="zh-CN" w:bidi="ar-SA"/>
                    </w:rPr>
                  </w:pPr>
                </w:p>
              </w:tc>
              <w:tc>
                <w:tcPr>
                  <w:tcW w:w="1914" w:type="dxa"/>
                  <w:vAlign w:val="top"/>
                </w:tcPr>
                <w:p>
                  <w:pPr>
                    <w:spacing w:after="0" w:line="240" w:lineRule="auto"/>
                    <w:rPr>
                      <w:rFonts w:hint="default" w:ascii="Times New Roman" w:hAnsi="Times New Roman" w:eastAsia="宋体" w:cs="Times New Roman"/>
                      <w:color w:val="0945A5"/>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pPr>
                    <w:spacing w:after="0" w:line="240" w:lineRule="auto"/>
                    <w:rPr>
                      <w:color w:val="0945A5"/>
                      <w:highlight w:val="none"/>
                    </w:rPr>
                  </w:pPr>
                </w:p>
              </w:tc>
              <w:tc>
                <w:tcPr>
                  <w:tcW w:w="1348" w:type="dxa"/>
                </w:tcPr>
                <w:p>
                  <w:pPr>
                    <w:spacing w:after="0" w:line="240" w:lineRule="auto"/>
                    <w:rPr>
                      <w:color w:val="0945A5"/>
                      <w:highlight w:val="none"/>
                    </w:rPr>
                  </w:pPr>
                </w:p>
              </w:tc>
              <w:tc>
                <w:tcPr>
                  <w:tcW w:w="2049" w:type="dxa"/>
                </w:tcPr>
                <w:p>
                  <w:pPr>
                    <w:spacing w:after="0" w:line="240" w:lineRule="auto"/>
                    <w:rPr>
                      <w:color w:val="0945A5"/>
                      <w:highlight w:val="none"/>
                    </w:rPr>
                  </w:pPr>
                </w:p>
              </w:tc>
              <w:tc>
                <w:tcPr>
                  <w:tcW w:w="1901" w:type="dxa"/>
                  <w:vAlign w:val="top"/>
                </w:tcPr>
                <w:p>
                  <w:pPr>
                    <w:spacing w:after="0" w:line="240" w:lineRule="auto"/>
                    <w:rPr>
                      <w:rFonts w:hint="default" w:ascii="Times New Roman" w:hAnsi="Times New Roman" w:eastAsia="宋体" w:cs="Times New Roman"/>
                      <w:color w:val="0945A5"/>
                      <w:kern w:val="2"/>
                      <w:sz w:val="21"/>
                      <w:highlight w:val="none"/>
                      <w:lang w:val="en-US" w:eastAsia="zh-CN" w:bidi="ar-SA"/>
                    </w:rPr>
                  </w:pPr>
                </w:p>
              </w:tc>
              <w:tc>
                <w:tcPr>
                  <w:tcW w:w="1914" w:type="dxa"/>
                  <w:vAlign w:val="top"/>
                </w:tcPr>
                <w:p>
                  <w:pPr>
                    <w:spacing w:after="0" w:line="240" w:lineRule="auto"/>
                    <w:rPr>
                      <w:rFonts w:hint="default" w:ascii="Times New Roman" w:hAnsi="Times New Roman" w:eastAsia="宋体" w:cs="Times New Roman"/>
                      <w:color w:val="0945A5"/>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pPr>
                    <w:spacing w:after="0" w:line="240" w:lineRule="auto"/>
                    <w:rPr>
                      <w:rFonts w:hint="eastAsia" w:eastAsia="宋体"/>
                      <w:highlight w:val="none"/>
                      <w:lang w:val="en-US" w:eastAsia="zh-CN"/>
                    </w:rPr>
                  </w:pPr>
                  <w:r>
                    <w:rPr>
                      <w:rFonts w:hint="eastAsia"/>
                      <w:highlight w:val="none"/>
                      <w:lang w:val="en-US" w:eastAsia="zh-CN"/>
                    </w:rPr>
                    <w:t>未发生</w:t>
                  </w:r>
                </w:p>
              </w:tc>
              <w:tc>
                <w:tcPr>
                  <w:tcW w:w="1348" w:type="dxa"/>
                </w:tcPr>
                <w:p>
                  <w:pPr>
                    <w:spacing w:after="0" w:line="240" w:lineRule="auto"/>
                    <w:rPr>
                      <w:highlight w:val="none"/>
                    </w:rPr>
                  </w:pPr>
                </w:p>
              </w:tc>
              <w:tc>
                <w:tcPr>
                  <w:tcW w:w="2049" w:type="dxa"/>
                  <w:vAlign w:val="top"/>
                </w:tcPr>
                <w:p>
                  <w:pPr>
                    <w:spacing w:after="0" w:line="240" w:lineRule="auto"/>
                    <w:rPr>
                      <w:rFonts w:ascii="Times New Roman" w:hAnsi="Times New Roman" w:eastAsia="宋体" w:cs="Times New Roman"/>
                      <w:kern w:val="2"/>
                      <w:sz w:val="21"/>
                      <w:highlight w:val="none"/>
                      <w:lang w:val="en-US" w:eastAsia="zh-CN" w:bidi="ar-SA"/>
                    </w:rPr>
                  </w:pPr>
                </w:p>
              </w:tc>
              <w:tc>
                <w:tcPr>
                  <w:tcW w:w="1901" w:type="dxa"/>
                  <w:vAlign w:val="top"/>
                </w:tcPr>
                <w:p>
                  <w:pPr>
                    <w:spacing w:after="0" w:line="240" w:lineRule="auto"/>
                    <w:rPr>
                      <w:rFonts w:ascii="Times New Roman" w:hAnsi="Times New Roman" w:eastAsia="宋体" w:cs="Times New Roman"/>
                      <w:kern w:val="2"/>
                      <w:sz w:val="21"/>
                      <w:highlight w:val="none"/>
                      <w:lang w:val="en-US" w:eastAsia="zh-CN" w:bidi="ar-SA"/>
                    </w:rPr>
                  </w:pPr>
                </w:p>
              </w:tc>
              <w:tc>
                <w:tcPr>
                  <w:tcW w:w="1914" w:type="dxa"/>
                  <w:vAlign w:val="top"/>
                </w:tcPr>
                <w:p>
                  <w:pPr>
                    <w:spacing w:after="0" w:line="240" w:lineRule="auto"/>
                    <w:rPr>
                      <w:rFonts w:ascii="Times New Roman" w:hAnsi="Times New Roman" w:eastAsia="宋体" w:cs="Times New Roman"/>
                      <w:kern w:val="2"/>
                      <w:sz w:val="21"/>
                      <w:highlight w:val="none"/>
                      <w:lang w:val="en-US" w:eastAsia="zh-CN" w:bidi="ar-SA"/>
                    </w:rPr>
                  </w:pPr>
                </w:p>
              </w:tc>
            </w:tr>
          </w:tbl>
          <w:p>
            <w:pPr>
              <w:rPr>
                <w:rFonts w:hint="default"/>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r>
              <w:rPr>
                <w:rFonts w:hint="eastAsia"/>
              </w:rPr>
              <w:t xml:space="preserve">沟通  </w:t>
            </w:r>
          </w:p>
        </w:tc>
        <w:tc>
          <w:tcPr>
            <w:tcW w:w="960" w:type="dxa"/>
            <w:vMerge w:val="restart"/>
            <w:vAlign w:val="top"/>
          </w:tcPr>
          <w:p>
            <w:r>
              <w:rPr>
                <w:rFonts w:hint="eastAsia"/>
                <w:lang w:val="en-US" w:eastAsia="zh-CN"/>
              </w:rPr>
              <w:t>O</w:t>
            </w:r>
            <w:r>
              <w:rPr>
                <w:rFonts w:hint="eastAsia"/>
              </w:rPr>
              <w:t xml:space="preserve">7.4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ascii="Times New Roman" w:hAnsi="Times New Roman" w:eastAsia="宋体" w:cs="Times New Roman"/>
                <w:kern w:val="2"/>
                <w:sz w:val="21"/>
                <w:lang w:val="en-US" w:eastAsia="zh-CN" w:bidi="ar-SA"/>
              </w:rPr>
            </w:pPr>
            <w:r>
              <w:rPr>
                <w:rFonts w:hint="eastAsia"/>
                <w:lang w:val="en-US" w:eastAsia="zh-CN"/>
              </w:rPr>
              <w:t>如：《信息沟通控制程序》</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1" w:hRule="atLeast"/>
        </w:trPr>
        <w:tc>
          <w:tcPr>
            <w:tcW w:w="2160" w:type="dxa"/>
            <w:vMerge w:val="continue"/>
            <w:vAlign w:val="top"/>
          </w:tcPr>
          <w:p/>
        </w:tc>
        <w:tc>
          <w:tcPr>
            <w:tcW w:w="960" w:type="dxa"/>
            <w:vMerge w:val="continue"/>
            <w:vAlign w:val="top"/>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rPr>
                <w:rFonts w:hint="eastAsia" w:eastAsia="宋体"/>
                <w:lang w:val="en-US" w:eastAsia="zh-CN"/>
              </w:rPr>
            </w:pPr>
            <w:r>
              <w:rPr>
                <w:rFonts w:hint="eastAsia"/>
                <w:lang w:eastAsia="zh-CN"/>
              </w:rPr>
              <w:t>组织考虑了</w:t>
            </w:r>
            <w:r>
              <w:rPr>
                <w:rFonts w:hint="eastAsia"/>
                <w:lang w:val="en-US" w:eastAsia="zh-CN"/>
              </w:rPr>
              <w:t>法律法规和其他要求</w:t>
            </w:r>
            <w:r>
              <w:rPr>
                <w:rFonts w:hint="eastAsia"/>
                <w:lang w:eastAsia="zh-CN"/>
              </w:rPr>
              <w:t>，确保</w:t>
            </w:r>
            <w:r>
              <w:rPr>
                <w:rFonts w:hint="eastAsia"/>
              </w:rPr>
              <w:t>职业健康安全</w:t>
            </w:r>
            <w:r>
              <w:rPr>
                <w:rFonts w:hint="eastAsia"/>
                <w:lang w:eastAsia="zh-CN"/>
              </w:rPr>
              <w:t>信息与</w:t>
            </w:r>
            <w:r>
              <w:rPr>
                <w:rFonts w:hint="eastAsia"/>
              </w:rPr>
              <w:t>职业健康安全</w:t>
            </w:r>
            <w:r>
              <w:rPr>
                <w:rFonts w:hint="eastAsia"/>
                <w:lang w:eastAsia="zh-CN"/>
              </w:rPr>
              <w:t>管理体系形成的信息一致且真实可信。</w:t>
            </w:r>
          </w:p>
          <w:p>
            <w:pPr>
              <w:rPr>
                <w:rFonts w:hint="eastAsia"/>
                <w:highlight w:val="none"/>
                <w:lang w:val="en-US" w:eastAsia="zh-CN"/>
              </w:rPr>
            </w:pPr>
          </w:p>
          <w:p>
            <w:pPr>
              <w:rPr>
                <w:rFonts w:hint="eastAsia"/>
                <w:highlight w:val="none"/>
                <w:lang w:val="en-US" w:eastAsia="zh-CN"/>
              </w:rPr>
            </w:pPr>
            <w:r>
              <w:rPr>
                <w:rFonts w:hint="eastAsia"/>
                <w:highlight w:val="none"/>
                <w:lang w:val="en-US" w:eastAsia="zh-CN"/>
              </w:rPr>
              <w:t>外部沟通的控制：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default"/>
                      <w:color w:val="auto"/>
                      <w:highlight w:val="none"/>
                      <w:vertAlign w:val="baseline"/>
                      <w:lang w:val="en-US" w:eastAsia="zh-CN"/>
                    </w:rPr>
                  </w:pPr>
                  <w:r>
                    <w:rPr>
                      <w:rFonts w:hint="default"/>
                      <w:color w:val="auto"/>
                      <w:highlight w:val="none"/>
                      <w:lang w:val="en-US" w:eastAsia="zh-CN"/>
                    </w:rPr>
                    <w:t>沟通</w:t>
                  </w:r>
                  <w:r>
                    <w:rPr>
                      <w:rFonts w:hint="eastAsia"/>
                      <w:color w:val="auto"/>
                      <w:highlight w:val="none"/>
                      <w:lang w:val="en-US" w:eastAsia="zh-CN"/>
                    </w:rPr>
                    <w:t>日期</w:t>
                  </w:r>
                </w:p>
              </w:tc>
              <w:tc>
                <w:tcPr>
                  <w:tcW w:w="1507" w:type="dxa"/>
                </w:tcPr>
                <w:p>
                  <w:pPr>
                    <w:rPr>
                      <w:rFonts w:hint="default"/>
                      <w:color w:val="auto"/>
                      <w:highlight w:val="none"/>
                      <w:vertAlign w:val="baseline"/>
                      <w:lang w:val="en-US" w:eastAsia="zh-CN"/>
                    </w:rPr>
                  </w:pPr>
                  <w:r>
                    <w:rPr>
                      <w:rFonts w:hint="default"/>
                      <w:color w:val="auto"/>
                      <w:highlight w:val="none"/>
                      <w:lang w:val="en-US" w:eastAsia="zh-CN"/>
                    </w:rPr>
                    <w:t>沟通</w:t>
                  </w:r>
                  <w:r>
                    <w:rPr>
                      <w:rFonts w:hint="eastAsia"/>
                      <w:color w:val="auto"/>
                      <w:highlight w:val="none"/>
                      <w:lang w:val="en-US" w:eastAsia="zh-CN"/>
                    </w:rPr>
                    <w:t>的内容</w:t>
                  </w:r>
                </w:p>
              </w:tc>
              <w:tc>
                <w:tcPr>
                  <w:tcW w:w="1507" w:type="dxa"/>
                </w:tcPr>
                <w:p>
                  <w:pPr>
                    <w:rPr>
                      <w:rFonts w:hint="default"/>
                      <w:color w:val="auto"/>
                      <w:highlight w:val="none"/>
                      <w:vertAlign w:val="baseline"/>
                      <w:lang w:val="en-US" w:eastAsia="zh-CN"/>
                    </w:rPr>
                  </w:pPr>
                  <w:r>
                    <w:rPr>
                      <w:rFonts w:hint="eastAsia"/>
                      <w:color w:val="auto"/>
                      <w:highlight w:val="none"/>
                      <w:vertAlign w:val="baseline"/>
                      <w:lang w:val="en-US" w:eastAsia="zh-CN"/>
                    </w:rPr>
                    <w:t>沟通对象</w:t>
                  </w:r>
                </w:p>
              </w:tc>
              <w:tc>
                <w:tcPr>
                  <w:tcW w:w="1507" w:type="dxa"/>
                </w:tcPr>
                <w:p>
                  <w:pPr>
                    <w:rPr>
                      <w:rFonts w:hint="default"/>
                      <w:color w:val="auto"/>
                      <w:highlight w:val="none"/>
                      <w:vertAlign w:val="baseline"/>
                      <w:lang w:val="en-US" w:eastAsia="zh-CN"/>
                    </w:rPr>
                  </w:pPr>
                  <w:r>
                    <w:rPr>
                      <w:rFonts w:hint="eastAsia"/>
                      <w:color w:val="auto"/>
                      <w:highlight w:val="none"/>
                      <w:vertAlign w:val="baseline"/>
                      <w:lang w:val="en-US" w:eastAsia="zh-CN"/>
                    </w:rPr>
                    <w:t>沟通方法</w:t>
                  </w:r>
                </w:p>
              </w:tc>
              <w:tc>
                <w:tcPr>
                  <w:tcW w:w="1507" w:type="dxa"/>
                </w:tcPr>
                <w:p>
                  <w:pPr>
                    <w:rPr>
                      <w:rFonts w:hint="default"/>
                      <w:color w:val="auto"/>
                      <w:highlight w:val="none"/>
                      <w:vertAlign w:val="baseline"/>
                      <w:lang w:val="en-US" w:eastAsia="zh-CN"/>
                    </w:rPr>
                  </w:pPr>
                  <w:r>
                    <w:rPr>
                      <w:rFonts w:hint="eastAsia"/>
                      <w:color w:val="auto"/>
                      <w:highlight w:val="none"/>
                      <w:vertAlign w:val="baseline"/>
                      <w:lang w:val="en-US" w:eastAsia="zh-CN"/>
                    </w:rPr>
                    <w:t>责任部门</w:t>
                  </w:r>
                </w:p>
              </w:tc>
              <w:tc>
                <w:tcPr>
                  <w:tcW w:w="1508" w:type="dxa"/>
                </w:tcPr>
                <w:p>
                  <w:pPr>
                    <w:rPr>
                      <w:rFonts w:hint="default"/>
                      <w:color w:val="auto"/>
                      <w:highlight w:val="none"/>
                      <w:vertAlign w:val="baseline"/>
                      <w:lang w:val="en-US" w:eastAsia="zh-CN"/>
                    </w:rPr>
                  </w:pPr>
                  <w:r>
                    <w:rPr>
                      <w:rFonts w:hint="eastAsia"/>
                      <w:color w:val="auto"/>
                      <w:highlight w:val="none"/>
                      <w:vertAlign w:val="baseline"/>
                      <w:lang w:val="en-US" w:eastAsia="zh-CN"/>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0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2021-04-23</w:t>
                  </w:r>
                </w:p>
              </w:tc>
              <w:tc>
                <w:tcPr>
                  <w:tcW w:w="150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职业病防治法宣传</w:t>
                  </w:r>
                </w:p>
              </w:tc>
              <w:tc>
                <w:tcPr>
                  <w:tcW w:w="150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全椒县卫计委</w:t>
                  </w:r>
                </w:p>
              </w:tc>
              <w:tc>
                <w:tcPr>
                  <w:tcW w:w="150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现场</w:t>
                  </w:r>
                </w:p>
              </w:tc>
              <w:tc>
                <w:tcPr>
                  <w:tcW w:w="150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综合部</w:t>
                  </w:r>
                </w:p>
              </w:tc>
              <w:tc>
                <w:tcPr>
                  <w:tcW w:w="1508"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无整改要求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2021-5-28</w:t>
                  </w:r>
                </w:p>
              </w:tc>
              <w:tc>
                <w:tcPr>
                  <w:tcW w:w="150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疫情防控工作督察</w:t>
                  </w:r>
                </w:p>
              </w:tc>
              <w:tc>
                <w:tcPr>
                  <w:tcW w:w="150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全椒县卫计委</w:t>
                  </w:r>
                </w:p>
              </w:tc>
              <w:tc>
                <w:tcPr>
                  <w:tcW w:w="150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现场</w:t>
                  </w:r>
                </w:p>
              </w:tc>
              <w:tc>
                <w:tcPr>
                  <w:tcW w:w="150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综合部</w:t>
                  </w:r>
                </w:p>
              </w:tc>
              <w:tc>
                <w:tcPr>
                  <w:tcW w:w="1508"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无整改要求</w:t>
                  </w:r>
                </w:p>
              </w:tc>
            </w:tr>
          </w:tbl>
          <w:p>
            <w:pPr>
              <w:rPr>
                <w:rFonts w:hint="eastAsia"/>
                <w:highlight w:val="none"/>
                <w:lang w:val="en-US" w:eastAsia="zh-CN"/>
              </w:rPr>
            </w:pPr>
          </w:p>
          <w:p>
            <w:pPr>
              <w:rPr>
                <w:rFonts w:hint="eastAsia"/>
                <w:highlight w:val="none"/>
                <w:lang w:val="en-US" w:eastAsia="zh-CN"/>
              </w:rPr>
            </w:pPr>
            <w:r>
              <w:rPr>
                <w:rFonts w:hint="eastAsia"/>
                <w:highlight w:val="none"/>
                <w:lang w:val="en-US" w:eastAsia="zh-CN"/>
              </w:rPr>
              <w:t>内部沟通的控制：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507" w:type="dxa"/>
                </w:tcPr>
                <w:p>
                  <w:pPr>
                    <w:rPr>
                      <w:rFonts w:hint="default"/>
                      <w:color w:val="auto"/>
                      <w:highlight w:val="none"/>
                      <w:vertAlign w:val="baseline"/>
                      <w:lang w:val="en-US" w:eastAsia="zh-CN"/>
                    </w:rPr>
                  </w:pPr>
                  <w:r>
                    <w:rPr>
                      <w:rFonts w:hint="default"/>
                      <w:color w:val="auto"/>
                      <w:highlight w:val="none"/>
                      <w:lang w:val="en-US" w:eastAsia="zh-CN"/>
                    </w:rPr>
                    <w:t>沟通</w:t>
                  </w:r>
                  <w:r>
                    <w:rPr>
                      <w:rFonts w:hint="eastAsia"/>
                      <w:color w:val="auto"/>
                      <w:highlight w:val="none"/>
                      <w:lang w:val="en-US" w:eastAsia="zh-CN"/>
                    </w:rPr>
                    <w:t>日期</w:t>
                  </w:r>
                </w:p>
              </w:tc>
              <w:tc>
                <w:tcPr>
                  <w:tcW w:w="1507" w:type="dxa"/>
                </w:tcPr>
                <w:p>
                  <w:pPr>
                    <w:rPr>
                      <w:rFonts w:hint="default"/>
                      <w:color w:val="auto"/>
                      <w:highlight w:val="none"/>
                      <w:vertAlign w:val="baseline"/>
                      <w:lang w:val="en-US" w:eastAsia="zh-CN"/>
                    </w:rPr>
                  </w:pPr>
                  <w:r>
                    <w:rPr>
                      <w:rFonts w:hint="default"/>
                      <w:color w:val="auto"/>
                      <w:highlight w:val="none"/>
                      <w:lang w:val="en-US" w:eastAsia="zh-CN"/>
                    </w:rPr>
                    <w:t>沟通</w:t>
                  </w:r>
                  <w:r>
                    <w:rPr>
                      <w:rFonts w:hint="eastAsia"/>
                      <w:color w:val="auto"/>
                      <w:highlight w:val="none"/>
                      <w:lang w:val="en-US" w:eastAsia="zh-CN"/>
                    </w:rPr>
                    <w:t>的内容</w:t>
                  </w:r>
                </w:p>
              </w:tc>
              <w:tc>
                <w:tcPr>
                  <w:tcW w:w="1507" w:type="dxa"/>
                </w:tcPr>
                <w:p>
                  <w:pPr>
                    <w:rPr>
                      <w:rFonts w:hint="default"/>
                      <w:color w:val="auto"/>
                      <w:highlight w:val="none"/>
                      <w:vertAlign w:val="baseline"/>
                      <w:lang w:val="en-US" w:eastAsia="zh-CN"/>
                    </w:rPr>
                  </w:pPr>
                  <w:r>
                    <w:rPr>
                      <w:rFonts w:hint="eastAsia"/>
                      <w:color w:val="auto"/>
                      <w:highlight w:val="none"/>
                      <w:vertAlign w:val="baseline"/>
                      <w:lang w:val="en-US" w:eastAsia="zh-CN"/>
                    </w:rPr>
                    <w:t>沟通对象</w:t>
                  </w:r>
                </w:p>
              </w:tc>
              <w:tc>
                <w:tcPr>
                  <w:tcW w:w="1507" w:type="dxa"/>
                </w:tcPr>
                <w:p>
                  <w:pPr>
                    <w:rPr>
                      <w:rFonts w:hint="default"/>
                      <w:color w:val="auto"/>
                      <w:highlight w:val="none"/>
                      <w:vertAlign w:val="baseline"/>
                      <w:lang w:val="en-US" w:eastAsia="zh-CN"/>
                    </w:rPr>
                  </w:pPr>
                  <w:r>
                    <w:rPr>
                      <w:rFonts w:hint="eastAsia"/>
                      <w:color w:val="auto"/>
                      <w:highlight w:val="none"/>
                      <w:vertAlign w:val="baseline"/>
                      <w:lang w:val="en-US" w:eastAsia="zh-CN"/>
                    </w:rPr>
                    <w:t>沟通方法</w:t>
                  </w:r>
                </w:p>
              </w:tc>
              <w:tc>
                <w:tcPr>
                  <w:tcW w:w="1507" w:type="dxa"/>
                </w:tcPr>
                <w:p>
                  <w:pPr>
                    <w:rPr>
                      <w:rFonts w:hint="default"/>
                      <w:color w:val="auto"/>
                      <w:highlight w:val="none"/>
                      <w:vertAlign w:val="baseline"/>
                      <w:lang w:val="en-US" w:eastAsia="zh-CN"/>
                    </w:rPr>
                  </w:pPr>
                  <w:r>
                    <w:rPr>
                      <w:rFonts w:hint="eastAsia"/>
                      <w:color w:val="auto"/>
                      <w:highlight w:val="none"/>
                      <w:vertAlign w:val="baseline"/>
                      <w:lang w:val="en-US" w:eastAsia="zh-CN"/>
                    </w:rPr>
                    <w:t>责任部门</w:t>
                  </w:r>
                </w:p>
              </w:tc>
              <w:tc>
                <w:tcPr>
                  <w:tcW w:w="1508" w:type="dxa"/>
                </w:tcPr>
                <w:p>
                  <w:pPr>
                    <w:rPr>
                      <w:rFonts w:hint="default"/>
                      <w:color w:val="auto"/>
                      <w:highlight w:val="none"/>
                      <w:vertAlign w:val="baseline"/>
                      <w:lang w:val="en-US" w:eastAsia="zh-CN"/>
                    </w:rPr>
                  </w:pPr>
                  <w:r>
                    <w:rPr>
                      <w:rFonts w:hint="eastAsia"/>
                      <w:color w:val="auto"/>
                      <w:highlight w:val="none"/>
                      <w:vertAlign w:val="baseline"/>
                      <w:lang w:val="en-US" w:eastAsia="zh-CN"/>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highlight w:val="none"/>
                      <w:vertAlign w:val="baseline"/>
                      <w:lang w:val="en-US" w:eastAsia="zh-CN" w:bidi="ar-SA"/>
                    </w:rPr>
                  </w:pPr>
                  <w:r>
                    <w:rPr>
                      <w:rFonts w:hint="eastAsia"/>
                      <w:szCs w:val="22"/>
                      <w:highlight w:val="none"/>
                      <w:lang w:val="en-US" w:eastAsia="zh-CN"/>
                    </w:rPr>
                    <w:t>2021</w:t>
                  </w:r>
                  <w:r>
                    <w:rPr>
                      <w:rFonts w:hint="eastAsia"/>
                      <w:szCs w:val="22"/>
                      <w:highlight w:val="none"/>
                    </w:rPr>
                    <w:t>年</w:t>
                  </w:r>
                  <w:r>
                    <w:rPr>
                      <w:rFonts w:hint="eastAsia"/>
                      <w:szCs w:val="22"/>
                      <w:highlight w:val="none"/>
                      <w:lang w:val="en-US" w:eastAsia="zh-CN"/>
                    </w:rPr>
                    <w:t>5</w:t>
                  </w:r>
                  <w:r>
                    <w:rPr>
                      <w:rFonts w:hint="eastAsia"/>
                      <w:szCs w:val="22"/>
                      <w:highlight w:val="none"/>
                    </w:rPr>
                    <w:t>月</w:t>
                  </w:r>
                  <w:r>
                    <w:rPr>
                      <w:rFonts w:hint="eastAsia"/>
                      <w:szCs w:val="22"/>
                      <w:highlight w:val="none"/>
                      <w:lang w:val="en-US" w:eastAsia="zh-CN"/>
                    </w:rPr>
                    <w:t>25日</w:t>
                  </w:r>
                </w:p>
              </w:tc>
              <w:tc>
                <w:tcPr>
                  <w:tcW w:w="1507"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highlight w:val="none"/>
                      <w:vertAlign w:val="baseline"/>
                      <w:lang w:val="en-US" w:eastAsia="zh-CN" w:bidi="ar-SA"/>
                    </w:rPr>
                  </w:pPr>
                  <w:r>
                    <w:rPr>
                      <w:rFonts w:hint="eastAsia"/>
                      <w:lang w:val="en-US" w:eastAsia="zh-CN"/>
                    </w:rPr>
                    <w:t>消防安全知识培训</w:t>
                  </w:r>
                </w:p>
              </w:tc>
              <w:tc>
                <w:tcPr>
                  <w:tcW w:w="1507"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highlight w:val="none"/>
                      <w:vertAlign w:val="baseline"/>
                      <w:lang w:val="en-US" w:eastAsia="zh-CN" w:bidi="ar-SA"/>
                    </w:rPr>
                  </w:pPr>
                  <w:r>
                    <w:rPr>
                      <w:rFonts w:hint="eastAsia"/>
                      <w:szCs w:val="22"/>
                      <w:highlight w:val="none"/>
                      <w:lang w:val="en-US" w:eastAsia="zh-CN"/>
                    </w:rPr>
                    <w:t>全体人员</w:t>
                  </w:r>
                </w:p>
              </w:tc>
              <w:tc>
                <w:tcPr>
                  <w:tcW w:w="150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会议</w:t>
                  </w:r>
                </w:p>
              </w:tc>
              <w:tc>
                <w:tcPr>
                  <w:tcW w:w="150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各部门</w:t>
                  </w:r>
                </w:p>
              </w:tc>
              <w:tc>
                <w:tcPr>
                  <w:tcW w:w="1508"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问题已解决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top"/>
                </w:tcPr>
                <w:p>
                  <w:pPr>
                    <w:spacing w:after="0" w:line="240" w:lineRule="auto"/>
                    <w:rPr>
                      <w:rFonts w:hint="eastAsia"/>
                      <w:color w:val="auto"/>
                      <w:highlight w:val="none"/>
                      <w:vertAlign w:val="baseline"/>
                      <w:lang w:val="en-US" w:eastAsia="zh-CN"/>
                    </w:rPr>
                  </w:pPr>
                  <w:r>
                    <w:rPr>
                      <w:rFonts w:hint="eastAsia"/>
                      <w:highlight w:val="none"/>
                      <w:lang w:val="en-US" w:eastAsia="zh-CN"/>
                    </w:rPr>
                    <w:t>2020年11月27日</w:t>
                  </w:r>
                </w:p>
              </w:tc>
              <w:tc>
                <w:tcPr>
                  <w:tcW w:w="1507"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highlight w:val="none"/>
                      <w:vertAlign w:val="baseline"/>
                      <w:lang w:val="en-US" w:eastAsia="zh-CN" w:bidi="ar-SA"/>
                    </w:rPr>
                  </w:pPr>
                  <w:r>
                    <w:rPr>
                      <w:rFonts w:hint="eastAsia"/>
                      <w:lang w:val="en-US" w:eastAsia="zh-CN"/>
                    </w:rPr>
                    <w:t>EHS管理基础知识培训</w:t>
                  </w:r>
                </w:p>
              </w:tc>
              <w:tc>
                <w:tcPr>
                  <w:tcW w:w="1507" w:type="dxa"/>
                  <w:vAlign w:val="top"/>
                </w:tcPr>
                <w:p>
                  <w:pPr>
                    <w:spacing w:after="0" w:line="240" w:lineRule="auto"/>
                    <w:rPr>
                      <w:rFonts w:hint="default"/>
                      <w:color w:val="auto"/>
                      <w:highlight w:val="none"/>
                      <w:vertAlign w:val="baseline"/>
                      <w:lang w:val="en-US" w:eastAsia="zh-CN"/>
                    </w:rPr>
                  </w:pPr>
                  <w:r>
                    <w:rPr>
                      <w:rFonts w:hint="eastAsia"/>
                      <w:szCs w:val="22"/>
                      <w:highlight w:val="none"/>
                      <w:lang w:val="en-US" w:eastAsia="zh-CN"/>
                    </w:rPr>
                    <w:t>全体人员</w:t>
                  </w:r>
                </w:p>
              </w:tc>
              <w:tc>
                <w:tcPr>
                  <w:tcW w:w="1507" w:type="dxa"/>
                </w:tcPr>
                <w:p>
                  <w:pPr>
                    <w:rPr>
                      <w:rFonts w:hint="default"/>
                      <w:color w:val="auto"/>
                      <w:highlight w:val="none"/>
                      <w:vertAlign w:val="baseline"/>
                      <w:lang w:val="en-US" w:eastAsia="zh-CN"/>
                    </w:rPr>
                  </w:pPr>
                  <w:r>
                    <w:rPr>
                      <w:rFonts w:hint="eastAsia"/>
                      <w:color w:val="auto"/>
                      <w:highlight w:val="none"/>
                      <w:vertAlign w:val="baseline"/>
                      <w:lang w:val="en-US" w:eastAsia="zh-CN"/>
                    </w:rPr>
                    <w:t>会议</w:t>
                  </w:r>
                </w:p>
              </w:tc>
              <w:tc>
                <w:tcPr>
                  <w:tcW w:w="1507" w:type="dxa"/>
                </w:tcPr>
                <w:p>
                  <w:pPr>
                    <w:rPr>
                      <w:rFonts w:hint="default"/>
                      <w:color w:val="auto"/>
                      <w:highlight w:val="none"/>
                      <w:vertAlign w:val="baseline"/>
                      <w:lang w:val="en-US" w:eastAsia="zh-CN"/>
                    </w:rPr>
                  </w:pPr>
                  <w:r>
                    <w:rPr>
                      <w:rFonts w:hint="eastAsia"/>
                      <w:color w:val="auto"/>
                      <w:highlight w:val="none"/>
                      <w:vertAlign w:val="baseline"/>
                      <w:lang w:val="en-US" w:eastAsia="zh-CN"/>
                    </w:rPr>
                    <w:t>各部门</w:t>
                  </w:r>
                </w:p>
              </w:tc>
              <w:tc>
                <w:tcPr>
                  <w:tcW w:w="1508"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问题已解决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eastAsia"/>
                      <w:color w:val="auto"/>
                      <w:highlight w:val="none"/>
                      <w:vertAlign w:val="baseline"/>
                      <w:lang w:val="en-US" w:eastAsia="zh-CN"/>
                    </w:rPr>
                  </w:pPr>
                </w:p>
              </w:tc>
              <w:tc>
                <w:tcPr>
                  <w:tcW w:w="1507" w:type="dxa"/>
                </w:tcPr>
                <w:p>
                  <w:pPr>
                    <w:rPr>
                      <w:rFonts w:hint="eastAsia"/>
                      <w:color w:val="auto"/>
                      <w:highlight w:val="none"/>
                      <w:vertAlign w:val="baseline"/>
                      <w:lang w:val="en-US" w:eastAsia="zh-CN"/>
                    </w:rPr>
                  </w:pPr>
                </w:p>
              </w:tc>
              <w:tc>
                <w:tcPr>
                  <w:tcW w:w="1507" w:type="dxa"/>
                </w:tcPr>
                <w:p>
                  <w:pPr>
                    <w:rPr>
                      <w:rFonts w:hint="eastAsia"/>
                      <w:color w:val="auto"/>
                      <w:highlight w:val="none"/>
                      <w:vertAlign w:val="baseline"/>
                      <w:lang w:val="en-US" w:eastAsia="zh-CN"/>
                    </w:rPr>
                  </w:pPr>
                </w:p>
              </w:tc>
              <w:tc>
                <w:tcPr>
                  <w:tcW w:w="1507" w:type="dxa"/>
                </w:tcPr>
                <w:p>
                  <w:pPr>
                    <w:rPr>
                      <w:rFonts w:hint="eastAsia"/>
                      <w:color w:val="auto"/>
                      <w:highlight w:val="none"/>
                      <w:vertAlign w:val="baseline"/>
                      <w:lang w:val="en-US" w:eastAsia="zh-CN"/>
                    </w:rPr>
                  </w:pPr>
                </w:p>
              </w:tc>
              <w:tc>
                <w:tcPr>
                  <w:tcW w:w="1507" w:type="dxa"/>
                </w:tcPr>
                <w:p>
                  <w:pPr>
                    <w:rPr>
                      <w:rFonts w:hint="eastAsia"/>
                      <w:color w:val="auto"/>
                      <w:highlight w:val="none"/>
                      <w:vertAlign w:val="baseline"/>
                      <w:lang w:val="en-US" w:eastAsia="zh-CN"/>
                    </w:rPr>
                  </w:pPr>
                </w:p>
              </w:tc>
              <w:tc>
                <w:tcPr>
                  <w:tcW w:w="1508" w:type="dxa"/>
                </w:tcPr>
                <w:p>
                  <w:pPr>
                    <w:rPr>
                      <w:rFonts w:hint="eastAsia"/>
                      <w:color w:val="auto"/>
                      <w:highlight w:val="none"/>
                      <w:vertAlign w:val="baseline"/>
                      <w:lang w:val="en-US" w:eastAsia="zh-CN"/>
                    </w:rPr>
                  </w:p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形成文件的信息</w:t>
            </w:r>
          </w:p>
        </w:tc>
        <w:tc>
          <w:tcPr>
            <w:tcW w:w="960" w:type="dxa"/>
            <w:vMerge w:val="restart"/>
          </w:tcPr>
          <w:p>
            <w:r>
              <w:rPr>
                <w:rFonts w:hint="eastAsia"/>
                <w:lang w:val="en-US" w:eastAsia="zh-CN"/>
              </w:rPr>
              <w:t>O</w:t>
            </w:r>
            <w:r>
              <w:rPr>
                <w:rFonts w:hint="eastAsia"/>
              </w:rPr>
              <w:t xml:space="preserve">7.5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如：《文件</w:t>
            </w:r>
            <w:r>
              <w:rPr>
                <w:rFonts w:hint="eastAsia"/>
              </w:rPr>
              <w:t>控制</w:t>
            </w:r>
            <w:r>
              <w:rPr>
                <w:rFonts w:hint="eastAsia"/>
                <w:lang w:val="en-US" w:eastAsia="zh-CN"/>
              </w:rPr>
              <w:t>程序》、《记录</w:t>
            </w:r>
            <w:r>
              <w:rPr>
                <w:rFonts w:hint="eastAsia"/>
              </w:rPr>
              <w:t>控制</w:t>
            </w:r>
            <w:r>
              <w:rPr>
                <w:rFonts w:hint="eastAsia"/>
                <w:lang w:val="en-US" w:eastAsia="zh-CN"/>
              </w:rPr>
              <w:t>程序》</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lang w:val="en-US" w:eastAsia="zh-CN"/>
              </w:rPr>
            </w:pPr>
            <w:r>
              <w:rPr>
                <w:rFonts w:hint="eastAsia"/>
                <w:lang w:val="en-US" w:eastAsia="zh-CN"/>
              </w:rPr>
              <w:t>查看《受控文件清单》</w:t>
            </w:r>
          </w:p>
          <w:p>
            <w:pPr>
              <w:rPr>
                <w:rFonts w:hint="eastAsia"/>
                <w:lang w:val="en-US" w:eastAsia="zh-CN"/>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574"/>
              <w:gridCol w:w="1099"/>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vertAlign w:val="baseline"/>
                      <w:lang w:val="en-US" w:eastAsia="zh-CN"/>
                    </w:rPr>
                  </w:pPr>
                  <w:r>
                    <w:rPr>
                      <w:rFonts w:hint="eastAsia"/>
                      <w:vertAlign w:val="baseline"/>
                      <w:lang w:val="en-US" w:eastAsia="zh-CN"/>
                    </w:rPr>
                    <w:t>文件名称</w:t>
                  </w:r>
                </w:p>
              </w:tc>
              <w:tc>
                <w:tcPr>
                  <w:tcW w:w="1574" w:type="dxa"/>
                </w:tcPr>
                <w:p>
                  <w:pPr>
                    <w:rPr>
                      <w:rFonts w:hint="eastAsia"/>
                      <w:vertAlign w:val="baseline"/>
                      <w:lang w:val="en-US" w:eastAsia="zh-CN"/>
                    </w:rPr>
                  </w:pPr>
                  <w:r>
                    <w:rPr>
                      <w:rFonts w:hint="eastAsia"/>
                      <w:vertAlign w:val="baseline"/>
                      <w:lang w:val="en-US" w:eastAsia="zh-CN"/>
                    </w:rPr>
                    <w:t>载体</w:t>
                  </w:r>
                </w:p>
              </w:tc>
              <w:tc>
                <w:tcPr>
                  <w:tcW w:w="1099" w:type="dxa"/>
                </w:tcPr>
                <w:p>
                  <w:pPr>
                    <w:rPr>
                      <w:rFonts w:hint="default"/>
                      <w:vertAlign w:val="baseline"/>
                      <w:lang w:val="en-US" w:eastAsia="zh-CN"/>
                    </w:rPr>
                  </w:pPr>
                  <w:r>
                    <w:rPr>
                      <w:rFonts w:hint="eastAsia"/>
                      <w:vertAlign w:val="baseline"/>
                      <w:lang w:val="en-US" w:eastAsia="zh-CN"/>
                    </w:rPr>
                    <w:t>审批日期</w:t>
                  </w:r>
                </w:p>
              </w:tc>
              <w:tc>
                <w:tcPr>
                  <w:tcW w:w="1006" w:type="dxa"/>
                </w:tcPr>
                <w:p>
                  <w:pPr>
                    <w:rPr>
                      <w:rFonts w:hint="default"/>
                      <w:vertAlign w:val="baseline"/>
                      <w:lang w:val="en-US" w:eastAsia="zh-CN"/>
                    </w:rPr>
                  </w:pPr>
                  <w:r>
                    <w:rPr>
                      <w:rFonts w:hint="eastAsia"/>
                      <w:vertAlign w:val="baseline"/>
                      <w:lang w:val="en-US" w:eastAsia="zh-CN"/>
                    </w:rPr>
                    <w:t>审批人</w:t>
                  </w:r>
                </w:p>
              </w:tc>
              <w:tc>
                <w:tcPr>
                  <w:tcW w:w="1754" w:type="dxa"/>
                </w:tcPr>
                <w:p>
                  <w:pPr>
                    <w:rPr>
                      <w:rFonts w:hint="default"/>
                      <w:vertAlign w:val="baseline"/>
                      <w:lang w:val="en-US" w:eastAsia="zh-CN"/>
                    </w:rPr>
                  </w:pPr>
                  <w:r>
                    <w:rPr>
                      <w:rFonts w:hint="eastAsia"/>
                      <w:vertAlign w:val="baseline"/>
                      <w:lang w:val="en-US" w:eastAsia="zh-CN"/>
                    </w:rPr>
                    <w:t>发放范围</w:t>
                  </w:r>
                </w:p>
              </w:tc>
              <w:tc>
                <w:tcPr>
                  <w:tcW w:w="1107" w:type="dxa"/>
                  <w:vAlign w:val="top"/>
                </w:tcPr>
                <w:p>
                  <w:pPr>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评审日期</w:t>
                  </w:r>
                </w:p>
              </w:tc>
              <w:tc>
                <w:tcPr>
                  <w:tcW w:w="1024"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管理手册</w:t>
                  </w:r>
                </w:p>
              </w:tc>
              <w:tc>
                <w:tcPr>
                  <w:tcW w:w="1574" w:type="dxa"/>
                </w:tcPr>
                <w:p>
                  <w:pPr>
                    <w:rPr>
                      <w:rFonts w:hint="eastAsia"/>
                      <w:vertAlign w:val="baseline"/>
                      <w:lang w:val="en-US" w:eastAsia="zh-CN"/>
                    </w:rPr>
                  </w:pPr>
                  <w:r>
                    <w:rPr>
                      <w:rFonts w:hint="eastAsia"/>
                      <w:vertAlign w:val="baseline"/>
                      <w:lang w:val="en-US" w:eastAsia="zh-CN"/>
                    </w:rPr>
                    <w:sym w:font="Wingdings" w:char="00FE"/>
                  </w:r>
                  <w:r>
                    <w:rPr>
                      <w:rFonts w:hint="eastAsia"/>
                      <w:vertAlign w:val="baseline"/>
                      <w:lang w:val="en-US" w:eastAsia="zh-CN"/>
                    </w:rPr>
                    <w:t xml:space="preserve">纸质 </w:t>
                  </w:r>
                  <w:r>
                    <w:rPr>
                      <w:rFonts w:hint="eastAsia"/>
                      <w:vertAlign w:val="baseline"/>
                      <w:lang w:val="en-US" w:eastAsia="zh-CN"/>
                    </w:rPr>
                    <w:sym w:font="Wingdings" w:char="00FE"/>
                  </w:r>
                  <w:r>
                    <w:rPr>
                      <w:rFonts w:hint="eastAsia"/>
                      <w:vertAlign w:val="baseline"/>
                      <w:lang w:val="en-US" w:eastAsia="zh-CN"/>
                    </w:rPr>
                    <w:t>电子</w:t>
                  </w:r>
                </w:p>
              </w:tc>
              <w:tc>
                <w:tcPr>
                  <w:tcW w:w="1099"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2020-12-1</w:t>
                  </w:r>
                </w:p>
              </w:tc>
              <w:tc>
                <w:tcPr>
                  <w:tcW w:w="1006"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总经理</w:t>
                  </w:r>
                </w:p>
              </w:tc>
              <w:tc>
                <w:tcPr>
                  <w:tcW w:w="1754"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各部门负责人</w:t>
                  </w:r>
                </w:p>
              </w:tc>
              <w:tc>
                <w:tcPr>
                  <w:tcW w:w="1107"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2020-12-1</w:t>
                  </w:r>
                </w:p>
              </w:tc>
              <w:tc>
                <w:tcPr>
                  <w:tcW w:w="1024" w:type="dxa"/>
                  <w:vAlign w:val="top"/>
                </w:tcPr>
                <w:p>
                  <w:pPr>
                    <w:rPr>
                      <w:rFonts w:hint="default" w:ascii="Times New Roman" w:hAnsi="Times New Roman" w:eastAsia="宋体" w:cs="Times New Roman"/>
                      <w:kern w:val="2"/>
                      <w:sz w:val="21"/>
                      <w:vertAlign w:val="baseline"/>
                      <w:lang w:val="en-US" w:eastAsia="zh-CN" w:bidi="ar-SA"/>
                    </w:rPr>
                  </w:pPr>
                  <w:r>
                    <w:rPr>
                      <w:rFonts w:hint="eastAsia" w:eastAsia="宋体" w:cs="Times New Roman"/>
                      <w:kern w:val="2"/>
                      <w:sz w:val="21"/>
                      <w:vertAlign w:val="baseline"/>
                      <w:lang w:val="en-US" w:eastAsia="zh-CN" w:bidi="ar-SA"/>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kern w:val="2"/>
                      <w:sz w:val="21"/>
                      <w:vertAlign w:val="baseline"/>
                      <w:lang w:val="en-US" w:eastAsia="zh-CN" w:bidi="ar-SA"/>
                    </w:rPr>
                  </w:pPr>
                  <w:r>
                    <w:rPr>
                      <w:rFonts w:hint="eastAsia" w:ascii="宋体" w:hAnsi="宋体"/>
                      <w:bCs/>
                      <w:sz w:val="24"/>
                    </w:rPr>
                    <w:t>程序文件</w:t>
                  </w:r>
                </w:p>
              </w:tc>
              <w:tc>
                <w:tcPr>
                  <w:tcW w:w="1574"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sym w:font="Wingdings" w:char="00FE"/>
                  </w:r>
                  <w:r>
                    <w:rPr>
                      <w:rFonts w:hint="eastAsia"/>
                      <w:vertAlign w:val="baseline"/>
                      <w:lang w:val="en-US" w:eastAsia="zh-CN"/>
                    </w:rPr>
                    <w:t xml:space="preserve">纸质 </w:t>
                  </w:r>
                  <w:r>
                    <w:rPr>
                      <w:rFonts w:hint="eastAsia"/>
                      <w:vertAlign w:val="baseline"/>
                      <w:lang w:val="en-US" w:eastAsia="zh-CN"/>
                    </w:rPr>
                    <w:sym w:font="Wingdings" w:char="00FE"/>
                  </w:r>
                  <w:r>
                    <w:rPr>
                      <w:rFonts w:hint="eastAsia"/>
                      <w:vertAlign w:val="baseline"/>
                      <w:lang w:val="en-US" w:eastAsia="zh-CN"/>
                    </w:rPr>
                    <w:t>电子</w:t>
                  </w:r>
                </w:p>
              </w:tc>
              <w:tc>
                <w:tcPr>
                  <w:tcW w:w="1099"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2020-12-1</w:t>
                  </w:r>
                </w:p>
              </w:tc>
              <w:tc>
                <w:tcPr>
                  <w:tcW w:w="1006"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总经理</w:t>
                  </w:r>
                </w:p>
              </w:tc>
              <w:tc>
                <w:tcPr>
                  <w:tcW w:w="1754"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相关部门负责人</w:t>
                  </w:r>
                </w:p>
              </w:tc>
              <w:tc>
                <w:tcPr>
                  <w:tcW w:w="1107"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2020-12-1</w:t>
                  </w:r>
                </w:p>
              </w:tc>
              <w:tc>
                <w:tcPr>
                  <w:tcW w:w="1024" w:type="dxa"/>
                  <w:vAlign w:val="top"/>
                </w:tcPr>
                <w:p>
                  <w:pPr>
                    <w:rPr>
                      <w:rFonts w:hint="eastAsia" w:ascii="Times New Roman" w:hAnsi="Times New Roman" w:eastAsia="宋体" w:cs="Times New Roman"/>
                      <w:kern w:val="2"/>
                      <w:sz w:val="21"/>
                      <w:vertAlign w:val="baseline"/>
                      <w:lang w:val="en-US" w:eastAsia="zh-CN" w:bidi="ar-SA"/>
                    </w:rPr>
                  </w:pPr>
                  <w:r>
                    <w:rPr>
                      <w:rFonts w:hint="eastAsia" w:eastAsia="宋体" w:cs="Times New Roman"/>
                      <w:kern w:val="2"/>
                      <w:sz w:val="21"/>
                      <w:vertAlign w:val="baseline"/>
                      <w:lang w:val="en-US" w:eastAsia="zh-CN" w:bidi="ar-SA"/>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kern w:val="2"/>
                      <w:sz w:val="21"/>
                      <w:vertAlign w:val="baseline"/>
                      <w:lang w:val="en-US" w:eastAsia="zh-CN" w:bidi="ar-SA"/>
                    </w:rPr>
                  </w:pPr>
                  <w:r>
                    <w:rPr>
                      <w:rFonts w:hint="eastAsia" w:ascii="宋体" w:hAnsi="宋体" w:eastAsia="宋体" w:cs="宋体"/>
                      <w:i w:val="0"/>
                      <w:color w:val="000000"/>
                      <w:kern w:val="0"/>
                      <w:sz w:val="21"/>
                      <w:szCs w:val="21"/>
                      <w:u w:val="none"/>
                      <w:lang w:val="en-US" w:eastAsia="zh-CN" w:bidi="ar"/>
                    </w:rPr>
                    <w:t>应急准备和响应控制程序</w:t>
                  </w:r>
                </w:p>
              </w:tc>
              <w:tc>
                <w:tcPr>
                  <w:tcW w:w="1574"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sym w:font="Wingdings" w:char="00FE"/>
                  </w:r>
                  <w:r>
                    <w:rPr>
                      <w:rFonts w:hint="eastAsia"/>
                      <w:vertAlign w:val="baseline"/>
                      <w:lang w:val="en-US" w:eastAsia="zh-CN"/>
                    </w:rPr>
                    <w:t xml:space="preserve">纸质 </w:t>
                  </w:r>
                  <w:r>
                    <w:rPr>
                      <w:rFonts w:hint="eastAsia"/>
                      <w:vertAlign w:val="baseline"/>
                      <w:lang w:val="en-US" w:eastAsia="zh-CN"/>
                    </w:rPr>
                    <w:sym w:font="Wingdings" w:char="00FE"/>
                  </w:r>
                  <w:r>
                    <w:rPr>
                      <w:rFonts w:hint="eastAsia"/>
                      <w:vertAlign w:val="baseline"/>
                      <w:lang w:val="en-US" w:eastAsia="zh-CN"/>
                    </w:rPr>
                    <w:t>电子</w:t>
                  </w:r>
                </w:p>
              </w:tc>
              <w:tc>
                <w:tcPr>
                  <w:tcW w:w="1099" w:type="dxa"/>
                  <w:vAlign w:val="top"/>
                </w:tcPr>
                <w:p>
                  <w:pPr>
                    <w:rPr>
                      <w:rFonts w:hint="eastAsia" w:ascii="Times New Roman" w:hAnsi="Times New Roman" w:eastAsia="宋体" w:cs="Times New Roman"/>
                      <w:kern w:val="2"/>
                      <w:sz w:val="21"/>
                      <w:highlight w:val="cyan"/>
                      <w:lang w:val="en-US" w:eastAsia="zh-CN" w:bidi="ar-SA"/>
                    </w:rPr>
                  </w:pPr>
                  <w:r>
                    <w:rPr>
                      <w:rFonts w:hint="eastAsia"/>
                      <w:vertAlign w:val="baseline"/>
                      <w:lang w:val="en-US" w:eastAsia="zh-CN"/>
                    </w:rPr>
                    <w:t>2020-12-1</w:t>
                  </w:r>
                </w:p>
              </w:tc>
              <w:tc>
                <w:tcPr>
                  <w:tcW w:w="1006" w:type="dxa"/>
                  <w:vAlign w:val="top"/>
                </w:tcPr>
                <w:p>
                  <w:pPr>
                    <w:rPr>
                      <w:rFonts w:hint="eastAsia" w:ascii="Times New Roman" w:hAnsi="Times New Roman" w:eastAsia="宋体" w:cs="Times New Roman"/>
                      <w:kern w:val="2"/>
                      <w:sz w:val="21"/>
                      <w:lang w:val="en-US" w:eastAsia="zh-CN" w:bidi="ar-SA"/>
                    </w:rPr>
                  </w:pPr>
                  <w:r>
                    <w:rPr>
                      <w:rFonts w:hint="eastAsia"/>
                      <w:vertAlign w:val="baseline"/>
                      <w:lang w:val="en-US" w:eastAsia="zh-CN"/>
                    </w:rPr>
                    <w:t>总经理</w:t>
                  </w:r>
                </w:p>
              </w:tc>
              <w:tc>
                <w:tcPr>
                  <w:tcW w:w="1754" w:type="dxa"/>
                  <w:vAlign w:val="top"/>
                </w:tcPr>
                <w:p>
                  <w:pPr>
                    <w:rPr>
                      <w:rFonts w:hint="eastAsia" w:ascii="Times New Roman" w:hAnsi="Times New Roman" w:eastAsia="宋体" w:cs="Times New Roman"/>
                      <w:kern w:val="2"/>
                      <w:sz w:val="21"/>
                      <w:lang w:val="en-US" w:eastAsia="zh-CN" w:bidi="ar-SA"/>
                    </w:rPr>
                  </w:pPr>
                  <w:r>
                    <w:rPr>
                      <w:rFonts w:hint="eastAsia"/>
                      <w:vertAlign w:val="baseline"/>
                      <w:lang w:val="en-US" w:eastAsia="zh-CN"/>
                    </w:rPr>
                    <w:t>相关部门负责人</w:t>
                  </w:r>
                </w:p>
              </w:tc>
              <w:tc>
                <w:tcPr>
                  <w:tcW w:w="1107" w:type="dxa"/>
                  <w:vAlign w:val="top"/>
                </w:tcPr>
                <w:p>
                  <w:pPr>
                    <w:rPr>
                      <w:rFonts w:hint="eastAsia" w:ascii="Times New Roman" w:hAnsi="Times New Roman" w:eastAsia="宋体" w:cs="Times New Roman"/>
                      <w:kern w:val="2"/>
                      <w:sz w:val="21"/>
                      <w:lang w:val="en-US" w:eastAsia="zh-CN" w:bidi="ar-SA"/>
                    </w:rPr>
                  </w:pPr>
                  <w:r>
                    <w:rPr>
                      <w:rFonts w:hint="eastAsia"/>
                      <w:vertAlign w:val="baseline"/>
                      <w:lang w:val="en-US" w:eastAsia="zh-CN"/>
                    </w:rPr>
                    <w:t>2020-12-1</w:t>
                  </w:r>
                </w:p>
              </w:tc>
              <w:tc>
                <w:tcPr>
                  <w:tcW w:w="1024" w:type="dxa"/>
                  <w:vAlign w:val="top"/>
                </w:tcPr>
                <w:p>
                  <w:pPr>
                    <w:rPr>
                      <w:rFonts w:hint="eastAsia" w:ascii="Times New Roman" w:hAnsi="Times New Roman" w:eastAsia="宋体" w:cs="Times New Roman"/>
                      <w:kern w:val="2"/>
                      <w:sz w:val="21"/>
                      <w:vertAlign w:val="baseline"/>
                      <w:lang w:val="en-US" w:eastAsia="zh-CN" w:bidi="ar-SA"/>
                    </w:rPr>
                  </w:pPr>
                  <w:r>
                    <w:rPr>
                      <w:rFonts w:hint="eastAsia" w:eastAsia="宋体" w:cs="Times New Roman"/>
                      <w:kern w:val="2"/>
                      <w:sz w:val="21"/>
                      <w:vertAlign w:val="baseline"/>
                      <w:lang w:val="en-US" w:eastAsia="zh-CN" w:bidi="ar-SA"/>
                    </w:rPr>
                    <w:t>综合部</w:t>
                  </w:r>
                </w:p>
              </w:tc>
            </w:tr>
          </w:tbl>
          <w:p>
            <w:pPr>
              <w:rPr>
                <w:rFonts w:hint="eastAsia"/>
                <w:lang w:val="en-US" w:eastAsia="zh-CN"/>
              </w:rPr>
            </w:pPr>
          </w:p>
          <w:p>
            <w:pPr>
              <w:rPr>
                <w:rFonts w:hint="default"/>
                <w:lang w:val="en-US" w:eastAsia="zh-CN"/>
              </w:rPr>
            </w:pPr>
            <w:r>
              <w:rPr>
                <w:rFonts w:hint="eastAsia"/>
                <w:lang w:val="en-US" w:eastAsia="zh-CN"/>
              </w:rPr>
              <w:t>文件修改控制： 无</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684"/>
              <w:gridCol w:w="1099"/>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default"/>
                      <w:highlight w:val="none"/>
                      <w:vertAlign w:val="baseline"/>
                      <w:lang w:val="en-US" w:eastAsia="zh-CN"/>
                    </w:rPr>
                  </w:pPr>
                  <w:r>
                    <w:rPr>
                      <w:rFonts w:hint="eastAsia"/>
                      <w:highlight w:val="none"/>
                      <w:vertAlign w:val="baseline"/>
                      <w:lang w:val="en-US" w:eastAsia="zh-CN"/>
                    </w:rPr>
                    <w:t>文件名称</w:t>
                  </w:r>
                </w:p>
              </w:tc>
              <w:tc>
                <w:tcPr>
                  <w:tcW w:w="1684" w:type="dxa"/>
                </w:tcPr>
                <w:p>
                  <w:pPr>
                    <w:rPr>
                      <w:rFonts w:hint="eastAsia"/>
                      <w:highlight w:val="none"/>
                      <w:vertAlign w:val="baseline"/>
                      <w:lang w:val="en-US" w:eastAsia="zh-CN"/>
                    </w:rPr>
                  </w:pPr>
                  <w:r>
                    <w:rPr>
                      <w:rFonts w:hint="eastAsia"/>
                      <w:highlight w:val="none"/>
                      <w:vertAlign w:val="baseline"/>
                      <w:lang w:val="en-US" w:eastAsia="zh-CN"/>
                    </w:rPr>
                    <w:t>载体</w:t>
                  </w:r>
                </w:p>
              </w:tc>
              <w:tc>
                <w:tcPr>
                  <w:tcW w:w="1099" w:type="dxa"/>
                </w:tcPr>
                <w:p>
                  <w:pPr>
                    <w:rPr>
                      <w:rFonts w:hint="default"/>
                      <w:highlight w:val="none"/>
                      <w:vertAlign w:val="baseline"/>
                      <w:lang w:val="en-US" w:eastAsia="zh-CN"/>
                    </w:rPr>
                  </w:pPr>
                  <w:r>
                    <w:rPr>
                      <w:rFonts w:hint="eastAsia"/>
                      <w:highlight w:val="none"/>
                      <w:vertAlign w:val="baseline"/>
                      <w:lang w:val="en-US" w:eastAsia="zh-CN"/>
                    </w:rPr>
                    <w:t>修订日期</w:t>
                  </w:r>
                </w:p>
              </w:tc>
              <w:tc>
                <w:tcPr>
                  <w:tcW w:w="1006" w:type="dxa"/>
                </w:tcPr>
                <w:p>
                  <w:pPr>
                    <w:rPr>
                      <w:rFonts w:hint="default"/>
                      <w:highlight w:val="none"/>
                      <w:vertAlign w:val="baseline"/>
                      <w:lang w:val="en-US" w:eastAsia="zh-CN"/>
                    </w:rPr>
                  </w:pPr>
                  <w:r>
                    <w:rPr>
                      <w:rFonts w:hint="eastAsia"/>
                      <w:highlight w:val="none"/>
                      <w:vertAlign w:val="baseline"/>
                      <w:lang w:val="en-US" w:eastAsia="zh-CN"/>
                    </w:rPr>
                    <w:t>审批人</w:t>
                  </w:r>
                </w:p>
              </w:tc>
              <w:tc>
                <w:tcPr>
                  <w:tcW w:w="1754" w:type="dxa"/>
                </w:tcPr>
                <w:p>
                  <w:pPr>
                    <w:rPr>
                      <w:rFonts w:hint="default"/>
                      <w:highlight w:val="none"/>
                      <w:vertAlign w:val="baseline"/>
                      <w:lang w:val="en-US" w:eastAsia="zh-CN"/>
                    </w:rPr>
                  </w:pPr>
                  <w:r>
                    <w:rPr>
                      <w:rFonts w:hint="eastAsia"/>
                      <w:highlight w:val="none"/>
                      <w:vertAlign w:val="baseline"/>
                      <w:lang w:val="en-US" w:eastAsia="zh-CN"/>
                    </w:rPr>
                    <w:t>发放范围</w:t>
                  </w:r>
                </w:p>
              </w:tc>
              <w:tc>
                <w:tcPr>
                  <w:tcW w:w="1107"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作废处理</w:t>
                  </w:r>
                </w:p>
              </w:tc>
              <w:tc>
                <w:tcPr>
                  <w:tcW w:w="1024"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9" w:type="dxa"/>
                  <w:vAlign w:val="top"/>
                </w:tcPr>
                <w:p>
                  <w:pPr>
                    <w:rPr>
                      <w:rFonts w:hint="eastAsia" w:ascii="Times New Roman" w:hAnsi="Times New Roman" w:eastAsia="宋体" w:cs="Times New Roman"/>
                      <w:kern w:val="2"/>
                      <w:sz w:val="21"/>
                      <w:highlight w:val="none"/>
                      <w:lang w:val="en-US" w:eastAsia="zh-CN" w:bidi="ar-SA"/>
                    </w:rPr>
                  </w:pPr>
                </w:p>
              </w:tc>
              <w:tc>
                <w:tcPr>
                  <w:tcW w:w="1684"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A8"/>
                  </w:r>
                  <w:r>
                    <w:rPr>
                      <w:rFonts w:hint="eastAsia"/>
                      <w:highlight w:val="none"/>
                    </w:rPr>
                    <w:t xml:space="preserve">纸质 </w:t>
                  </w:r>
                  <w:r>
                    <w:rPr>
                      <w:rFonts w:hint="eastAsia"/>
                      <w:highlight w:val="none"/>
                    </w:rPr>
                    <w:sym w:font="Wingdings" w:char="00A8"/>
                  </w:r>
                  <w:r>
                    <w:rPr>
                      <w:rFonts w:hint="eastAsia"/>
                      <w:highlight w:val="none"/>
                    </w:rPr>
                    <w:t>电子</w:t>
                  </w:r>
                </w:p>
              </w:tc>
              <w:tc>
                <w:tcPr>
                  <w:tcW w:w="1099" w:type="dxa"/>
                  <w:vAlign w:val="top"/>
                </w:tcPr>
                <w:p>
                  <w:pPr>
                    <w:rPr>
                      <w:rFonts w:hint="eastAsia" w:ascii="Times New Roman" w:hAnsi="Times New Roman" w:eastAsia="宋体" w:cs="Times New Roman"/>
                      <w:kern w:val="2"/>
                      <w:sz w:val="21"/>
                      <w:highlight w:val="none"/>
                      <w:lang w:val="en-US" w:eastAsia="zh-CN" w:bidi="ar-SA"/>
                    </w:rPr>
                  </w:pPr>
                </w:p>
              </w:tc>
              <w:tc>
                <w:tcPr>
                  <w:tcW w:w="1006" w:type="dxa"/>
                  <w:vAlign w:val="top"/>
                </w:tcPr>
                <w:p>
                  <w:pPr>
                    <w:rPr>
                      <w:rFonts w:hint="eastAsia" w:ascii="Times New Roman" w:hAnsi="Times New Roman" w:eastAsia="宋体" w:cs="Times New Roman"/>
                      <w:kern w:val="2"/>
                      <w:sz w:val="21"/>
                      <w:highlight w:val="none"/>
                      <w:lang w:val="en-US" w:eastAsia="zh-CN" w:bidi="ar-SA"/>
                    </w:rPr>
                  </w:pPr>
                </w:p>
              </w:tc>
              <w:tc>
                <w:tcPr>
                  <w:tcW w:w="1754" w:type="dxa"/>
                  <w:vAlign w:val="top"/>
                </w:tcPr>
                <w:p>
                  <w:pPr>
                    <w:rPr>
                      <w:rFonts w:hint="eastAsia" w:ascii="Times New Roman" w:hAnsi="Times New Roman" w:eastAsia="宋体" w:cs="Times New Roman"/>
                      <w:kern w:val="2"/>
                      <w:sz w:val="21"/>
                      <w:highlight w:val="none"/>
                      <w:lang w:val="en-US" w:eastAsia="zh-CN" w:bidi="ar-SA"/>
                    </w:rPr>
                  </w:pPr>
                </w:p>
              </w:tc>
              <w:tc>
                <w:tcPr>
                  <w:tcW w:w="1107" w:type="dxa"/>
                  <w:vAlign w:val="top"/>
                </w:tcPr>
                <w:p>
                  <w:pPr>
                    <w:rPr>
                      <w:rFonts w:hint="eastAsia" w:ascii="Times New Roman" w:hAnsi="Times New Roman" w:eastAsia="宋体" w:cs="Times New Roman"/>
                      <w:kern w:val="2"/>
                      <w:sz w:val="21"/>
                      <w:highlight w:val="none"/>
                      <w:lang w:val="en-US" w:eastAsia="zh-CN" w:bidi="ar-SA"/>
                    </w:rPr>
                  </w:pPr>
                </w:p>
              </w:tc>
              <w:tc>
                <w:tcPr>
                  <w:tcW w:w="1024" w:type="dxa"/>
                  <w:vAlign w:val="top"/>
                </w:tcPr>
                <w:p>
                  <w:pPr>
                    <w:rPr>
                      <w:rFonts w:hint="eastAsia"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9" w:type="dxa"/>
                </w:tcPr>
                <w:p>
                  <w:pPr>
                    <w:rPr>
                      <w:rFonts w:hint="eastAsia"/>
                      <w:highlight w:val="none"/>
                      <w:vertAlign w:val="baseline"/>
                      <w:lang w:val="en-US" w:eastAsia="zh-CN"/>
                    </w:rPr>
                  </w:pPr>
                </w:p>
              </w:tc>
              <w:tc>
                <w:tcPr>
                  <w:tcW w:w="1684"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sym w:font="Wingdings" w:char="00A8"/>
                  </w:r>
                  <w:r>
                    <w:rPr>
                      <w:rFonts w:hint="eastAsia"/>
                      <w:highlight w:val="none"/>
                      <w:vertAlign w:val="baseline"/>
                      <w:lang w:val="en-US" w:eastAsia="zh-CN"/>
                    </w:rPr>
                    <w:t xml:space="preserve">纸质 </w:t>
                  </w:r>
                  <w:r>
                    <w:rPr>
                      <w:rFonts w:hint="eastAsia"/>
                      <w:highlight w:val="none"/>
                      <w:vertAlign w:val="baseline"/>
                      <w:lang w:val="en-US" w:eastAsia="zh-CN"/>
                    </w:rPr>
                    <w:sym w:font="Wingdings" w:char="00A8"/>
                  </w:r>
                  <w:r>
                    <w:rPr>
                      <w:rFonts w:hint="eastAsia"/>
                      <w:highlight w:val="none"/>
                      <w:vertAlign w:val="baseline"/>
                      <w:lang w:val="en-US" w:eastAsia="zh-CN"/>
                    </w:rPr>
                    <w:t>电子</w:t>
                  </w:r>
                </w:p>
              </w:tc>
              <w:tc>
                <w:tcPr>
                  <w:tcW w:w="1099" w:type="dxa"/>
                </w:tcPr>
                <w:p>
                  <w:pPr>
                    <w:rPr>
                      <w:rFonts w:hint="eastAsia"/>
                      <w:highlight w:val="none"/>
                      <w:vertAlign w:val="baseline"/>
                      <w:lang w:val="en-US" w:eastAsia="zh-CN"/>
                    </w:rPr>
                  </w:pPr>
                </w:p>
              </w:tc>
              <w:tc>
                <w:tcPr>
                  <w:tcW w:w="1006" w:type="dxa"/>
                </w:tcPr>
                <w:p>
                  <w:pPr>
                    <w:rPr>
                      <w:rFonts w:hint="eastAsia"/>
                      <w:highlight w:val="none"/>
                      <w:vertAlign w:val="baseline"/>
                      <w:lang w:val="en-US" w:eastAsia="zh-CN"/>
                    </w:rPr>
                  </w:pPr>
                </w:p>
              </w:tc>
              <w:tc>
                <w:tcPr>
                  <w:tcW w:w="1754" w:type="dxa"/>
                </w:tcPr>
                <w:p>
                  <w:pPr>
                    <w:rPr>
                      <w:rFonts w:hint="eastAsia"/>
                      <w:highlight w:val="none"/>
                      <w:vertAlign w:val="baseline"/>
                      <w:lang w:val="en-US" w:eastAsia="zh-CN"/>
                    </w:rPr>
                  </w:pPr>
                </w:p>
              </w:tc>
              <w:tc>
                <w:tcPr>
                  <w:tcW w:w="1107" w:type="dxa"/>
                </w:tcPr>
                <w:p>
                  <w:pPr>
                    <w:rPr>
                      <w:rFonts w:hint="eastAsia"/>
                      <w:highlight w:val="none"/>
                      <w:vertAlign w:val="baseline"/>
                      <w:lang w:val="en-US" w:eastAsia="zh-CN"/>
                    </w:rPr>
                  </w:pPr>
                </w:p>
              </w:tc>
              <w:tc>
                <w:tcPr>
                  <w:tcW w:w="1024" w:type="dxa"/>
                </w:tcPr>
                <w:p>
                  <w:pP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9" w:type="dxa"/>
                </w:tcPr>
                <w:p>
                  <w:pPr>
                    <w:rPr>
                      <w:rFonts w:hint="eastAsia"/>
                      <w:highlight w:val="none"/>
                      <w:vertAlign w:val="baseline"/>
                      <w:lang w:val="en-US" w:eastAsia="zh-CN"/>
                    </w:rPr>
                  </w:pPr>
                </w:p>
              </w:tc>
              <w:tc>
                <w:tcPr>
                  <w:tcW w:w="1684"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sym w:font="Wingdings" w:char="00A8"/>
                  </w:r>
                  <w:r>
                    <w:rPr>
                      <w:rFonts w:hint="eastAsia"/>
                      <w:highlight w:val="none"/>
                      <w:vertAlign w:val="baseline"/>
                      <w:lang w:val="en-US" w:eastAsia="zh-CN"/>
                    </w:rPr>
                    <w:t xml:space="preserve">纸质 </w:t>
                  </w:r>
                  <w:r>
                    <w:rPr>
                      <w:rFonts w:hint="eastAsia"/>
                      <w:highlight w:val="none"/>
                      <w:vertAlign w:val="baseline"/>
                      <w:lang w:val="en-US" w:eastAsia="zh-CN"/>
                    </w:rPr>
                    <w:sym w:font="Wingdings" w:char="00A8"/>
                  </w:r>
                  <w:r>
                    <w:rPr>
                      <w:rFonts w:hint="eastAsia"/>
                      <w:highlight w:val="none"/>
                      <w:vertAlign w:val="baseline"/>
                      <w:lang w:val="en-US" w:eastAsia="zh-CN"/>
                    </w:rPr>
                    <w:t>电子</w:t>
                  </w:r>
                </w:p>
              </w:tc>
              <w:tc>
                <w:tcPr>
                  <w:tcW w:w="1099" w:type="dxa"/>
                </w:tcPr>
                <w:p>
                  <w:pPr>
                    <w:rPr>
                      <w:rFonts w:hint="eastAsia"/>
                      <w:highlight w:val="none"/>
                      <w:vertAlign w:val="baseline"/>
                      <w:lang w:val="en-US" w:eastAsia="zh-CN"/>
                    </w:rPr>
                  </w:pPr>
                </w:p>
              </w:tc>
              <w:tc>
                <w:tcPr>
                  <w:tcW w:w="1006" w:type="dxa"/>
                </w:tcPr>
                <w:p>
                  <w:pPr>
                    <w:rPr>
                      <w:rFonts w:hint="eastAsia"/>
                      <w:highlight w:val="none"/>
                      <w:vertAlign w:val="baseline"/>
                      <w:lang w:val="en-US" w:eastAsia="zh-CN"/>
                    </w:rPr>
                  </w:pPr>
                </w:p>
              </w:tc>
              <w:tc>
                <w:tcPr>
                  <w:tcW w:w="1754" w:type="dxa"/>
                </w:tcPr>
                <w:p>
                  <w:pPr>
                    <w:rPr>
                      <w:rFonts w:hint="eastAsia"/>
                      <w:highlight w:val="none"/>
                      <w:vertAlign w:val="baseline"/>
                      <w:lang w:val="en-US" w:eastAsia="zh-CN"/>
                    </w:rPr>
                  </w:pPr>
                </w:p>
              </w:tc>
              <w:tc>
                <w:tcPr>
                  <w:tcW w:w="1107" w:type="dxa"/>
                </w:tcPr>
                <w:p>
                  <w:pPr>
                    <w:rPr>
                      <w:rFonts w:hint="eastAsia"/>
                      <w:highlight w:val="none"/>
                      <w:vertAlign w:val="baseline"/>
                      <w:lang w:val="en-US" w:eastAsia="zh-CN"/>
                    </w:rPr>
                  </w:pPr>
                </w:p>
              </w:tc>
              <w:tc>
                <w:tcPr>
                  <w:tcW w:w="1024" w:type="dxa"/>
                </w:tcPr>
                <w:p>
                  <w:pPr>
                    <w:rPr>
                      <w:rFonts w:hint="eastAsia"/>
                      <w:highlight w:val="none"/>
                      <w:vertAlign w:val="baseline"/>
                      <w:lang w:val="en-US" w:eastAsia="zh-CN"/>
                    </w:rPr>
                  </w:pPr>
                </w:p>
              </w:tc>
            </w:tr>
          </w:tbl>
          <w:p>
            <w:pPr>
              <w:rPr>
                <w:rFonts w:hint="eastAsia"/>
                <w:lang w:val="en-US" w:eastAsia="zh-CN"/>
              </w:rPr>
            </w:pPr>
          </w:p>
          <w:p>
            <w:pPr>
              <w:rPr>
                <w:rFonts w:hint="default"/>
                <w:lang w:val="en-US" w:eastAsia="zh-CN"/>
              </w:rPr>
            </w:pPr>
            <w:r>
              <w:rPr>
                <w:rFonts w:hint="eastAsia"/>
                <w:lang w:val="en-US" w:eastAsia="zh-CN"/>
              </w:rPr>
              <w:t>电子文件系统管理：</w:t>
            </w:r>
            <w:r>
              <w:rPr>
                <w:rFonts w:hint="eastAsia"/>
                <w:vertAlign w:val="baseline"/>
                <w:lang w:val="en-US" w:eastAsia="zh-CN"/>
              </w:rPr>
              <w:sym w:font="Wingdings" w:char="00FE"/>
            </w:r>
            <w:r>
              <w:rPr>
                <w:rFonts w:hint="eastAsia"/>
                <w:vertAlign w:val="baseline"/>
                <w:lang w:val="en-US" w:eastAsia="zh-CN"/>
              </w:rPr>
              <w:t xml:space="preserve">定期杀毒 </w:t>
            </w:r>
            <w:r>
              <w:rPr>
                <w:rFonts w:hint="eastAsia"/>
                <w:vertAlign w:val="baseline"/>
                <w:lang w:val="en-US" w:eastAsia="zh-CN"/>
              </w:rPr>
              <w:sym w:font="Wingdings" w:char="00FE"/>
            </w:r>
            <w:r>
              <w:rPr>
                <w:rFonts w:hint="eastAsia"/>
                <w:vertAlign w:val="baseline"/>
                <w:lang w:val="en-US" w:eastAsia="zh-CN"/>
              </w:rPr>
              <w:t xml:space="preserve">定期备份 </w:t>
            </w:r>
            <w:r>
              <w:rPr>
                <w:rFonts w:hint="eastAsia"/>
                <w:vertAlign w:val="baseline"/>
                <w:lang w:val="en-US" w:eastAsia="zh-CN"/>
              </w:rPr>
              <w:sym w:font="Wingdings" w:char="00A8"/>
            </w:r>
            <w:r>
              <w:rPr>
                <w:rFonts w:hint="eastAsia"/>
                <w:vertAlign w:val="baseline"/>
                <w:lang w:val="en-US" w:eastAsia="zh-CN"/>
              </w:rPr>
              <w:t xml:space="preserve">限值上网 </w:t>
            </w:r>
            <w:r>
              <w:rPr>
                <w:rFonts w:hint="eastAsia"/>
                <w:vertAlign w:val="baseline"/>
                <w:lang w:val="en-US" w:eastAsia="zh-CN"/>
              </w:rPr>
              <w:sym w:font="Wingdings" w:char="00A8"/>
            </w:r>
            <w:r>
              <w:rPr>
                <w:rFonts w:hint="eastAsia"/>
                <w:vertAlign w:val="baseline"/>
                <w:lang w:val="en-US" w:eastAsia="zh-CN"/>
              </w:rPr>
              <w:t xml:space="preserve">取消USB端口 </w:t>
            </w:r>
            <w:r>
              <w:rPr>
                <w:rFonts w:hint="eastAsia"/>
                <w:vertAlign w:val="baseline"/>
                <w:lang w:val="en-US" w:eastAsia="zh-CN"/>
              </w:rPr>
              <w:sym w:font="Wingdings" w:char="00A8"/>
            </w:r>
            <w:r>
              <w:rPr>
                <w:rFonts w:hint="eastAsia"/>
                <w:vertAlign w:val="baseline"/>
                <w:lang w:val="en-US" w:eastAsia="zh-CN"/>
              </w:rPr>
              <w:t>其他</w:t>
            </w:r>
          </w:p>
          <w:p>
            <w:pPr>
              <w:rPr>
                <w:rFonts w:hint="eastAsia"/>
                <w:lang w:val="en-US" w:eastAsia="zh-CN"/>
              </w:rPr>
            </w:pPr>
          </w:p>
          <w:p>
            <w:pPr>
              <w:rPr>
                <w:rFonts w:hint="default"/>
                <w:lang w:val="en-US" w:eastAsia="zh-CN"/>
              </w:rPr>
            </w:pPr>
            <w:r>
              <w:rPr>
                <w:rFonts w:hint="eastAsia"/>
                <w:lang w:val="en-US" w:eastAsia="zh-CN"/>
              </w:rPr>
              <w:t>外来文件控制</w:t>
            </w:r>
          </w:p>
          <w:tbl>
            <w:tblPr>
              <w:tblStyle w:val="7"/>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1760"/>
              <w:gridCol w:w="1150"/>
              <w:gridCol w:w="176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hint="default"/>
                      <w:highlight w:val="cyan"/>
                      <w:vertAlign w:val="baseline"/>
                      <w:lang w:val="en-US" w:eastAsia="zh-CN"/>
                    </w:rPr>
                  </w:pPr>
                  <w:r>
                    <w:rPr>
                      <w:rFonts w:hint="eastAsia"/>
                      <w:highlight w:val="none"/>
                      <w:vertAlign w:val="baseline"/>
                      <w:lang w:val="en-US" w:eastAsia="zh-CN"/>
                    </w:rPr>
                    <w:t>文件名称</w:t>
                  </w:r>
                </w:p>
              </w:tc>
              <w:tc>
                <w:tcPr>
                  <w:tcW w:w="1760" w:type="dxa"/>
                </w:tcPr>
                <w:p>
                  <w:pPr>
                    <w:rPr>
                      <w:rFonts w:hint="eastAsia"/>
                      <w:vertAlign w:val="baseline"/>
                      <w:lang w:val="en-US" w:eastAsia="zh-CN"/>
                    </w:rPr>
                  </w:pPr>
                  <w:r>
                    <w:rPr>
                      <w:rFonts w:hint="eastAsia"/>
                      <w:vertAlign w:val="baseline"/>
                      <w:lang w:val="en-US" w:eastAsia="zh-CN"/>
                    </w:rPr>
                    <w:t>性质</w:t>
                  </w:r>
                </w:p>
              </w:tc>
              <w:tc>
                <w:tcPr>
                  <w:tcW w:w="1150" w:type="dxa"/>
                </w:tcPr>
                <w:p>
                  <w:pPr>
                    <w:rPr>
                      <w:rFonts w:hint="default"/>
                      <w:vertAlign w:val="baseline"/>
                      <w:lang w:val="en-US" w:eastAsia="zh-CN"/>
                    </w:rPr>
                  </w:pPr>
                  <w:r>
                    <w:rPr>
                      <w:rFonts w:hint="eastAsia"/>
                      <w:vertAlign w:val="baseline"/>
                      <w:lang w:val="en-US" w:eastAsia="zh-CN"/>
                    </w:rPr>
                    <w:t>收集日期</w:t>
                  </w:r>
                </w:p>
              </w:tc>
              <w:tc>
                <w:tcPr>
                  <w:tcW w:w="1760" w:type="dxa"/>
                </w:tcPr>
                <w:p>
                  <w:pPr>
                    <w:rPr>
                      <w:rFonts w:hint="default"/>
                      <w:vertAlign w:val="baseline"/>
                      <w:lang w:val="en-US" w:eastAsia="zh-CN"/>
                    </w:rPr>
                  </w:pPr>
                  <w:r>
                    <w:rPr>
                      <w:rFonts w:hint="eastAsia"/>
                      <w:vertAlign w:val="baseline"/>
                      <w:lang w:val="en-US" w:eastAsia="zh-CN"/>
                    </w:rPr>
                    <w:t>使用方法</w:t>
                  </w:r>
                </w:p>
              </w:tc>
              <w:tc>
                <w:tcPr>
                  <w:tcW w:w="1180" w:type="dxa"/>
                  <w:vAlign w:val="top"/>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119" w:type="dxa"/>
                </w:tcPr>
                <w:p>
                  <w:pPr>
                    <w:rPr>
                      <w:rFonts w:hint="eastAsia"/>
                      <w:highlight w:val="cyan"/>
                      <w:vertAlign w:val="baseline"/>
                      <w:lang w:val="en-US" w:eastAsia="zh-CN"/>
                    </w:rPr>
                  </w:pPr>
                  <w:r>
                    <w:rPr>
                      <w:rFonts w:hint="eastAsia"/>
                      <w:szCs w:val="22"/>
                      <w:vertAlign w:val="baseline"/>
                      <w:lang w:val="en-US" w:eastAsia="zh-CN"/>
                    </w:rPr>
                    <w:t>GB 18218-2018危险化学品重大危险源辨识</w:t>
                  </w:r>
                </w:p>
              </w:tc>
              <w:tc>
                <w:tcPr>
                  <w:tcW w:w="1760" w:type="dxa"/>
                </w:tcPr>
                <w:p>
                  <w:pPr>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标准 </w:t>
                  </w:r>
                  <w:r>
                    <w:rPr>
                      <w:rFonts w:hint="eastAsia"/>
                      <w:vertAlign w:val="baseline"/>
                      <w:lang w:val="en-US" w:eastAsia="zh-CN"/>
                    </w:rPr>
                    <w:sym w:font="Wingdings" w:char="00FE"/>
                  </w:r>
                  <w:r>
                    <w:rPr>
                      <w:rFonts w:hint="eastAsia"/>
                      <w:vertAlign w:val="baseline"/>
                      <w:lang w:val="en-US" w:eastAsia="zh-CN"/>
                    </w:rPr>
                    <w:t>法规</w:t>
                  </w:r>
                </w:p>
                <w:p>
                  <w:pPr>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通知 </w:t>
                  </w:r>
                  <w:r>
                    <w:rPr>
                      <w:rFonts w:hint="eastAsia"/>
                      <w:vertAlign w:val="baseline"/>
                      <w:lang w:val="en-US" w:eastAsia="zh-CN"/>
                    </w:rPr>
                    <w:sym w:font="Wingdings" w:char="00A8"/>
                  </w:r>
                </w:p>
              </w:tc>
              <w:tc>
                <w:tcPr>
                  <w:tcW w:w="1150" w:type="dxa"/>
                  <w:vAlign w:val="top"/>
                </w:tcPr>
                <w:p>
                  <w:pPr>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2020-12</w:t>
                  </w:r>
                </w:p>
              </w:tc>
              <w:tc>
                <w:tcPr>
                  <w:tcW w:w="1760" w:type="dxa"/>
                </w:tcPr>
                <w:p>
                  <w:pPr>
                    <w:rPr>
                      <w:rFonts w:hint="eastAsia"/>
                      <w:vertAlign w:val="baseline"/>
                      <w:lang w:val="en-US" w:eastAsia="zh-CN"/>
                    </w:rPr>
                  </w:pPr>
                  <w:r>
                    <w:rPr>
                      <w:rFonts w:hint="eastAsia"/>
                      <w:vertAlign w:val="baseline"/>
                      <w:lang w:val="en-US" w:eastAsia="zh-CN"/>
                    </w:rPr>
                    <w:sym w:font="Wingdings" w:char="00FE"/>
                  </w:r>
                  <w:r>
                    <w:rPr>
                      <w:rFonts w:hint="eastAsia"/>
                      <w:vertAlign w:val="baseline"/>
                      <w:lang w:val="en-US" w:eastAsia="zh-CN"/>
                    </w:rPr>
                    <w:t xml:space="preserve">直接下发 </w:t>
                  </w:r>
                </w:p>
                <w:p>
                  <w:pPr>
                    <w:rPr>
                      <w:rFonts w:hint="default"/>
                      <w:vertAlign w:val="baseline"/>
                      <w:lang w:val="en-US" w:eastAsia="zh-CN"/>
                    </w:rPr>
                  </w:pPr>
                  <w:r>
                    <w:rPr>
                      <w:rFonts w:hint="eastAsia"/>
                      <w:vertAlign w:val="baseline"/>
                      <w:lang w:val="en-US" w:eastAsia="zh-CN"/>
                    </w:rPr>
                    <w:sym w:font="Wingdings" w:char="00FE"/>
                  </w:r>
                  <w:r>
                    <w:rPr>
                      <w:rFonts w:hint="eastAsia"/>
                      <w:vertAlign w:val="baseline"/>
                      <w:lang w:val="en-US" w:eastAsia="zh-CN"/>
                    </w:rPr>
                    <w:t>转成内部文件</w:t>
                  </w:r>
                </w:p>
              </w:tc>
              <w:tc>
                <w:tcPr>
                  <w:tcW w:w="1180" w:type="dxa"/>
                  <w:vAlign w:val="top"/>
                </w:tcPr>
                <w:p>
                  <w:pPr>
                    <w:rPr>
                      <w:rFonts w:hint="default"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pStyle w:val="19"/>
                    <w:numPr>
                      <w:ilvl w:val="0"/>
                      <w:numId w:val="0"/>
                    </w:numPr>
                    <w:ind w:leftChars="0"/>
                    <w:rPr>
                      <w:rFonts w:hint="eastAsia"/>
                      <w:vertAlign w:val="baseline"/>
                      <w:lang w:val="en-US" w:eastAsia="zh-CN"/>
                    </w:rPr>
                  </w:pPr>
                  <w:r>
                    <w:rPr>
                      <w:rFonts w:hint="eastAsia" w:ascii="宋体" w:hAnsi="宋体"/>
                      <w:szCs w:val="21"/>
                    </w:rPr>
                    <w:t>劳动防护用品管理规定</w:t>
                  </w:r>
                </w:p>
              </w:tc>
              <w:tc>
                <w:tcPr>
                  <w:tcW w:w="1760" w:type="dxa"/>
                  <w:vAlign w:val="top"/>
                </w:tcPr>
                <w:p>
                  <w:pPr>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标准 </w:t>
                  </w:r>
                  <w:r>
                    <w:rPr>
                      <w:rFonts w:hint="eastAsia"/>
                      <w:vertAlign w:val="baseline"/>
                      <w:lang w:val="en-US" w:eastAsia="zh-CN"/>
                    </w:rPr>
                    <w:sym w:font="Wingdings" w:char="00FE"/>
                  </w:r>
                  <w:r>
                    <w:rPr>
                      <w:rFonts w:hint="eastAsia"/>
                      <w:vertAlign w:val="baseline"/>
                      <w:lang w:val="en-US" w:eastAsia="zh-CN"/>
                    </w:rPr>
                    <w:t>法规</w:t>
                  </w:r>
                </w:p>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sym w:font="Wingdings" w:char="00A8"/>
                  </w:r>
                  <w:r>
                    <w:rPr>
                      <w:rFonts w:hint="eastAsia"/>
                      <w:vertAlign w:val="baseline"/>
                      <w:lang w:val="en-US" w:eastAsia="zh-CN"/>
                    </w:rPr>
                    <w:t xml:space="preserve">通知 </w:t>
                  </w:r>
                  <w:r>
                    <w:rPr>
                      <w:rFonts w:hint="eastAsia"/>
                      <w:vertAlign w:val="baseline"/>
                      <w:lang w:val="en-US" w:eastAsia="zh-CN"/>
                    </w:rPr>
                    <w:sym w:font="Wingdings" w:char="00A8"/>
                  </w:r>
                </w:p>
              </w:tc>
              <w:tc>
                <w:tcPr>
                  <w:tcW w:w="1150" w:type="dxa"/>
                  <w:vAlign w:val="top"/>
                </w:tcPr>
                <w:p>
                  <w:pPr>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2020-12</w:t>
                  </w:r>
                </w:p>
              </w:tc>
              <w:tc>
                <w:tcPr>
                  <w:tcW w:w="1760" w:type="dxa"/>
                  <w:vAlign w:val="top"/>
                </w:tcPr>
                <w:p>
                  <w:pPr>
                    <w:rPr>
                      <w:rFonts w:hint="eastAsia"/>
                      <w:vertAlign w:val="baseline"/>
                      <w:lang w:val="en-US" w:eastAsia="zh-CN"/>
                    </w:rPr>
                  </w:pPr>
                  <w:r>
                    <w:rPr>
                      <w:rFonts w:hint="eastAsia"/>
                      <w:vertAlign w:val="baseline"/>
                      <w:lang w:val="en-US" w:eastAsia="zh-CN"/>
                    </w:rPr>
                    <w:sym w:font="Wingdings" w:char="00FE"/>
                  </w:r>
                  <w:r>
                    <w:rPr>
                      <w:rFonts w:hint="eastAsia"/>
                      <w:vertAlign w:val="baseline"/>
                      <w:lang w:val="en-US" w:eastAsia="zh-CN"/>
                    </w:rPr>
                    <w:t xml:space="preserve">直接下发 </w:t>
                  </w:r>
                </w:p>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sym w:font="Wingdings" w:char="00FE"/>
                  </w:r>
                  <w:r>
                    <w:rPr>
                      <w:rFonts w:hint="eastAsia"/>
                      <w:vertAlign w:val="baseline"/>
                      <w:lang w:val="en-US" w:eastAsia="zh-CN"/>
                    </w:rPr>
                    <w:t>转成内部文件</w:t>
                  </w:r>
                </w:p>
              </w:tc>
              <w:tc>
                <w:tcPr>
                  <w:tcW w:w="1180" w:type="dxa"/>
                </w:tcPr>
                <w:p>
                  <w:pPr>
                    <w:rPr>
                      <w:rFonts w:hint="eastAsia"/>
                      <w:vertAlign w:val="baseline"/>
                      <w:lang w:val="en-US" w:eastAsia="zh-CN"/>
                    </w:rPr>
                  </w:pPr>
                  <w:r>
                    <w:rPr>
                      <w:rFonts w:hint="eastAsia" w:cs="Times New Roman"/>
                      <w:kern w:val="2"/>
                      <w:sz w:val="21"/>
                      <w:vertAlign w:val="baseline"/>
                      <w:lang w:val="en-US" w:eastAsia="zh-CN" w:bidi="ar-S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rPr>
                      <w:rFonts w:hint="eastAsia" w:ascii="Times New Roman" w:hAnsi="Times New Roman" w:eastAsia="宋体" w:cs="Times New Roman"/>
                      <w:kern w:val="2"/>
                      <w:sz w:val="21"/>
                      <w:vertAlign w:val="baseline"/>
                      <w:lang w:val="en-US" w:eastAsia="zh-CN" w:bidi="ar-SA"/>
                    </w:rPr>
                  </w:pPr>
                  <w:r>
                    <w:rPr>
                      <w:rFonts w:hint="eastAsia" w:ascii="宋体" w:hAnsi="宋体"/>
                      <w:szCs w:val="21"/>
                    </w:rPr>
                    <w:t>职业健康安全管理体系  要求</w:t>
                  </w:r>
                </w:p>
              </w:tc>
              <w:tc>
                <w:tcPr>
                  <w:tcW w:w="1760" w:type="dxa"/>
                  <w:vAlign w:val="top"/>
                </w:tcPr>
                <w:p>
                  <w:pPr>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标准 </w:t>
                  </w:r>
                  <w:r>
                    <w:rPr>
                      <w:rFonts w:hint="eastAsia"/>
                      <w:vertAlign w:val="baseline"/>
                      <w:lang w:val="en-US" w:eastAsia="zh-CN"/>
                    </w:rPr>
                    <w:sym w:font="Wingdings" w:char="00FE"/>
                  </w:r>
                  <w:r>
                    <w:rPr>
                      <w:rFonts w:hint="eastAsia"/>
                      <w:vertAlign w:val="baseline"/>
                      <w:lang w:val="en-US" w:eastAsia="zh-CN"/>
                    </w:rPr>
                    <w:t>法规</w:t>
                  </w:r>
                </w:p>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sym w:font="Wingdings" w:char="00A8"/>
                  </w:r>
                  <w:r>
                    <w:rPr>
                      <w:rFonts w:hint="eastAsia"/>
                      <w:vertAlign w:val="baseline"/>
                      <w:lang w:val="en-US" w:eastAsia="zh-CN"/>
                    </w:rPr>
                    <w:t xml:space="preserve">通知 </w:t>
                  </w:r>
                  <w:r>
                    <w:rPr>
                      <w:rFonts w:hint="eastAsia"/>
                      <w:vertAlign w:val="baseline"/>
                      <w:lang w:val="en-US" w:eastAsia="zh-CN"/>
                    </w:rPr>
                    <w:sym w:font="Wingdings" w:char="00A8"/>
                  </w:r>
                </w:p>
              </w:tc>
              <w:tc>
                <w:tcPr>
                  <w:tcW w:w="1150" w:type="dxa"/>
                  <w:vAlign w:val="top"/>
                </w:tcPr>
                <w:p>
                  <w:pPr>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2020-12</w:t>
                  </w:r>
                </w:p>
              </w:tc>
              <w:tc>
                <w:tcPr>
                  <w:tcW w:w="1760" w:type="dxa"/>
                  <w:vAlign w:val="top"/>
                </w:tcPr>
                <w:p>
                  <w:pPr>
                    <w:rPr>
                      <w:rFonts w:hint="eastAsia"/>
                      <w:vertAlign w:val="baseline"/>
                      <w:lang w:val="en-US" w:eastAsia="zh-CN"/>
                    </w:rPr>
                  </w:pPr>
                  <w:r>
                    <w:rPr>
                      <w:rFonts w:hint="eastAsia"/>
                      <w:vertAlign w:val="baseline"/>
                      <w:lang w:val="en-US" w:eastAsia="zh-CN"/>
                    </w:rPr>
                    <w:sym w:font="Wingdings" w:char="00FE"/>
                  </w:r>
                  <w:r>
                    <w:rPr>
                      <w:rFonts w:hint="eastAsia"/>
                      <w:vertAlign w:val="baseline"/>
                      <w:lang w:val="en-US" w:eastAsia="zh-CN"/>
                    </w:rPr>
                    <w:t xml:space="preserve">直接下发 </w:t>
                  </w:r>
                </w:p>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sym w:font="Wingdings" w:char="00A8"/>
                  </w:r>
                  <w:r>
                    <w:rPr>
                      <w:rFonts w:hint="eastAsia"/>
                      <w:vertAlign w:val="baseline"/>
                      <w:lang w:val="en-US" w:eastAsia="zh-CN"/>
                    </w:rPr>
                    <w:t>转成内部文件</w:t>
                  </w:r>
                </w:p>
              </w:tc>
              <w:tc>
                <w:tcPr>
                  <w:tcW w:w="1180" w:type="dxa"/>
                  <w:vAlign w:val="top"/>
                </w:tcPr>
                <w:p>
                  <w:pPr>
                    <w:rPr>
                      <w:rFonts w:hint="eastAsia"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各部门</w:t>
                  </w:r>
                </w:p>
              </w:tc>
            </w:tr>
          </w:tbl>
          <w:p>
            <w:pPr>
              <w:rPr>
                <w:rFonts w:hint="eastAsia"/>
                <w:lang w:val="en-US" w:eastAsia="zh-CN"/>
              </w:rPr>
            </w:pPr>
          </w:p>
          <w:p>
            <w:pPr>
              <w:rPr>
                <w:rFonts w:hint="eastAsia"/>
                <w:lang w:val="en-US" w:eastAsia="zh-CN"/>
              </w:rPr>
            </w:pPr>
            <w:r>
              <w:rPr>
                <w:rFonts w:hint="eastAsia"/>
                <w:lang w:val="en-US" w:eastAsia="zh-CN"/>
              </w:rPr>
              <w:t>记录（音频、视频、图片等证据）控制</w:t>
            </w:r>
          </w:p>
          <w:tbl>
            <w:tblPr>
              <w:tblStyle w:val="7"/>
              <w:tblW w:w="8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684"/>
              <w:gridCol w:w="1099"/>
              <w:gridCol w:w="1218"/>
              <w:gridCol w:w="1542"/>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default"/>
                      <w:highlight w:val="none"/>
                      <w:vertAlign w:val="baseline"/>
                      <w:lang w:val="en-US" w:eastAsia="zh-CN"/>
                    </w:rPr>
                  </w:pPr>
                  <w:r>
                    <w:rPr>
                      <w:rFonts w:hint="eastAsia"/>
                      <w:highlight w:val="none"/>
                      <w:vertAlign w:val="baseline"/>
                      <w:lang w:val="en-US" w:eastAsia="zh-CN"/>
                    </w:rPr>
                    <w:t>记录名称</w:t>
                  </w:r>
                </w:p>
              </w:tc>
              <w:tc>
                <w:tcPr>
                  <w:tcW w:w="1684" w:type="dxa"/>
                </w:tcPr>
                <w:p>
                  <w:pPr>
                    <w:rPr>
                      <w:rFonts w:hint="eastAsia"/>
                      <w:highlight w:val="none"/>
                      <w:vertAlign w:val="baseline"/>
                      <w:lang w:val="en-US" w:eastAsia="zh-CN"/>
                    </w:rPr>
                  </w:pPr>
                  <w:r>
                    <w:rPr>
                      <w:rFonts w:hint="eastAsia"/>
                      <w:highlight w:val="none"/>
                      <w:vertAlign w:val="baseline"/>
                      <w:lang w:val="en-US" w:eastAsia="zh-CN"/>
                    </w:rPr>
                    <w:t>载体</w:t>
                  </w:r>
                </w:p>
              </w:tc>
              <w:tc>
                <w:tcPr>
                  <w:tcW w:w="1099" w:type="dxa"/>
                </w:tcPr>
                <w:p>
                  <w:pPr>
                    <w:rPr>
                      <w:rFonts w:hint="default"/>
                      <w:highlight w:val="none"/>
                      <w:vertAlign w:val="baseline"/>
                      <w:lang w:val="en-US" w:eastAsia="zh-CN"/>
                    </w:rPr>
                  </w:pPr>
                  <w:r>
                    <w:rPr>
                      <w:rFonts w:hint="eastAsia"/>
                      <w:highlight w:val="none"/>
                      <w:vertAlign w:val="baseline"/>
                      <w:lang w:val="en-US" w:eastAsia="zh-CN"/>
                    </w:rPr>
                    <w:t>保存期限</w:t>
                  </w:r>
                </w:p>
              </w:tc>
              <w:tc>
                <w:tcPr>
                  <w:tcW w:w="1218" w:type="dxa"/>
                </w:tcPr>
                <w:p>
                  <w:pPr>
                    <w:rPr>
                      <w:rFonts w:hint="default"/>
                      <w:highlight w:val="none"/>
                      <w:vertAlign w:val="baseline"/>
                      <w:lang w:val="en-US" w:eastAsia="zh-CN"/>
                    </w:rPr>
                  </w:pPr>
                  <w:r>
                    <w:rPr>
                      <w:rFonts w:hint="eastAsia"/>
                      <w:highlight w:val="none"/>
                      <w:vertAlign w:val="baseline"/>
                      <w:lang w:val="en-US" w:eastAsia="zh-CN"/>
                    </w:rPr>
                    <w:t>保存部门</w:t>
                  </w:r>
                </w:p>
              </w:tc>
              <w:tc>
                <w:tcPr>
                  <w:tcW w:w="1542" w:type="dxa"/>
                </w:tcPr>
                <w:p>
                  <w:pPr>
                    <w:rPr>
                      <w:rFonts w:hint="default"/>
                      <w:highlight w:val="none"/>
                      <w:vertAlign w:val="baseline"/>
                      <w:lang w:val="en-US" w:eastAsia="zh-CN"/>
                    </w:rPr>
                  </w:pPr>
                  <w:r>
                    <w:rPr>
                      <w:rFonts w:hint="eastAsia"/>
                      <w:highlight w:val="none"/>
                      <w:vertAlign w:val="baseline"/>
                      <w:lang w:val="en-US" w:eastAsia="zh-CN"/>
                    </w:rPr>
                    <w:t>填制日期（月）</w:t>
                  </w:r>
                </w:p>
              </w:tc>
              <w:tc>
                <w:tcPr>
                  <w:tcW w:w="1107"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eastAsia"/>
                      <w:highlight w:val="none"/>
                      <w:vertAlign w:val="baseline"/>
                      <w:lang w:val="en-US" w:eastAsia="zh-CN"/>
                    </w:rPr>
                  </w:pPr>
                  <w:r>
                    <w:rPr>
                      <w:rFonts w:hint="eastAsia"/>
                    </w:rPr>
                    <w:t>培训记录表</w:t>
                  </w:r>
                </w:p>
              </w:tc>
              <w:tc>
                <w:tcPr>
                  <w:tcW w:w="1684" w:type="dxa"/>
                </w:tcPr>
                <w:p>
                  <w:pPr>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 xml:space="preserve">纸质 </w:t>
                  </w:r>
                  <w:r>
                    <w:rPr>
                      <w:rFonts w:hint="eastAsia"/>
                      <w:highlight w:val="none"/>
                      <w:vertAlign w:val="baseline"/>
                      <w:lang w:val="en-US" w:eastAsia="zh-CN"/>
                    </w:rPr>
                    <w:sym w:font="Wingdings" w:char="00A8"/>
                  </w:r>
                  <w:r>
                    <w:rPr>
                      <w:rFonts w:hint="eastAsia"/>
                      <w:highlight w:val="none"/>
                      <w:vertAlign w:val="baseline"/>
                      <w:lang w:val="en-US" w:eastAsia="zh-CN"/>
                    </w:rPr>
                    <w:t>电子</w:t>
                  </w:r>
                </w:p>
              </w:tc>
              <w:tc>
                <w:tcPr>
                  <w:tcW w:w="1099" w:type="dxa"/>
                </w:tcPr>
                <w:p>
                  <w:pPr>
                    <w:rPr>
                      <w:rFonts w:hint="default"/>
                      <w:highlight w:val="none"/>
                      <w:vertAlign w:val="baseline"/>
                      <w:lang w:val="en-US" w:eastAsia="zh-CN"/>
                    </w:rPr>
                  </w:pPr>
                  <w:r>
                    <w:rPr>
                      <w:rFonts w:hint="eastAsia"/>
                      <w:highlight w:val="none"/>
                      <w:vertAlign w:val="baseline"/>
                      <w:lang w:val="en-US" w:eastAsia="zh-CN"/>
                    </w:rPr>
                    <w:t>3年</w:t>
                  </w:r>
                </w:p>
              </w:tc>
              <w:tc>
                <w:tcPr>
                  <w:tcW w:w="1218" w:type="dxa"/>
                </w:tcPr>
                <w:p>
                  <w:pPr>
                    <w:rPr>
                      <w:rFonts w:hint="default"/>
                      <w:highlight w:val="none"/>
                      <w:vertAlign w:val="baseline"/>
                      <w:lang w:val="en-US" w:eastAsia="zh-CN"/>
                    </w:rPr>
                  </w:pPr>
                  <w:r>
                    <w:rPr>
                      <w:rFonts w:hint="eastAsia"/>
                      <w:highlight w:val="none"/>
                      <w:vertAlign w:val="baseline"/>
                      <w:lang w:val="en-US" w:eastAsia="zh-CN"/>
                    </w:rPr>
                    <w:t>综合部</w:t>
                  </w:r>
                </w:p>
              </w:tc>
              <w:tc>
                <w:tcPr>
                  <w:tcW w:w="1542" w:type="dxa"/>
                </w:tcPr>
                <w:p>
                  <w:pPr>
                    <w:rPr>
                      <w:rFonts w:hint="default"/>
                      <w:highlight w:val="none"/>
                      <w:vertAlign w:val="baseline"/>
                      <w:lang w:val="en-US" w:eastAsia="zh-CN"/>
                    </w:rPr>
                  </w:pPr>
                  <w:r>
                    <w:rPr>
                      <w:rFonts w:hint="eastAsia"/>
                      <w:highlight w:val="none"/>
                      <w:vertAlign w:val="baseline"/>
                      <w:lang w:val="en-US" w:eastAsia="zh-CN"/>
                    </w:rPr>
                    <w:t>2019-10-12</w:t>
                  </w:r>
                </w:p>
              </w:tc>
              <w:tc>
                <w:tcPr>
                  <w:tcW w:w="1107"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焚烧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eastAsia"/>
                      <w:szCs w:val="22"/>
                      <w:highlight w:val="none"/>
                      <w:lang w:val="en-US" w:eastAsia="zh-CN"/>
                    </w:rPr>
                  </w:pPr>
                  <w:r>
                    <w:rPr>
                      <w:rFonts w:hint="eastAsia"/>
                    </w:rPr>
                    <w:t>基础设施一览表</w:t>
                  </w:r>
                </w:p>
              </w:tc>
              <w:tc>
                <w:tcPr>
                  <w:tcW w:w="1684" w:type="dxa"/>
                  <w:vAlign w:val="top"/>
                </w:tcPr>
                <w:p>
                  <w:pPr>
                    <w:rPr>
                      <w:rFonts w:hint="eastAsia"/>
                      <w:szCs w:val="22"/>
                      <w:highlight w:val="none"/>
                      <w:lang w:val="en-US" w:eastAsia="zh-CN"/>
                    </w:rPr>
                  </w:pPr>
                  <w:r>
                    <w:rPr>
                      <w:rFonts w:hint="eastAsia"/>
                      <w:szCs w:val="22"/>
                      <w:highlight w:val="none"/>
                      <w:lang w:val="en-US" w:eastAsia="zh-CN"/>
                    </w:rPr>
                    <w:sym w:font="Wingdings" w:char="00FE"/>
                  </w:r>
                  <w:r>
                    <w:rPr>
                      <w:rFonts w:hint="eastAsia"/>
                      <w:szCs w:val="22"/>
                      <w:highlight w:val="none"/>
                      <w:lang w:val="en-US" w:eastAsia="zh-CN"/>
                    </w:rPr>
                    <w:t xml:space="preserve">纸质 </w:t>
                  </w:r>
                  <w:r>
                    <w:rPr>
                      <w:rFonts w:hint="eastAsia"/>
                      <w:szCs w:val="22"/>
                      <w:highlight w:val="none"/>
                      <w:lang w:val="en-US" w:eastAsia="zh-CN"/>
                    </w:rPr>
                    <w:sym w:font="Wingdings" w:char="00A8"/>
                  </w:r>
                  <w:r>
                    <w:rPr>
                      <w:rFonts w:hint="eastAsia"/>
                      <w:szCs w:val="22"/>
                      <w:highlight w:val="none"/>
                      <w:lang w:val="en-US" w:eastAsia="zh-CN"/>
                    </w:rPr>
                    <w:t>电子</w:t>
                  </w:r>
                </w:p>
              </w:tc>
              <w:tc>
                <w:tcPr>
                  <w:tcW w:w="109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长期</w:t>
                  </w:r>
                </w:p>
              </w:tc>
              <w:tc>
                <w:tcPr>
                  <w:tcW w:w="1218"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综合部</w:t>
                  </w:r>
                </w:p>
              </w:tc>
              <w:tc>
                <w:tcPr>
                  <w:tcW w:w="1542"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2019-10-12</w:t>
                  </w:r>
                </w:p>
              </w:tc>
              <w:tc>
                <w:tcPr>
                  <w:tcW w:w="110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焚烧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eastAsia"/>
                      <w:highlight w:val="none"/>
                      <w:vertAlign w:val="baseline"/>
                      <w:lang w:val="en-US" w:eastAsia="zh-CN"/>
                    </w:rPr>
                  </w:pPr>
                  <w:r>
                    <w:rPr>
                      <w:rFonts w:hint="eastAsia"/>
                    </w:rPr>
                    <w:t>设备维护保养记录</w:t>
                  </w:r>
                </w:p>
              </w:tc>
              <w:tc>
                <w:tcPr>
                  <w:tcW w:w="1684"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sym w:font="Wingdings" w:char="00FE"/>
                  </w:r>
                  <w:r>
                    <w:rPr>
                      <w:rFonts w:hint="eastAsia"/>
                      <w:highlight w:val="none"/>
                      <w:vertAlign w:val="baseline"/>
                      <w:lang w:val="en-US" w:eastAsia="zh-CN"/>
                    </w:rPr>
                    <w:t xml:space="preserve">纸质 </w:t>
                  </w:r>
                  <w:r>
                    <w:rPr>
                      <w:rFonts w:hint="eastAsia"/>
                      <w:highlight w:val="none"/>
                      <w:vertAlign w:val="baseline"/>
                      <w:lang w:val="en-US" w:eastAsia="zh-CN"/>
                    </w:rPr>
                    <w:sym w:font="Wingdings" w:char="00A8"/>
                  </w:r>
                  <w:r>
                    <w:rPr>
                      <w:rFonts w:hint="eastAsia"/>
                      <w:highlight w:val="none"/>
                      <w:vertAlign w:val="baseline"/>
                      <w:lang w:val="en-US" w:eastAsia="zh-CN"/>
                    </w:rPr>
                    <w:t>电子</w:t>
                  </w:r>
                </w:p>
              </w:tc>
              <w:tc>
                <w:tcPr>
                  <w:tcW w:w="109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3年</w:t>
                  </w:r>
                </w:p>
              </w:tc>
              <w:tc>
                <w:tcPr>
                  <w:tcW w:w="1218"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综合部</w:t>
                  </w:r>
                </w:p>
              </w:tc>
              <w:tc>
                <w:tcPr>
                  <w:tcW w:w="1542"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2019-10-12</w:t>
                  </w:r>
                </w:p>
              </w:tc>
              <w:tc>
                <w:tcPr>
                  <w:tcW w:w="110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焚烧</w:t>
                  </w:r>
                </w:p>
              </w:tc>
            </w:tr>
          </w:tbl>
          <w:p>
            <w:pPr>
              <w:rPr>
                <w:rFonts w:hint="default"/>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vAlign w:val="top"/>
          </w:tcPr>
          <w:p>
            <w:pPr>
              <w:rPr>
                <w:rFonts w:hint="default" w:eastAsia="宋体"/>
                <w:lang w:val="en-US" w:eastAsia="zh-CN"/>
              </w:rPr>
            </w:pPr>
            <w:r>
              <w:rPr>
                <w:rFonts w:hint="eastAsia"/>
                <w:lang w:val="en-US" w:eastAsia="zh-CN"/>
              </w:rPr>
              <w:t>运行控制</w:t>
            </w:r>
          </w:p>
          <w:p>
            <w:pPr>
              <w:rPr>
                <w:rFonts w:hint="eastAsia"/>
              </w:rPr>
            </w:pPr>
            <w:r>
              <w:rPr>
                <w:rFonts w:hint="eastAsia"/>
              </w:rPr>
              <w:t xml:space="preserve"> </w:t>
            </w:r>
          </w:p>
          <w:p>
            <w:pPr>
              <w:rPr>
                <w:rFonts w:hint="eastAsia"/>
              </w:rPr>
            </w:pPr>
          </w:p>
          <w:p>
            <w:pPr>
              <w:rPr>
                <w:rFonts w:hint="eastAsia"/>
              </w:rPr>
            </w:pPr>
          </w:p>
          <w:p>
            <w:pPr>
              <w:rPr>
                <w:rFonts w:ascii="Times New Roman" w:hAnsi="Times New Roman" w:eastAsia="宋体" w:cs="Times New Roman"/>
                <w:kern w:val="2"/>
                <w:sz w:val="21"/>
                <w:lang w:val="en-US" w:eastAsia="zh-CN" w:bidi="ar-SA"/>
              </w:rPr>
            </w:pPr>
          </w:p>
          <w:p>
            <w:pPr>
              <w:rPr>
                <w:rFonts w:hint="eastAsia"/>
                <w:color w:val="000000"/>
                <w:szCs w:val="21"/>
                <w:lang w:val="en-US" w:eastAsia="zh-CN"/>
              </w:rPr>
            </w:pPr>
          </w:p>
        </w:tc>
        <w:tc>
          <w:tcPr>
            <w:tcW w:w="960" w:type="dxa"/>
            <w:vMerge w:val="restart"/>
            <w:vAlign w:val="top"/>
          </w:tcPr>
          <w:p>
            <w:pPr>
              <w:rPr>
                <w:rFonts w:ascii="Times New Roman" w:hAnsi="Times New Roman" w:eastAsia="宋体" w:cs="Times New Roman"/>
                <w:kern w:val="2"/>
                <w:sz w:val="21"/>
                <w:lang w:val="en-US" w:eastAsia="zh-CN" w:bidi="ar-SA"/>
              </w:rPr>
            </w:pPr>
            <w:r>
              <w:rPr>
                <w:rFonts w:hint="eastAsia"/>
                <w:lang w:val="en-US" w:eastAsia="zh-CN"/>
              </w:rPr>
              <w:t>O</w:t>
            </w:r>
            <w:r>
              <w:rPr>
                <w:rFonts w:hint="eastAsia"/>
              </w:rPr>
              <w:t>8.</w:t>
            </w:r>
            <w:r>
              <w:rPr>
                <w:rFonts w:hint="eastAsia"/>
                <w:lang w:val="en-US" w:eastAsia="zh-CN"/>
              </w:rPr>
              <w:t>1</w:t>
            </w:r>
          </w:p>
          <w:p>
            <w:pPr>
              <w:rPr>
                <w:rFonts w:hint="eastAsia"/>
                <w:lang w:val="en-US" w:eastAsia="zh-CN"/>
              </w:rPr>
            </w:pPr>
          </w:p>
        </w:tc>
        <w:tc>
          <w:tcPr>
            <w:tcW w:w="745" w:type="dxa"/>
            <w:vAlign w:val="top"/>
          </w:tcPr>
          <w:p>
            <w:pPr>
              <w:rPr>
                <w:rFonts w:hint="eastAsia"/>
                <w:lang w:val="en-US" w:eastAsia="zh-CN"/>
              </w:rPr>
            </w:pPr>
            <w:r>
              <w:rPr>
                <w:rFonts w:hint="eastAsia"/>
                <w:highlight w:val="none"/>
                <w:lang w:val="en-US" w:eastAsia="zh-CN"/>
              </w:rPr>
              <w:t>文件名称</w:t>
            </w:r>
          </w:p>
        </w:tc>
        <w:tc>
          <w:tcPr>
            <w:tcW w:w="9259" w:type="dxa"/>
            <w:vAlign w:val="top"/>
          </w:tcPr>
          <w:p>
            <w:pPr>
              <w:rPr>
                <w:rFonts w:hint="eastAsia"/>
                <w:lang w:val="en-US" w:eastAsia="zh-CN"/>
              </w:rPr>
            </w:pPr>
            <w:r>
              <w:rPr>
                <w:rFonts w:hint="eastAsia"/>
                <w:highlight w:val="none"/>
                <w:lang w:val="en-US" w:eastAsia="zh-CN"/>
              </w:rPr>
              <w:t>如</w:t>
            </w:r>
            <w:r>
              <w:rPr>
                <w:rFonts w:hint="eastAsia"/>
                <w:highlight w:val="none"/>
                <w:lang w:eastAsia="zh-CN"/>
              </w:rPr>
              <w:t>《</w:t>
            </w:r>
            <w:r>
              <w:rPr>
                <w:rFonts w:hint="eastAsia"/>
                <w:highlight w:val="none"/>
                <w:lang w:val="en-US" w:eastAsia="zh-CN"/>
              </w:rPr>
              <w:t>环境和职业健康安全运行控制管理程序</w:t>
            </w:r>
            <w:r>
              <w:rPr>
                <w:rFonts w:hint="eastAsia"/>
                <w:highlight w:val="none"/>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continue"/>
            <w:vAlign w:val="top"/>
          </w:tcPr>
          <w:p>
            <w:pPr>
              <w:rPr>
                <w:rFonts w:hint="eastAsia"/>
                <w:color w:val="000000"/>
                <w:szCs w:val="21"/>
                <w:lang w:val="en-US" w:eastAsia="zh-CN"/>
              </w:rPr>
            </w:p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highlight w:val="none"/>
                <w:lang w:val="en-US" w:eastAsia="zh-CN"/>
              </w:rPr>
              <w:t>运行证据</w:t>
            </w:r>
          </w:p>
        </w:tc>
        <w:tc>
          <w:tcPr>
            <w:tcW w:w="9259" w:type="dxa"/>
            <w:vAlign w:val="top"/>
          </w:tcPr>
          <w:p>
            <w:pPr>
              <w:rPr>
                <w:rFonts w:hint="eastAsia"/>
                <w:highlight w:val="none"/>
                <w:lang w:val="en-US" w:eastAsia="zh-CN"/>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2"/>
              <w:gridCol w:w="3952"/>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tcPr>
                <w:p>
                  <w:pPr>
                    <w:rPr>
                      <w:rFonts w:hint="eastAsia"/>
                      <w:highlight w:val="none"/>
                      <w:vertAlign w:val="baseline"/>
                      <w:lang w:val="en-US" w:eastAsia="zh-CN"/>
                    </w:rPr>
                  </w:pPr>
                  <w:r>
                    <w:rPr>
                      <w:rFonts w:hint="eastAsia"/>
                      <w:highlight w:val="none"/>
                      <w:lang w:val="en-US" w:eastAsia="zh-CN"/>
                    </w:rPr>
                    <w:t>步骤</w:t>
                  </w:r>
                </w:p>
              </w:tc>
              <w:tc>
                <w:tcPr>
                  <w:tcW w:w="3952" w:type="dxa"/>
                </w:tcPr>
                <w:p>
                  <w:pPr>
                    <w:rPr>
                      <w:rFonts w:hint="default"/>
                      <w:highlight w:val="none"/>
                      <w:vertAlign w:val="baseline"/>
                      <w:lang w:val="en-US" w:eastAsia="zh-CN"/>
                    </w:rPr>
                  </w:pPr>
                  <w:r>
                    <w:rPr>
                      <w:rFonts w:hint="eastAsia"/>
                      <w:highlight w:val="none"/>
                      <w:vertAlign w:val="baseline"/>
                      <w:lang w:val="en-US" w:eastAsia="zh-CN"/>
                    </w:rPr>
                    <w:t>职业健康安全措施</w:t>
                  </w:r>
                </w:p>
              </w:tc>
              <w:tc>
                <w:tcPr>
                  <w:tcW w:w="2109" w:type="dxa"/>
                </w:tcPr>
                <w:p>
                  <w:pPr>
                    <w:rPr>
                      <w:rFonts w:hint="eastAsia"/>
                      <w:highlight w:val="none"/>
                      <w:vertAlign w:val="baseline"/>
                      <w:lang w:val="en-US" w:eastAsia="zh-CN"/>
                    </w:rPr>
                  </w:pP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tcPr>
                <w:p>
                  <w:pPr>
                    <w:rPr>
                      <w:rFonts w:hint="default"/>
                      <w:highlight w:val="none"/>
                      <w:u w:val="none"/>
                      <w:lang w:val="en-US" w:eastAsia="zh-CN"/>
                    </w:rPr>
                  </w:pPr>
                  <w:r>
                    <w:rPr>
                      <w:rFonts w:hint="eastAsia"/>
                      <w:highlight w:val="none"/>
                      <w:lang w:val="en-US" w:eastAsia="zh-CN"/>
                    </w:rPr>
                    <w:t xml:space="preserve"> 建立过程准则；</w:t>
                  </w:r>
                </w:p>
              </w:tc>
              <w:tc>
                <w:tcPr>
                  <w:tcW w:w="3952"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编制安全操作规程</w:t>
                  </w:r>
                </w:p>
              </w:tc>
              <w:tc>
                <w:tcPr>
                  <w:tcW w:w="210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充分 </w:t>
                  </w:r>
                  <w:r>
                    <w:rPr>
                      <w:rFonts w:hint="eastAsia"/>
                      <w:color w:val="000000"/>
                      <w:szCs w:val="21"/>
                      <w:highlight w:val="none"/>
                      <w:lang w:eastAsia="zh-CN"/>
                    </w:rPr>
                    <w:t>□</w:t>
                  </w:r>
                  <w:r>
                    <w:rPr>
                      <w:rFonts w:hint="eastAsia"/>
                      <w:highlight w:val="none"/>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tcPr>
                <w:p>
                  <w:pPr>
                    <w:rPr>
                      <w:rFonts w:hint="default"/>
                      <w:highlight w:val="none"/>
                      <w:vertAlign w:val="baseline"/>
                      <w:lang w:val="en-US" w:eastAsia="zh-CN"/>
                    </w:rPr>
                  </w:pPr>
                  <w:r>
                    <w:rPr>
                      <w:rFonts w:hint="eastAsia"/>
                      <w:highlight w:val="none"/>
                      <w:lang w:val="en-US" w:eastAsia="zh-CN"/>
                    </w:rPr>
                    <w:t>按照准则实施过程控制；</w:t>
                  </w:r>
                </w:p>
              </w:tc>
              <w:tc>
                <w:tcPr>
                  <w:tcW w:w="3952"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有《</w:t>
                  </w:r>
                  <w:r>
                    <w:rPr>
                      <w:rFonts w:hint="eastAsia"/>
                      <w:highlight w:val="none"/>
                      <w:lang w:val="en-US" w:eastAsia="zh-CN"/>
                    </w:rPr>
                    <w:t>运行控制记录</w:t>
                  </w:r>
                  <w:r>
                    <w:rPr>
                      <w:rFonts w:hint="eastAsia"/>
                      <w:highlight w:val="none"/>
                      <w:vertAlign w:val="baseline"/>
                      <w:lang w:val="en-US" w:eastAsia="zh-CN"/>
                    </w:rPr>
                    <w:t>》</w:t>
                  </w:r>
                </w:p>
              </w:tc>
              <w:tc>
                <w:tcPr>
                  <w:tcW w:w="210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充分 </w:t>
                  </w:r>
                  <w:r>
                    <w:rPr>
                      <w:rFonts w:hint="eastAsia"/>
                      <w:color w:val="000000"/>
                      <w:szCs w:val="21"/>
                      <w:highlight w:val="none"/>
                      <w:lang w:eastAsia="zh-CN"/>
                    </w:rPr>
                    <w:t>□</w:t>
                  </w:r>
                  <w:r>
                    <w:rPr>
                      <w:rFonts w:hint="eastAsia"/>
                      <w:highlight w:val="none"/>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82" w:type="dxa"/>
                </w:tcPr>
                <w:p>
                  <w:pPr>
                    <w:rPr>
                      <w:rFonts w:hint="eastAsia"/>
                      <w:highlight w:val="none"/>
                      <w:vertAlign w:val="baseline"/>
                      <w:lang w:val="en-US" w:eastAsia="zh-CN"/>
                    </w:rPr>
                  </w:pPr>
                  <w:r>
                    <w:rPr>
                      <w:rFonts w:hint="eastAsia"/>
                      <w:highlight w:val="none"/>
                      <w:lang w:val="en-US" w:eastAsia="zh-CN"/>
                    </w:rPr>
                    <w:t>保持和保留必要的文件化信息，以确信过程已按策划得到实施；</w:t>
                  </w:r>
                </w:p>
              </w:tc>
              <w:tc>
                <w:tcPr>
                  <w:tcW w:w="3952"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有《</w:t>
                  </w:r>
                  <w:r>
                    <w:rPr>
                      <w:rFonts w:hint="eastAsia"/>
                      <w:highlight w:val="none"/>
                      <w:lang w:val="en-US" w:eastAsia="zh-CN"/>
                    </w:rPr>
                    <w:t>运行控制记录</w:t>
                  </w:r>
                  <w:r>
                    <w:rPr>
                      <w:rFonts w:hint="eastAsia"/>
                      <w:highlight w:val="none"/>
                      <w:vertAlign w:val="baseline"/>
                      <w:lang w:val="en-US" w:eastAsia="zh-CN"/>
                    </w:rPr>
                    <w:t>》</w:t>
                  </w:r>
                </w:p>
              </w:tc>
              <w:tc>
                <w:tcPr>
                  <w:tcW w:w="210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充分 </w:t>
                  </w:r>
                  <w:r>
                    <w:rPr>
                      <w:rFonts w:hint="eastAsia"/>
                      <w:color w:val="000000"/>
                      <w:szCs w:val="21"/>
                      <w:highlight w:val="none"/>
                      <w:lang w:eastAsia="zh-CN"/>
                    </w:rPr>
                    <w:t>□</w:t>
                  </w:r>
                  <w:r>
                    <w:rPr>
                      <w:rFonts w:hint="eastAsia"/>
                      <w:highlight w:val="none"/>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使工作适合于工作人员。</w:t>
                  </w:r>
                </w:p>
              </w:tc>
              <w:tc>
                <w:tcPr>
                  <w:tcW w:w="3952"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征求员工的意见</w:t>
                  </w:r>
                </w:p>
              </w:tc>
              <w:tc>
                <w:tcPr>
                  <w:tcW w:w="210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充分 </w:t>
                  </w:r>
                  <w:r>
                    <w:rPr>
                      <w:rFonts w:hint="eastAsia"/>
                      <w:color w:val="000000"/>
                      <w:szCs w:val="21"/>
                      <w:highlight w:val="none"/>
                      <w:lang w:eastAsia="zh-CN"/>
                    </w:rPr>
                    <w:t>□</w:t>
                  </w:r>
                  <w:r>
                    <w:rPr>
                      <w:rFonts w:hint="eastAsia"/>
                      <w:highlight w:val="none"/>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lang w:val="en-US" w:eastAsia="zh-CN"/>
                    </w:rPr>
                    <w:t>在多雇主的工作场所，组织应与其他组织协调职业健康安全管理体系的相关部分。</w:t>
                  </w:r>
                </w:p>
              </w:tc>
              <w:tc>
                <w:tcPr>
                  <w:tcW w:w="3952"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与产品运输签订安全管理协议书</w:t>
                  </w:r>
                </w:p>
              </w:tc>
              <w:tc>
                <w:tcPr>
                  <w:tcW w:w="210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highlight w:val="none"/>
                      <w:vertAlign w:val="baseline"/>
                      <w:lang w:val="en-US" w:eastAsia="zh-CN"/>
                    </w:rPr>
                    <w:t xml:space="preserve">充分 </w:t>
                  </w:r>
                  <w:r>
                    <w:rPr>
                      <w:rFonts w:hint="eastAsia"/>
                      <w:color w:val="000000"/>
                      <w:szCs w:val="21"/>
                      <w:highlight w:val="none"/>
                      <w:lang w:eastAsia="zh-CN"/>
                    </w:rPr>
                    <w:t>□</w:t>
                  </w:r>
                  <w:r>
                    <w:rPr>
                      <w:rFonts w:hint="eastAsia"/>
                      <w:highlight w:val="none"/>
                      <w:vertAlign w:val="baseline"/>
                      <w:lang w:val="en-US" w:eastAsia="zh-CN"/>
                    </w:rPr>
                    <w:t>不充分</w:t>
                  </w:r>
                </w:p>
              </w:tc>
            </w:tr>
          </w:tbl>
          <w:p>
            <w:pPr>
              <w:rPr>
                <w:szCs w:val="21"/>
              </w:rPr>
            </w:pPr>
            <w:r>
              <w:rPr>
                <w:rFonts w:hint="eastAsia" w:ascii="宋体" w:hAnsi="宋体"/>
                <w:szCs w:val="21"/>
              </w:rPr>
              <w:t>■</w:t>
            </w:r>
            <w:r>
              <w:rPr>
                <w:rFonts w:hint="eastAsia"/>
                <w:szCs w:val="21"/>
              </w:rPr>
              <w:t>职业病体检：因无GBZ188中的职业健康危害因素，无职业病岗位；无需进行职业病体检；</w:t>
            </w:r>
          </w:p>
          <w:p>
            <w:pPr>
              <w:rPr>
                <w:szCs w:val="21"/>
              </w:rPr>
            </w:pPr>
            <w:r>
              <w:rPr>
                <w:rFonts w:hint="eastAsia" w:ascii="宋体" w:hAnsi="宋体"/>
                <w:szCs w:val="21"/>
              </w:rPr>
              <w:t>■</w:t>
            </w:r>
            <w:r>
              <w:rPr>
                <w:rFonts w:hint="eastAsia"/>
                <w:szCs w:val="21"/>
              </w:rPr>
              <w:t>职业健康危害有害因素监测：因无GBZ188中的职业健康危害因素，无需进行有害因素监测；</w:t>
            </w:r>
          </w:p>
          <w:p>
            <w:pPr>
              <w:rPr>
                <w:szCs w:val="21"/>
              </w:rPr>
            </w:pPr>
            <w:r>
              <w:rPr>
                <w:rFonts w:hint="eastAsia" w:ascii="宋体" w:hAnsi="宋体"/>
                <w:szCs w:val="21"/>
              </w:rPr>
              <w:t>■</w:t>
            </w:r>
            <w:r>
              <w:rPr>
                <w:rFonts w:hint="eastAsia"/>
                <w:szCs w:val="21"/>
              </w:rPr>
              <w:t>特种</w:t>
            </w:r>
            <w:r>
              <w:rPr>
                <w:rFonts w:hint="eastAsia" w:ascii="宋体" w:hAnsi="宋体"/>
                <w:szCs w:val="21"/>
              </w:rPr>
              <w:t>劳保用品发放：</w:t>
            </w:r>
            <w:r>
              <w:rPr>
                <w:rFonts w:hint="eastAsia"/>
                <w:szCs w:val="21"/>
              </w:rPr>
              <w:t>使用</w:t>
            </w:r>
            <w:r>
              <w:rPr>
                <w:rFonts w:hint="eastAsia" w:ascii="宋体" w:hAnsi="宋体"/>
                <w:szCs w:val="21"/>
              </w:rPr>
              <w:t>劳保用品</w:t>
            </w:r>
            <w:r>
              <w:rPr>
                <w:rFonts w:hint="eastAsia" w:ascii="宋体" w:hAnsi="宋体"/>
                <w:szCs w:val="21"/>
                <w:lang w:eastAsia="zh-CN"/>
              </w:rPr>
              <w:t>，</w:t>
            </w:r>
            <w:r>
              <w:rPr>
                <w:rFonts w:hint="eastAsia" w:ascii="宋体" w:hAnsi="宋体"/>
                <w:szCs w:val="21"/>
                <w:lang w:val="en-US" w:eastAsia="zh-CN"/>
              </w:rPr>
              <w:t>提供劳保用品发放记录（手套、口罩、面具等）</w:t>
            </w:r>
            <w:r>
              <w:rPr>
                <w:rFonts w:hint="eastAsia" w:ascii="宋体" w:hAnsi="宋体"/>
                <w:szCs w:val="21"/>
              </w:rPr>
              <w:t>。</w:t>
            </w:r>
          </w:p>
          <w:p>
            <w:pPr>
              <w:rPr>
                <w:rFonts w:hint="eastAsia" w:eastAsia="宋体"/>
                <w:szCs w:val="21"/>
                <w:lang w:eastAsia="zh-CN"/>
              </w:rPr>
            </w:pPr>
            <w:r>
              <w:rPr>
                <w:rFonts w:hint="eastAsia" w:ascii="宋体" w:hAnsi="宋体"/>
                <w:szCs w:val="21"/>
              </w:rPr>
              <w:t>■</w:t>
            </w:r>
            <w:r>
              <w:rPr>
                <w:rFonts w:hint="eastAsia"/>
                <w:szCs w:val="21"/>
              </w:rPr>
              <w:t>机械伤害：</w:t>
            </w:r>
            <w:r>
              <w:rPr>
                <w:rFonts w:hint="eastAsia"/>
                <w:szCs w:val="21"/>
                <w:lang w:eastAsia="zh-CN"/>
              </w:rPr>
              <w:t>夹伤、重物砸伤</w:t>
            </w:r>
            <w:r>
              <w:rPr>
                <w:rFonts w:hint="eastAsia"/>
                <w:szCs w:val="21"/>
              </w:rPr>
              <w:t>——有医药箱（创可贴、医用酒精、碘伏、十滴水、藿香正气胶囊、京万红）</w:t>
            </w:r>
            <w:r>
              <w:rPr>
                <w:rFonts w:hint="eastAsia"/>
                <w:szCs w:val="21"/>
                <w:lang w:eastAsia="zh-CN"/>
              </w:rPr>
              <w:t>；应急救援</w:t>
            </w:r>
            <w:r>
              <w:rPr>
                <w:rFonts w:hint="eastAsia"/>
                <w:szCs w:val="21"/>
              </w:rPr>
              <w:t>；</w:t>
            </w:r>
            <w:r>
              <w:rPr>
                <w:rFonts w:hint="eastAsia"/>
                <w:szCs w:val="21"/>
                <w:lang w:eastAsia="zh-CN"/>
              </w:rPr>
              <w:t>悬挂警示标志；选用安全性高的设备</w:t>
            </w:r>
          </w:p>
          <w:p>
            <w:pPr>
              <w:rPr>
                <w:szCs w:val="21"/>
              </w:rPr>
            </w:pPr>
            <w:r>
              <w:rPr>
                <w:rFonts w:hint="eastAsia" w:ascii="宋体" w:hAnsi="宋体"/>
                <w:szCs w:val="21"/>
              </w:rPr>
              <w:t>■摔倒：地面及时清理和清洁；</w:t>
            </w:r>
            <w:r>
              <w:rPr>
                <w:rFonts w:hint="eastAsia"/>
                <w:szCs w:val="21"/>
                <w:lang w:eastAsia="zh-CN"/>
              </w:rPr>
              <w:t>悬挂警示标志；</w:t>
            </w:r>
          </w:p>
          <w:p>
            <w:pPr>
              <w:rPr>
                <w:szCs w:val="21"/>
              </w:rPr>
            </w:pPr>
            <w:r>
              <w:rPr>
                <w:rFonts w:hint="eastAsia" w:ascii="宋体" w:hAnsi="宋体"/>
                <w:szCs w:val="21"/>
              </w:rPr>
              <w:t>■</w:t>
            </w:r>
            <w:r>
              <w:rPr>
                <w:rFonts w:hint="eastAsia"/>
                <w:szCs w:val="21"/>
              </w:rPr>
              <w:t>中暑：有空调、风扇；</w:t>
            </w:r>
            <w:r>
              <w:rPr>
                <w:szCs w:val="21"/>
              </w:rPr>
              <w:t>有冷饮</w:t>
            </w:r>
            <w:r>
              <w:rPr>
                <w:rFonts w:hint="eastAsia"/>
                <w:szCs w:val="21"/>
              </w:rPr>
              <w:t>、</w:t>
            </w:r>
            <w:r>
              <w:rPr>
                <w:szCs w:val="21"/>
              </w:rPr>
              <w:t>凉茶</w:t>
            </w:r>
            <w:r>
              <w:rPr>
                <w:rFonts w:hint="eastAsia"/>
                <w:szCs w:val="21"/>
              </w:rPr>
              <w:t>；</w:t>
            </w:r>
          </w:p>
          <w:p>
            <w:pPr>
              <w:rPr>
                <w:szCs w:val="21"/>
              </w:rPr>
            </w:pPr>
            <w:r>
              <w:rPr>
                <w:rFonts w:hint="eastAsia" w:ascii="宋体" w:hAnsi="宋体"/>
                <w:szCs w:val="21"/>
              </w:rPr>
              <w:t>■</w:t>
            </w:r>
            <w:r>
              <w:rPr>
                <w:rFonts w:hint="eastAsia"/>
                <w:szCs w:val="21"/>
              </w:rPr>
              <w:t>触电：有过流保护器；全公司使用220V的电压；</w:t>
            </w:r>
            <w:r>
              <w:rPr>
                <w:rFonts w:hint="eastAsia"/>
                <w:szCs w:val="21"/>
                <w:lang w:eastAsia="zh-CN"/>
              </w:rPr>
              <w:t>悬挂警示标志；应急救援</w:t>
            </w:r>
            <w:r>
              <w:rPr>
                <w:rFonts w:hint="eastAsia"/>
                <w:szCs w:val="21"/>
              </w:rPr>
              <w:t>；</w:t>
            </w:r>
          </w:p>
          <w:p>
            <w:pPr>
              <w:rPr>
                <w:szCs w:val="21"/>
              </w:rPr>
            </w:pPr>
            <w:r>
              <w:rPr>
                <w:rFonts w:hint="eastAsia" w:ascii="宋体" w:hAnsi="宋体"/>
                <w:szCs w:val="21"/>
              </w:rPr>
              <w:t>■安全用电：不随便拉电线，不随便使用大功率电器；</w:t>
            </w:r>
          </w:p>
          <w:p>
            <w:pPr>
              <w:rPr>
                <w:color w:val="FF0000"/>
                <w:szCs w:val="21"/>
              </w:rPr>
            </w:pPr>
            <w:r>
              <w:rPr>
                <w:rFonts w:hint="eastAsia" w:ascii="宋体" w:hAnsi="宋体"/>
                <w:szCs w:val="21"/>
              </w:rPr>
              <w:t>■消防：消防栓、灭火器（干粉）；</w:t>
            </w:r>
            <w:r>
              <w:rPr>
                <w:rFonts w:hint="eastAsia" w:ascii="宋体" w:hAnsi="宋体"/>
                <w:szCs w:val="21"/>
                <w:lang w:eastAsia="zh-CN"/>
              </w:rPr>
              <w:t>定期检查；及时更换</w:t>
            </w:r>
            <w:r>
              <w:rPr>
                <w:color w:val="FF0000"/>
                <w:szCs w:val="21"/>
              </w:rPr>
              <w:t xml:space="preserve"> </w:t>
            </w:r>
          </w:p>
          <w:p>
            <w:pPr>
              <w:rPr>
                <w:rFonts w:hint="default" w:eastAsia="宋体"/>
                <w:szCs w:val="21"/>
                <w:lang w:val="en-US" w:eastAsia="zh-CN"/>
              </w:rPr>
            </w:pPr>
            <w:r>
              <w:rPr>
                <w:rFonts w:hint="eastAsia" w:ascii="宋体" w:hAnsi="宋体"/>
                <w:szCs w:val="21"/>
              </w:rPr>
              <w:t>■</w:t>
            </w:r>
            <w:r>
              <w:rPr>
                <w:rFonts w:hint="eastAsia" w:ascii="宋体" w:hAnsi="宋体"/>
                <w:szCs w:val="21"/>
                <w:lang w:val="en-US" w:eastAsia="zh-CN"/>
              </w:rPr>
              <w:t>化学伤害：有进行员工安全教育培训，操作规程培训，定期进行巡检</w:t>
            </w:r>
          </w:p>
          <w:p>
            <w:pPr>
              <w:rPr>
                <w:color w:val="FF0000"/>
                <w:szCs w:val="21"/>
              </w:rPr>
            </w:pPr>
            <w:r>
              <w:rPr>
                <w:rFonts w:hint="eastAsia" w:ascii="宋体" w:hAnsi="宋体"/>
                <w:szCs w:val="21"/>
              </w:rPr>
              <w:t>■特种设备的使用：不使用</w:t>
            </w:r>
          </w:p>
          <w:p>
            <w:pPr>
              <w:rPr>
                <w:rFonts w:hint="eastAsia" w:ascii="宋体" w:hAnsi="宋体"/>
                <w:szCs w:val="21"/>
                <w:lang w:val="en-US" w:eastAsia="zh-CN"/>
              </w:rPr>
            </w:pPr>
          </w:p>
          <w:p>
            <w:pPr>
              <w:rPr>
                <w:rFonts w:hint="eastAsia"/>
                <w:color w:val="auto"/>
                <w:lang w:val="en-US" w:eastAsia="zh-CN"/>
              </w:rPr>
            </w:pPr>
            <w:r>
              <w:rPr>
                <w:rFonts w:hint="eastAsia" w:ascii="宋体" w:hAnsi="宋体"/>
                <w:szCs w:val="21"/>
                <w:lang w:val="en-US" w:eastAsia="zh-CN"/>
              </w:rPr>
              <w:t>查看《灭火器点检表》、《消防设点检表》和《安全检查记录表》，日常点检均合格</w:t>
            </w:r>
            <w:r>
              <w:rPr>
                <w:rFonts w:hint="eastAsia" w:ascii="宋体" w:hAnsi="宋体"/>
                <w:szCs w:val="21"/>
              </w:rPr>
              <w:t>近一年无工伤发生；</w:t>
            </w:r>
          </w:p>
          <w:p>
            <w:pPr>
              <w:rPr>
                <w:rFonts w:hint="eastAsia"/>
                <w:highlight w:val="none"/>
                <w:lang w:val="en-US" w:eastAsia="zh-CN"/>
              </w:rPr>
            </w:pPr>
          </w:p>
          <w:p>
            <w:pPr>
              <w:rPr>
                <w:rFonts w:hint="eastAsia"/>
                <w:lang w:val="en-US" w:eastAsia="zh-CN"/>
              </w:rPr>
            </w:pPr>
          </w:p>
        </w:tc>
        <w:tc>
          <w:tcPr>
            <w:tcW w:w="1585" w:type="dxa"/>
          </w:tcPr>
          <w:p/>
          <w:p/>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lang w:val="en-US" w:eastAsia="zh-CN"/>
              </w:rPr>
              <w:t>消除危险源和降低职业健康安全风险</w:t>
            </w:r>
          </w:p>
        </w:tc>
        <w:tc>
          <w:tcPr>
            <w:tcW w:w="960" w:type="dxa"/>
            <w:vMerge w:val="restart"/>
          </w:tcPr>
          <w:p>
            <w:r>
              <w:rPr>
                <w:rFonts w:hint="eastAsia"/>
                <w:lang w:val="en-US" w:eastAsia="zh-CN"/>
              </w:rPr>
              <w:t>O</w:t>
            </w:r>
            <w:r>
              <w:rPr>
                <w:rFonts w:hint="eastAsia"/>
              </w:rPr>
              <w:t>8.</w:t>
            </w:r>
            <w:r>
              <w:rPr>
                <w:rFonts w:hint="eastAsia"/>
                <w:lang w:val="en-US" w:eastAsia="zh-CN"/>
              </w:rPr>
              <w:t>1.2</w:t>
            </w:r>
            <w:r>
              <w:rPr>
                <w:rFonts w:hint="eastAsia"/>
              </w:rPr>
              <w:t xml:space="preserve"> </w:t>
            </w:r>
            <w:r>
              <w:rPr>
                <w:rFonts w:hint="eastAsia"/>
                <w:color w:val="000000"/>
                <w:szCs w:val="21"/>
                <w:lang w:val="en-US" w:eastAsia="zh-CN"/>
              </w:rPr>
              <w:t>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如：手册第8.1.2条款、</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highlight w:val="none"/>
                <w:vertAlign w:val="baseline"/>
                <w:lang w:val="en-US" w:eastAsia="zh-CN"/>
              </w:rPr>
            </w:pPr>
            <w:r>
              <w:rPr>
                <w:rFonts w:hint="eastAsia"/>
                <w:highlight w:val="none"/>
                <w:vertAlign w:val="baseline"/>
                <w:lang w:val="en-US" w:eastAsia="zh-CN"/>
              </w:rPr>
              <w:t>组织通过采用下列控制层级，建立、实施和保持用于消除危险源和降低职业健康安全风险的过程：</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5"/>
              <w:gridCol w:w="4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tcPr>
                <w:p>
                  <w:pPr>
                    <w:rPr>
                      <w:rFonts w:hint="default"/>
                      <w:highlight w:val="none"/>
                      <w:vertAlign w:val="baseline"/>
                      <w:lang w:val="en-US" w:eastAsia="zh-CN"/>
                    </w:rPr>
                  </w:pPr>
                  <w:r>
                    <w:rPr>
                      <w:rFonts w:hint="eastAsia"/>
                      <w:highlight w:val="none"/>
                      <w:vertAlign w:val="baseline"/>
                      <w:lang w:val="en-US" w:eastAsia="zh-CN"/>
                    </w:rPr>
                    <w:t>控制层级</w:t>
                  </w:r>
                </w:p>
              </w:tc>
              <w:tc>
                <w:tcPr>
                  <w:tcW w:w="4778" w:type="dxa"/>
                </w:tcPr>
                <w:p>
                  <w:pPr>
                    <w:rPr>
                      <w:rFonts w:hint="default"/>
                      <w:highlight w:val="none"/>
                      <w:vertAlign w:val="baseline"/>
                      <w:lang w:val="en-US" w:eastAsia="zh-CN"/>
                    </w:rPr>
                  </w:pPr>
                  <w:r>
                    <w:rPr>
                      <w:rFonts w:hint="eastAsia"/>
                      <w:highlight w:val="none"/>
                      <w:vertAlign w:val="baseline"/>
                      <w:lang w:val="en-US" w:eastAsia="zh-CN"/>
                    </w:rPr>
                    <w:t>举例说明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tcPr>
                <w:p>
                  <w:pPr>
                    <w:rPr>
                      <w:rFonts w:hint="eastAsia"/>
                      <w:highlight w:val="none"/>
                      <w:vertAlign w:val="baseline"/>
                      <w:lang w:val="en-US" w:eastAsia="zh-CN"/>
                    </w:rPr>
                  </w:pPr>
                  <w:r>
                    <w:rPr>
                      <w:rFonts w:hint="eastAsia"/>
                      <w:highlight w:val="none"/>
                      <w:vertAlign w:val="baseline"/>
                      <w:lang w:val="en-US" w:eastAsia="zh-CN"/>
                    </w:rPr>
                    <w:t>消除危险源</w:t>
                  </w:r>
                </w:p>
              </w:tc>
              <w:tc>
                <w:tcPr>
                  <w:tcW w:w="4778" w:type="dxa"/>
                </w:tcPr>
                <w:p>
                  <w:pPr>
                    <w:rPr>
                      <w:rFonts w:hint="default"/>
                      <w:highlight w:val="none"/>
                      <w:vertAlign w:val="baseline"/>
                      <w:lang w:val="en-US" w:eastAsia="zh-CN"/>
                    </w:rPr>
                  </w:pP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tcPr>
                <w:p>
                  <w:pPr>
                    <w:rPr>
                      <w:rFonts w:hint="eastAsia"/>
                      <w:highlight w:val="none"/>
                      <w:vertAlign w:val="baseline"/>
                      <w:lang w:val="en-US" w:eastAsia="zh-CN"/>
                    </w:rPr>
                  </w:pPr>
                  <w:r>
                    <w:rPr>
                      <w:rFonts w:hint="eastAsia"/>
                      <w:highlight w:val="none"/>
                      <w:vertAlign w:val="baseline"/>
                      <w:lang w:val="en-US" w:eastAsia="zh-CN"/>
                    </w:rPr>
                    <w:t>用危险性低的过程、操作、材料或设备替代</w:t>
                  </w:r>
                </w:p>
              </w:tc>
              <w:tc>
                <w:tcPr>
                  <w:tcW w:w="4778" w:type="dxa"/>
                </w:tcPr>
                <w:p>
                  <w:pPr>
                    <w:rPr>
                      <w:rFonts w:hint="eastAsia"/>
                      <w:highlight w:val="none"/>
                      <w:vertAlign w:val="baseline"/>
                      <w:lang w:val="en-US" w:eastAsia="zh-CN"/>
                    </w:rPr>
                  </w:pP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tcPr>
                <w:p>
                  <w:pPr>
                    <w:rPr>
                      <w:rFonts w:hint="eastAsia"/>
                      <w:highlight w:val="none"/>
                      <w:vertAlign w:val="baseline"/>
                      <w:lang w:val="en-US" w:eastAsia="zh-CN"/>
                    </w:rPr>
                  </w:pPr>
                  <w:r>
                    <w:rPr>
                      <w:rFonts w:hint="eastAsia"/>
                      <w:highlight w:val="none"/>
                      <w:vertAlign w:val="baseline"/>
                      <w:lang w:val="en-US" w:eastAsia="zh-CN"/>
                    </w:rPr>
                    <w:t>采用工程控制和重新组织工作</w:t>
                  </w:r>
                </w:p>
              </w:tc>
              <w:tc>
                <w:tcPr>
                  <w:tcW w:w="4778" w:type="dxa"/>
                </w:tcPr>
                <w:p>
                  <w:pPr>
                    <w:rPr>
                      <w:rFonts w:hint="default"/>
                      <w:highlight w:val="none"/>
                      <w:vertAlign w:val="baseline"/>
                      <w:lang w:val="en-US" w:eastAsia="zh-CN"/>
                    </w:rPr>
                  </w:pP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tcPr>
                <w:p>
                  <w:pPr>
                    <w:rPr>
                      <w:rFonts w:hint="eastAsia"/>
                      <w:highlight w:val="none"/>
                      <w:vertAlign w:val="baseline"/>
                      <w:lang w:val="en-US" w:eastAsia="zh-CN"/>
                    </w:rPr>
                  </w:pPr>
                  <w:r>
                    <w:rPr>
                      <w:rFonts w:hint="eastAsia"/>
                      <w:highlight w:val="none"/>
                      <w:vertAlign w:val="baseline"/>
                      <w:lang w:val="en-US" w:eastAsia="zh-CN"/>
                    </w:rPr>
                    <w:t>采用管理控制，包括培训</w:t>
                  </w:r>
                </w:p>
              </w:tc>
              <w:tc>
                <w:tcPr>
                  <w:tcW w:w="4778" w:type="dxa"/>
                </w:tcPr>
                <w:p>
                  <w:pPr>
                    <w:rPr>
                      <w:rFonts w:hint="default"/>
                      <w:highlight w:val="none"/>
                      <w:vertAlign w:val="baseline"/>
                      <w:lang w:val="en-US" w:eastAsia="zh-CN"/>
                    </w:rPr>
                  </w:pPr>
                  <w:r>
                    <w:rPr>
                      <w:rFonts w:hint="eastAsia"/>
                      <w:highlight w:val="none"/>
                      <w:vertAlign w:val="baseline"/>
                      <w:lang w:val="en-US" w:eastAsia="zh-CN"/>
                    </w:rPr>
                    <w:t>有三级安全教育、操作培训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tcPr>
                <w:p>
                  <w:pPr>
                    <w:rPr>
                      <w:rFonts w:hint="eastAsia"/>
                      <w:highlight w:val="none"/>
                      <w:vertAlign w:val="baseline"/>
                      <w:lang w:val="en-US" w:eastAsia="zh-CN"/>
                    </w:rPr>
                  </w:pPr>
                  <w:r>
                    <w:rPr>
                      <w:rFonts w:hint="eastAsia"/>
                      <w:highlight w:val="none"/>
                      <w:vertAlign w:val="baseline"/>
                      <w:lang w:val="en-US" w:eastAsia="zh-CN"/>
                    </w:rPr>
                    <w:t>无偿使用适当的个体防护装备（PPE）</w:t>
                  </w:r>
                </w:p>
              </w:tc>
              <w:tc>
                <w:tcPr>
                  <w:tcW w:w="4778" w:type="dxa"/>
                </w:tcPr>
                <w:p>
                  <w:pPr>
                    <w:rPr>
                      <w:rFonts w:hint="default"/>
                      <w:highlight w:val="none"/>
                      <w:vertAlign w:val="baseline"/>
                      <w:lang w:val="en-US" w:eastAsia="zh-CN"/>
                    </w:rPr>
                  </w:pPr>
                  <w:r>
                    <w:rPr>
                      <w:rFonts w:hint="eastAsia"/>
                      <w:highlight w:val="none"/>
                      <w:vertAlign w:val="baseline"/>
                      <w:lang w:val="en-US" w:eastAsia="zh-CN"/>
                    </w:rPr>
                    <w:t>发放口罩、工作服、手套和防暑药品</w:t>
                  </w:r>
                </w:p>
              </w:tc>
            </w:tr>
          </w:tbl>
          <w:p>
            <w:pPr>
              <w:rPr>
                <w:rFonts w:hint="eastAsia"/>
                <w:highlight w:val="none"/>
                <w:vertAlign w:val="baseline"/>
                <w:lang w:val="en-US" w:eastAsia="zh-CN"/>
              </w:rPr>
            </w:pP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color w:val="000000"/>
                <w:szCs w:val="21"/>
                <w:lang w:val="en-US" w:eastAsia="zh-CN"/>
              </w:rPr>
            </w:pPr>
            <w:r>
              <w:rPr>
                <w:rFonts w:hint="eastAsia"/>
                <w:color w:val="000000"/>
                <w:szCs w:val="21"/>
                <w:lang w:val="en-US" w:eastAsia="zh-CN"/>
              </w:rPr>
              <w:t>变更管理</w:t>
            </w:r>
          </w:p>
          <w:p/>
        </w:tc>
        <w:tc>
          <w:tcPr>
            <w:tcW w:w="960" w:type="dxa"/>
            <w:vMerge w:val="restart"/>
          </w:tcPr>
          <w:p>
            <w:r>
              <w:rPr>
                <w:rFonts w:hint="eastAsia"/>
                <w:lang w:val="en-US" w:eastAsia="zh-CN"/>
              </w:rPr>
              <w:t>O</w:t>
            </w:r>
            <w:r>
              <w:rPr>
                <w:rFonts w:hint="eastAsia"/>
              </w:rPr>
              <w:t>8.</w:t>
            </w:r>
            <w:r>
              <w:rPr>
                <w:rFonts w:hint="eastAsia"/>
                <w:lang w:val="en-US" w:eastAsia="zh-CN"/>
              </w:rPr>
              <w:t>1.3</w:t>
            </w:r>
            <w:r>
              <w:rPr>
                <w:rFonts w:hint="eastAsia"/>
              </w:rPr>
              <w:t xml:space="preserve"> </w:t>
            </w:r>
            <w:r>
              <w:rPr>
                <w:rFonts w:hint="eastAsia"/>
                <w:color w:val="000000"/>
                <w:szCs w:val="21"/>
                <w:lang w:val="en-US" w:eastAsia="zh-CN"/>
              </w:rPr>
              <w:t>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如：手册第8.1.3条款、</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default"/>
                <w:highlight w:val="none"/>
                <w:lang w:val="en-US" w:eastAsia="zh-CN"/>
              </w:rPr>
            </w:pPr>
            <w:r>
              <w:rPr>
                <w:rFonts w:hint="eastAsia"/>
                <w:highlight w:val="none"/>
                <w:vertAlign w:val="baseline"/>
                <w:lang w:val="en-US" w:eastAsia="zh-CN"/>
              </w:rPr>
              <w:t>变更的内容：</w:t>
            </w:r>
            <w:r>
              <w:rPr>
                <w:rFonts w:hint="eastAsia"/>
                <w:highlight w:val="none"/>
                <w:lang w:val="en-US" w:eastAsia="zh-CN"/>
              </w:rPr>
              <w:t xml:space="preserve">  无变更</w:t>
            </w:r>
          </w:p>
          <w:p>
            <w:pPr>
              <w:rPr>
                <w:rFonts w:hint="eastAsia" w:eastAsia="宋体"/>
                <w:highlight w:val="none"/>
                <w:lang w:val="en-US" w:eastAsia="zh-CN"/>
              </w:rPr>
            </w:pPr>
            <w:r>
              <w:rPr>
                <w:rFonts w:hint="eastAsia"/>
                <w:color w:val="000000"/>
                <w:szCs w:val="21"/>
                <w:highlight w:val="none"/>
                <w:lang w:eastAsia="zh-CN"/>
              </w:rPr>
              <w:t>□</w:t>
            </w:r>
            <w:r>
              <w:rPr>
                <w:rFonts w:hint="eastAsia"/>
                <w:highlight w:val="none"/>
              </w:rPr>
              <w:t>工作场所的位置和周边环境</w:t>
            </w:r>
            <w:r>
              <w:rPr>
                <w:rFonts w:hint="eastAsia"/>
                <w:highlight w:val="none"/>
                <w:lang w:val="en-US" w:eastAsia="zh-CN"/>
              </w:rPr>
              <w:t xml:space="preserve">  </w:t>
            </w:r>
            <w:r>
              <w:rPr>
                <w:rFonts w:hint="eastAsia"/>
                <w:color w:val="000000"/>
                <w:szCs w:val="21"/>
                <w:highlight w:val="none"/>
                <w:lang w:eastAsia="zh-CN"/>
              </w:rPr>
              <w:t>□</w:t>
            </w:r>
            <w:r>
              <w:rPr>
                <w:rFonts w:hint="eastAsia"/>
                <w:highlight w:val="none"/>
              </w:rPr>
              <w:t>工作组织</w:t>
            </w:r>
            <w:r>
              <w:rPr>
                <w:rFonts w:hint="eastAsia"/>
                <w:highlight w:val="none"/>
                <w:lang w:val="en-US" w:eastAsia="zh-CN"/>
              </w:rPr>
              <w:t xml:space="preserve">  </w:t>
            </w:r>
            <w:r>
              <w:rPr>
                <w:rFonts w:hint="eastAsia"/>
                <w:color w:val="000000"/>
                <w:szCs w:val="21"/>
                <w:highlight w:val="none"/>
                <w:lang w:eastAsia="zh-CN"/>
              </w:rPr>
              <w:t>□</w:t>
            </w:r>
            <w:r>
              <w:rPr>
                <w:rFonts w:hint="eastAsia"/>
                <w:highlight w:val="none"/>
              </w:rPr>
              <w:t>工作条件</w:t>
            </w:r>
            <w:r>
              <w:rPr>
                <w:rFonts w:hint="eastAsia"/>
                <w:highlight w:val="none"/>
                <w:lang w:val="en-US" w:eastAsia="zh-CN"/>
              </w:rPr>
              <w:t xml:space="preserve"> </w:t>
            </w:r>
            <w:r>
              <w:rPr>
                <w:rFonts w:hint="eastAsia"/>
                <w:color w:val="000000"/>
                <w:szCs w:val="21"/>
                <w:highlight w:val="none"/>
                <w:lang w:eastAsia="zh-CN"/>
              </w:rPr>
              <w:t>□</w:t>
            </w:r>
            <w:r>
              <w:rPr>
                <w:rFonts w:hint="eastAsia"/>
                <w:color w:val="000000"/>
                <w:szCs w:val="21"/>
                <w:highlight w:val="none"/>
                <w:lang w:val="en-US" w:eastAsia="zh-CN"/>
              </w:rPr>
              <w:t xml:space="preserve">设备 </w:t>
            </w:r>
            <w:r>
              <w:rPr>
                <w:rFonts w:hint="eastAsia"/>
                <w:color w:val="000000"/>
                <w:szCs w:val="21"/>
                <w:highlight w:val="none"/>
                <w:lang w:eastAsia="zh-CN"/>
              </w:rPr>
              <w:t>□</w:t>
            </w:r>
            <w:r>
              <w:rPr>
                <w:rFonts w:hint="eastAsia"/>
                <w:color w:val="000000"/>
                <w:szCs w:val="21"/>
                <w:highlight w:val="none"/>
                <w:lang w:val="en-US" w:eastAsia="zh-CN"/>
              </w:rPr>
              <w:t>劳动力</w:t>
            </w:r>
            <w:r>
              <w:rPr>
                <w:rFonts w:hint="eastAsia"/>
                <w:highlight w:val="none"/>
                <w:lang w:val="en-US" w:eastAsia="zh-CN"/>
              </w:rPr>
              <w:t xml:space="preserve"> </w:t>
            </w:r>
            <w:r>
              <w:rPr>
                <w:rFonts w:hint="eastAsia"/>
                <w:color w:val="000000"/>
                <w:szCs w:val="21"/>
                <w:highlight w:val="none"/>
                <w:lang w:eastAsia="zh-CN"/>
              </w:rPr>
              <w:t>□</w:t>
            </w:r>
            <w:r>
              <w:rPr>
                <w:rFonts w:hint="eastAsia"/>
                <w:highlight w:val="none"/>
              </w:rPr>
              <w:t>法律法规要求和其他要求的变更</w:t>
            </w:r>
            <w:r>
              <w:rPr>
                <w:rFonts w:hint="eastAsia"/>
                <w:highlight w:val="none"/>
                <w:lang w:val="en-US" w:eastAsia="zh-CN"/>
              </w:rPr>
              <w:t xml:space="preserve">   </w:t>
            </w:r>
            <w:r>
              <w:rPr>
                <w:rFonts w:hint="eastAsia"/>
                <w:highlight w:val="none"/>
                <w:lang w:val="en-US" w:eastAsia="zh-CN"/>
              </w:rPr>
              <w:sym w:font="Wingdings" w:char="00A8"/>
            </w:r>
            <w:r>
              <w:rPr>
                <w:rFonts w:hint="eastAsia"/>
                <w:highlight w:val="none"/>
              </w:rPr>
              <w:t>有关危险源和职业健康安全风险的知识或信息的变更</w:t>
            </w:r>
            <w:r>
              <w:rPr>
                <w:rFonts w:hint="eastAsia"/>
                <w:highlight w:val="none"/>
                <w:lang w:val="en-US" w:eastAsia="zh-CN"/>
              </w:rPr>
              <w:t xml:space="preserve">  </w:t>
            </w:r>
            <w:r>
              <w:rPr>
                <w:rFonts w:hint="eastAsia"/>
                <w:highlight w:val="none"/>
                <w:lang w:val="en-US" w:eastAsia="zh-CN"/>
              </w:rPr>
              <w:sym w:font="Wingdings" w:char="00A8"/>
            </w:r>
            <w:r>
              <w:rPr>
                <w:rFonts w:hint="eastAsia"/>
                <w:highlight w:val="none"/>
              </w:rPr>
              <w:t>知识和技术的发展</w:t>
            </w:r>
            <w:r>
              <w:rPr>
                <w:rFonts w:hint="eastAsia"/>
                <w:highlight w:val="none"/>
                <w:lang w:val="en-US" w:eastAsia="zh-CN"/>
              </w:rPr>
              <w:t xml:space="preserve"> </w:t>
            </w:r>
          </w:p>
          <w:p>
            <w:pPr>
              <w:rPr>
                <w:rFonts w:hint="eastAsia"/>
                <w:highlight w:val="none"/>
              </w:rPr>
            </w:pPr>
            <w:r>
              <w:rPr>
                <w:rFonts w:hint="eastAsia"/>
                <w:highlight w:val="none"/>
                <w:lang w:val="en-US" w:eastAsia="zh-CN"/>
              </w:rPr>
              <w:sym w:font="Wingdings" w:char="00A8"/>
            </w:r>
            <w:r>
              <w:rPr>
                <w:rFonts w:hint="eastAsia"/>
                <w:highlight w:val="none"/>
                <w:lang w:val="en-US" w:eastAsia="zh-CN"/>
              </w:rPr>
              <w:t>其他</w:t>
            </w:r>
            <w:r>
              <w:rPr>
                <w:rFonts w:hint="eastAsia"/>
                <w:highlight w:val="none"/>
              </w:rPr>
              <w:t>；</w:t>
            </w:r>
          </w:p>
          <w:p>
            <w:pPr>
              <w:rPr>
                <w:rFonts w:hint="eastAsia"/>
                <w:highlight w:val="yellow"/>
                <w:lang w:val="en-US" w:eastAsia="zh-CN"/>
              </w:rPr>
            </w:pPr>
          </w:p>
          <w:p>
            <w:pPr>
              <w:rPr>
                <w:rFonts w:hint="eastAsia"/>
                <w:highlight w:val="none"/>
                <w:u w:val="single"/>
                <w:lang w:val="en-US" w:eastAsia="zh-CN"/>
              </w:rPr>
            </w:pPr>
            <w:r>
              <w:rPr>
                <w:rFonts w:hint="eastAsia"/>
                <w:highlight w:val="none"/>
                <w:lang w:val="en-US" w:eastAsia="zh-CN"/>
              </w:rPr>
              <w:t>抽取变更相关记录名称：</w:t>
            </w:r>
            <w:r>
              <w:rPr>
                <w:rFonts w:hint="eastAsia"/>
                <w:highlight w:val="none"/>
                <w:u w:val="single"/>
                <w:lang w:val="en-US" w:eastAsia="zh-CN"/>
              </w:rPr>
              <w:t>《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2121"/>
              <w:gridCol w:w="1119"/>
              <w:gridCol w:w="1264"/>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highlight w:val="none"/>
                      <w:vertAlign w:val="baseline"/>
                      <w:lang w:val="en-US" w:eastAsia="zh-CN"/>
                    </w:rPr>
                  </w:pPr>
                  <w:r>
                    <w:rPr>
                      <w:rFonts w:hint="eastAsia"/>
                      <w:highlight w:val="none"/>
                      <w:vertAlign w:val="baseline"/>
                      <w:lang w:val="en-US" w:eastAsia="zh-CN"/>
                    </w:rPr>
                    <w:t>日期</w:t>
                  </w:r>
                </w:p>
              </w:tc>
              <w:tc>
                <w:tcPr>
                  <w:tcW w:w="1726" w:type="dxa"/>
                </w:tcPr>
                <w:p>
                  <w:pPr>
                    <w:rPr>
                      <w:rFonts w:hint="default"/>
                      <w:highlight w:val="none"/>
                      <w:vertAlign w:val="baseline"/>
                      <w:lang w:val="en-US" w:eastAsia="zh-CN"/>
                    </w:rPr>
                  </w:pPr>
                  <w:r>
                    <w:rPr>
                      <w:rFonts w:hint="eastAsia"/>
                      <w:highlight w:val="none"/>
                      <w:vertAlign w:val="baseline"/>
                      <w:lang w:val="en-US" w:eastAsia="zh-CN"/>
                    </w:rPr>
                    <w:t>变更的原因</w:t>
                  </w:r>
                </w:p>
              </w:tc>
              <w:tc>
                <w:tcPr>
                  <w:tcW w:w="2121"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变更的内容</w:t>
                  </w:r>
                </w:p>
              </w:tc>
              <w:tc>
                <w:tcPr>
                  <w:tcW w:w="1119" w:type="dxa"/>
                  <w:vAlign w:val="top"/>
                </w:tcPr>
                <w:p>
                  <w:pPr>
                    <w:rPr>
                      <w:rFonts w:hint="default"/>
                      <w:highlight w:val="none"/>
                      <w:vertAlign w:val="baseline"/>
                      <w:lang w:val="en-US" w:eastAsia="zh-CN"/>
                    </w:rPr>
                  </w:pPr>
                  <w:r>
                    <w:rPr>
                      <w:rFonts w:hint="eastAsia"/>
                      <w:highlight w:val="none"/>
                      <w:vertAlign w:val="baseline"/>
                      <w:lang w:val="en-US" w:eastAsia="zh-CN"/>
                    </w:rPr>
                    <w:t>变更性质</w:t>
                  </w:r>
                </w:p>
              </w:tc>
              <w:tc>
                <w:tcPr>
                  <w:tcW w:w="1264" w:type="dxa"/>
                </w:tcPr>
                <w:p>
                  <w:pPr>
                    <w:rPr>
                      <w:rFonts w:hint="default"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评审结果</w:t>
                  </w:r>
                </w:p>
              </w:tc>
              <w:tc>
                <w:tcPr>
                  <w:tcW w:w="2046" w:type="dxa"/>
                </w:tcPr>
                <w:p>
                  <w:pPr>
                    <w:rPr>
                      <w:rFonts w:hint="default" w:eastAsia="宋体"/>
                      <w:highlight w:val="none"/>
                      <w:vertAlign w:val="baseline"/>
                      <w:lang w:val="en-US" w:eastAsia="zh-CN"/>
                    </w:rPr>
                  </w:pPr>
                  <w:r>
                    <w:rPr>
                      <w:rFonts w:hint="eastAsia"/>
                      <w:highlight w:val="none"/>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highlight w:val="none"/>
                      <w:vertAlign w:val="baseline"/>
                      <w:lang w:val="en-US" w:eastAsia="zh-CN"/>
                    </w:rPr>
                  </w:pPr>
                </w:p>
              </w:tc>
              <w:tc>
                <w:tcPr>
                  <w:tcW w:w="1726" w:type="dxa"/>
                </w:tcPr>
                <w:p>
                  <w:pPr>
                    <w:rPr>
                      <w:rFonts w:hint="eastAsia"/>
                      <w:highlight w:val="none"/>
                      <w:vertAlign w:val="baseline"/>
                      <w:lang w:val="en-US" w:eastAsia="zh-CN"/>
                    </w:rPr>
                  </w:pPr>
                </w:p>
              </w:tc>
              <w:tc>
                <w:tcPr>
                  <w:tcW w:w="2121" w:type="dxa"/>
                </w:tcPr>
                <w:p>
                  <w:pPr>
                    <w:rPr>
                      <w:rFonts w:hint="eastAsia"/>
                      <w:highlight w:val="none"/>
                      <w:vertAlign w:val="baseline"/>
                      <w:lang w:val="en-US" w:eastAsia="zh-CN"/>
                    </w:rPr>
                  </w:pPr>
                </w:p>
              </w:tc>
              <w:tc>
                <w:tcPr>
                  <w:tcW w:w="1119" w:type="dxa"/>
                </w:tcPr>
                <w:p>
                  <w:pPr>
                    <w:rPr>
                      <w:rFonts w:hint="eastAsia"/>
                      <w:highlight w:val="none"/>
                    </w:rPr>
                  </w:pPr>
                  <w:r>
                    <w:rPr>
                      <w:rFonts w:hint="eastAsia"/>
                      <w:highlight w:val="none"/>
                    </w:rPr>
                    <w:sym w:font="Wingdings" w:char="00A8"/>
                  </w:r>
                  <w:r>
                    <w:rPr>
                      <w:rFonts w:hint="eastAsia"/>
                      <w:highlight w:val="none"/>
                    </w:rPr>
                    <w:t>临时性</w:t>
                  </w:r>
                </w:p>
                <w:p>
                  <w:pPr>
                    <w:rPr>
                      <w:rFonts w:hint="eastAsia"/>
                      <w:highlight w:val="none"/>
                      <w:vertAlign w:val="baseline"/>
                      <w:lang w:val="en-US" w:eastAsia="zh-CN"/>
                    </w:rPr>
                  </w:pPr>
                  <w:r>
                    <w:rPr>
                      <w:rFonts w:hint="eastAsia"/>
                      <w:highlight w:val="none"/>
                    </w:rPr>
                    <w:sym w:font="Wingdings" w:char="00A8"/>
                  </w:r>
                  <w:r>
                    <w:rPr>
                      <w:rFonts w:hint="eastAsia"/>
                      <w:highlight w:val="none"/>
                    </w:rPr>
                    <w:t>永久性</w:t>
                  </w:r>
                </w:p>
              </w:tc>
              <w:tc>
                <w:tcPr>
                  <w:tcW w:w="1264" w:type="dxa"/>
                </w:tcPr>
                <w:p>
                  <w:pPr>
                    <w:rPr>
                      <w:rFonts w:hint="eastAsia" w:ascii="Times New Roman" w:hAnsi="Times New Roman" w:eastAsia="宋体" w:cs="Times New Roman"/>
                      <w:kern w:val="2"/>
                      <w:sz w:val="21"/>
                      <w:highlight w:val="none"/>
                      <w:vertAlign w:val="baseline"/>
                      <w:lang w:val="en-US" w:eastAsia="zh-CN" w:bidi="ar-SA"/>
                    </w:rPr>
                  </w:pPr>
                </w:p>
              </w:tc>
              <w:tc>
                <w:tcPr>
                  <w:tcW w:w="2046" w:type="dxa"/>
                </w:tcPr>
                <w:p>
                  <w:pPr>
                    <w:rPr>
                      <w:rFonts w:hint="default"/>
                      <w:highlight w:val="none"/>
                      <w:vertAlign w:val="baseline"/>
                      <w:lang w:val="en-US" w:eastAsia="zh-CN"/>
                    </w:rPr>
                  </w:pPr>
                </w:p>
              </w:tc>
            </w:tr>
          </w:tbl>
          <w:p>
            <w:pPr>
              <w:rPr>
                <w:rFonts w:hint="eastAsia"/>
                <w:lang w:val="en-US" w:eastAsia="zh-CN"/>
              </w:rPr>
            </w:pP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rFonts w:hint="default" w:eastAsia="宋体"/>
                <w:lang w:val="en-US" w:eastAsia="zh-CN"/>
              </w:rPr>
            </w:pPr>
            <w:r>
              <w:rPr>
                <w:rFonts w:hint="eastAsia"/>
                <w:lang w:val="en-US" w:eastAsia="zh-CN"/>
              </w:rPr>
              <w:t>应急准备和响应</w:t>
            </w:r>
          </w:p>
        </w:tc>
        <w:tc>
          <w:tcPr>
            <w:tcW w:w="960" w:type="dxa"/>
            <w:vMerge w:val="restart"/>
          </w:tcPr>
          <w:p>
            <w:r>
              <w:rPr>
                <w:rFonts w:hint="eastAsia"/>
                <w:lang w:val="en-US" w:eastAsia="zh-CN"/>
              </w:rPr>
              <w:t>O</w:t>
            </w:r>
            <w:r>
              <w:rPr>
                <w:rFonts w:hint="eastAsia"/>
              </w:rPr>
              <w:t>8.2</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eastAsia"/>
                <w:lang w:val="en-US" w:eastAsia="zh-CN"/>
              </w:rPr>
            </w:pPr>
            <w:r>
              <w:rPr>
                <w:rFonts w:hint="eastAsia"/>
                <w:lang w:val="en-US" w:eastAsia="zh-CN"/>
              </w:rPr>
              <w:t>如：</w:t>
            </w:r>
            <w:r>
              <w:rPr>
                <w:rFonts w:hint="eastAsia" w:ascii="Times New Roman" w:hAnsi="Times New Roman" w:eastAsia="宋体" w:cs="Times New Roman"/>
                <w:kern w:val="2"/>
                <w:sz w:val="21"/>
                <w:lang w:val="en-US" w:eastAsia="zh-CN" w:bidi="ar-SA"/>
              </w:rPr>
              <w:sym w:font="Wingdings" w:char="00FE"/>
            </w:r>
            <w:r>
              <w:rPr>
                <w:rFonts w:hint="eastAsia"/>
                <w:lang w:val="en-US" w:eastAsia="zh-CN"/>
              </w:rPr>
              <w:t>《应急准备和响应控制程序》、</w:t>
            </w:r>
            <w:r>
              <w:rPr>
                <w:rFonts w:hint="eastAsia" w:ascii="Times New Roman" w:hAnsi="Times New Roman" w:eastAsia="宋体" w:cs="Times New Roman"/>
                <w:kern w:val="2"/>
                <w:sz w:val="21"/>
                <w:lang w:val="en-US" w:eastAsia="zh-CN" w:bidi="ar-SA"/>
              </w:rPr>
              <w:sym w:font="Wingdings" w:char="00FE"/>
            </w:r>
            <w:r>
              <w:rPr>
                <w:rFonts w:hint="eastAsia"/>
                <w:lang w:val="en-US" w:eastAsia="zh-CN"/>
              </w:rPr>
              <w:t>《应急预案》</w:t>
            </w:r>
          </w:p>
          <w:p>
            <w:pPr>
              <w:rPr>
                <w:rFonts w:hint="default"/>
                <w:lang w:val="en-US"/>
              </w:rPr>
            </w:pP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lang w:val="en-US" w:eastAsia="zh-CN"/>
              </w:rPr>
            </w:pPr>
            <w:r>
              <w:rPr>
                <w:rFonts w:hint="eastAsia"/>
                <w:lang w:val="en-US" w:eastAsia="zh-CN"/>
              </w:rPr>
              <w:t xml:space="preserve">《应急预案》包括： </w:t>
            </w:r>
            <w:r>
              <w:rPr>
                <w:rFonts w:hint="eastAsia" w:ascii="Times New Roman" w:hAnsi="Times New Roman" w:eastAsia="宋体" w:cs="Times New Roman"/>
                <w:kern w:val="2"/>
                <w:sz w:val="21"/>
                <w:lang w:val="en-US" w:eastAsia="zh-CN" w:bidi="ar-SA"/>
              </w:rPr>
              <w:sym w:font="Wingdings" w:char="00FE"/>
            </w:r>
            <w:r>
              <w:rPr>
                <w:rFonts w:hint="eastAsia" w:cs="Times New Roman"/>
                <w:kern w:val="2"/>
                <w:sz w:val="21"/>
                <w:lang w:val="en-US" w:eastAsia="zh-CN" w:bidi="ar-SA"/>
              </w:rPr>
              <w:t xml:space="preserve">消防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工伤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特种设备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食物中毒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触电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食物中毒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其他  </w:t>
            </w:r>
          </w:p>
          <w:p>
            <w:pPr>
              <w:rPr>
                <w:rFonts w:hint="eastAsia"/>
                <w:lang w:val="en-US" w:eastAsia="zh-CN"/>
              </w:rPr>
            </w:pPr>
          </w:p>
          <w:p>
            <w:pPr>
              <w:rPr>
                <w:rFonts w:hint="eastAsia"/>
              </w:rPr>
            </w:pPr>
            <w:r>
              <w:rPr>
                <w:rFonts w:hint="eastAsia"/>
                <w:lang w:val="en-US" w:eastAsia="zh-CN"/>
              </w:rPr>
              <w:t>应急准备和响应的情况</w:t>
            </w:r>
            <w:r>
              <w:rPr>
                <w:rFonts w:hint="eastAsia"/>
              </w:rPr>
              <w:t>：</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936" w:type="dxa"/>
                </w:tcPr>
                <w:p>
                  <w:pPr>
                    <w:rPr>
                      <w:rFonts w:hint="default" w:eastAsia="宋体"/>
                      <w:vertAlign w:val="baseline"/>
                      <w:lang w:val="en-US" w:eastAsia="zh-CN"/>
                    </w:rPr>
                  </w:pPr>
                  <w:r>
                    <w:rPr>
                      <w:rFonts w:hint="eastAsia"/>
                      <w:vertAlign w:val="baseline"/>
                      <w:lang w:val="en-US" w:eastAsia="zh-CN"/>
                    </w:rPr>
                    <w:t>紧急情况简述</w:t>
                  </w:r>
                </w:p>
              </w:tc>
              <w:tc>
                <w:tcPr>
                  <w:tcW w:w="2084" w:type="dxa"/>
                </w:tcPr>
                <w:p>
                  <w:pPr>
                    <w:rPr>
                      <w:rFonts w:hint="default" w:eastAsia="宋体"/>
                      <w:vertAlign w:val="baseline"/>
                      <w:lang w:val="en-US" w:eastAsia="zh-CN"/>
                    </w:rPr>
                  </w:pPr>
                  <w:r>
                    <w:rPr>
                      <w:rFonts w:hint="eastAsia"/>
                      <w:vertAlign w:val="baseline"/>
                      <w:lang w:val="en-US" w:eastAsia="zh-CN"/>
                    </w:rPr>
                    <w:t>性质</w:t>
                  </w:r>
                </w:p>
              </w:tc>
              <w:tc>
                <w:tcPr>
                  <w:tcW w:w="2913" w:type="dxa"/>
                </w:tcPr>
                <w:p>
                  <w:pPr>
                    <w:rPr>
                      <w:rFonts w:hint="default" w:eastAsia="宋体"/>
                      <w:vertAlign w:val="baseline"/>
                      <w:lang w:val="en-US" w:eastAsia="zh-CN"/>
                    </w:rPr>
                  </w:pPr>
                  <w:r>
                    <w:rPr>
                      <w:rFonts w:hint="eastAsia"/>
                      <w:vertAlign w:val="baseline"/>
                      <w:lang w:val="en-US" w:eastAsia="zh-CN"/>
                    </w:rPr>
                    <w:t>相应预案名称</w:t>
                  </w:r>
                </w:p>
              </w:tc>
              <w:tc>
                <w:tcPr>
                  <w:tcW w:w="2110" w:type="dxa"/>
                </w:tcPr>
                <w:p>
                  <w:pPr>
                    <w:rPr>
                      <w:rFonts w:hint="default"/>
                      <w:vertAlign w:val="baseline"/>
                      <w:lang w:val="en-US" w:eastAsia="zh-CN"/>
                    </w:rPr>
                  </w:pPr>
                  <w:r>
                    <w:rPr>
                      <w:rFonts w:hint="eastAsia"/>
                      <w:vertAlign w:val="baseline"/>
                      <w:lang w:val="en-US" w:eastAsia="zh-CN"/>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top"/>
                </w:tcPr>
                <w:p>
                  <w:pPr>
                    <w:rPr>
                      <w:rFonts w:hint="eastAsia"/>
                      <w:highlight w:val="none"/>
                      <w:vertAlign w:val="baseline"/>
                      <w:lang w:val="en-US" w:eastAsia="zh-CN"/>
                    </w:rPr>
                  </w:pPr>
                  <w:r>
                    <w:rPr>
                      <w:rFonts w:hint="eastAsia"/>
                      <w:highlight w:val="none"/>
                      <w:vertAlign w:val="baseline"/>
                      <w:lang w:val="en-US" w:eastAsia="zh-CN"/>
                    </w:rPr>
                    <w:t>消防</w:t>
                  </w:r>
                </w:p>
                <w:p>
                  <w:pPr>
                    <w:rPr>
                      <w:rFonts w:hint="eastAsia" w:eastAsia="宋体"/>
                      <w:vertAlign w:val="baseline"/>
                      <w:lang w:val="en-US" w:eastAsia="zh-CN"/>
                    </w:rPr>
                  </w:pPr>
                  <w:r>
                    <w:rPr>
                      <w:rFonts w:hint="eastAsia"/>
                      <w:szCs w:val="22"/>
                      <w:highlight w:val="none"/>
                      <w:u w:val="single"/>
                      <w:lang w:val="en-US" w:eastAsia="zh-CN"/>
                    </w:rPr>
                    <w:t>2020年12月9日</w:t>
                  </w:r>
                </w:p>
              </w:tc>
              <w:tc>
                <w:tcPr>
                  <w:tcW w:w="2084" w:type="dxa"/>
                  <w:vAlign w:val="top"/>
                </w:tcPr>
                <w:p>
                  <w:pPr>
                    <w:rPr>
                      <w:rFonts w:hint="eastAsia" w:eastAsia="宋体"/>
                      <w:lang w:val="en-US" w:eastAsia="zh-CN"/>
                    </w:rPr>
                  </w:pPr>
                  <w:r>
                    <w:rPr>
                      <w:rFonts w:hint="eastAsia" w:ascii="Times New Roman" w:hAnsi="Times New Roman" w:eastAsia="宋体" w:cs="Times New Roman"/>
                      <w:kern w:val="2"/>
                      <w:sz w:val="21"/>
                      <w:highlight w:val="none"/>
                      <w:lang w:val="en-US" w:eastAsia="zh-CN" w:bidi="ar-SA"/>
                    </w:rPr>
                    <w:sym w:font="Wingdings" w:char="00A8"/>
                  </w:r>
                  <w:r>
                    <w:rPr>
                      <w:rFonts w:hint="eastAsia" w:ascii="Times New Roman" w:hAnsi="Times New Roman" w:cs="Times New Roman"/>
                      <w:kern w:val="2"/>
                      <w:sz w:val="21"/>
                      <w:highlight w:val="none"/>
                      <w:lang w:val="en-US" w:eastAsia="zh-CN" w:bidi="ar-SA"/>
                    </w:rPr>
                    <w:t>实际发生</w:t>
                  </w:r>
                  <w:r>
                    <w:rPr>
                      <w:rFonts w:hint="eastAsia" w:cs="Times New Roman"/>
                      <w:kern w:val="2"/>
                      <w:sz w:val="21"/>
                      <w:highlight w:val="none"/>
                      <w:lang w:val="en-US" w:eastAsia="zh-CN" w:bidi="ar-SA"/>
                    </w:rPr>
                    <w:t xml:space="preserve"> </w:t>
                  </w:r>
                  <w:r>
                    <w:rPr>
                      <w:rFonts w:hint="eastAsia" w:ascii="Times New Roman" w:hAnsi="Times New Roman" w:eastAsia="宋体" w:cs="Times New Roman"/>
                      <w:kern w:val="2"/>
                      <w:sz w:val="21"/>
                      <w:highlight w:val="none"/>
                      <w:lang w:val="en-US" w:eastAsia="zh-CN" w:bidi="ar-SA"/>
                    </w:rPr>
                    <w:sym w:font="Wingdings" w:char="00FE"/>
                  </w:r>
                  <w:r>
                    <w:rPr>
                      <w:rFonts w:hint="eastAsia" w:ascii="Times New Roman" w:hAnsi="Times New Roman" w:cs="Times New Roman"/>
                      <w:kern w:val="2"/>
                      <w:sz w:val="21"/>
                      <w:highlight w:val="none"/>
                      <w:lang w:val="en-US" w:eastAsia="zh-CN" w:bidi="ar-SA"/>
                    </w:rPr>
                    <w:t>演练</w:t>
                  </w:r>
                </w:p>
              </w:tc>
              <w:tc>
                <w:tcPr>
                  <w:tcW w:w="2913" w:type="dxa"/>
                  <w:vAlign w:val="top"/>
                </w:tcPr>
                <w:p>
                  <w:pPr>
                    <w:rPr>
                      <w:rFonts w:hint="default" w:eastAsia="宋体"/>
                      <w:vertAlign w:val="baseline"/>
                      <w:lang w:val="en-US" w:eastAsia="zh-CN"/>
                    </w:rPr>
                  </w:pPr>
                  <w:r>
                    <w:rPr>
                      <w:rFonts w:hint="eastAsia"/>
                      <w:vertAlign w:val="baseline"/>
                      <w:lang w:val="en-US" w:eastAsia="zh-CN"/>
                    </w:rPr>
                    <w:t>消防演练</w:t>
                  </w:r>
                </w:p>
              </w:tc>
              <w:tc>
                <w:tcPr>
                  <w:tcW w:w="2110" w:type="dxa"/>
                  <w:vAlign w:val="top"/>
                </w:tcPr>
                <w:p>
                  <w:pPr>
                    <w:rPr>
                      <w:rFonts w:hint="eastAsia" w:ascii="Times New Roman" w:hAnsi="Times New Roman" w:cs="Times New Roman"/>
                      <w:kern w:val="2"/>
                      <w:sz w:val="21"/>
                      <w:szCs w:val="22"/>
                      <w:highlight w:val="none"/>
                      <w:lang w:val="en-US" w:eastAsia="zh-CN" w:bidi="ar-SA"/>
                    </w:rPr>
                  </w:pPr>
                  <w:r>
                    <w:rPr>
                      <w:rFonts w:hint="eastAsia" w:ascii="Times New Roman" w:hAnsi="Times New Roman" w:cs="Times New Roman"/>
                      <w:kern w:val="2"/>
                      <w:sz w:val="21"/>
                      <w:szCs w:val="22"/>
                      <w:highlight w:val="none"/>
                      <w:lang w:val="en-US" w:eastAsia="zh-CN" w:bidi="ar-SA"/>
                    </w:rPr>
                    <w:t>应急预案可行、</w:t>
                  </w:r>
                </w:p>
                <w:p>
                  <w:pPr>
                    <w:rPr>
                      <w:rFonts w:hint="eastAsia"/>
                      <w:vertAlign w:val="baseline"/>
                    </w:rPr>
                  </w:pPr>
                  <w:r>
                    <w:rPr>
                      <w:rFonts w:hint="eastAsia" w:cs="Times New Roman"/>
                      <w:kern w:val="2"/>
                      <w:sz w:val="21"/>
                      <w:szCs w:val="22"/>
                      <w:highlight w:val="none"/>
                      <w:lang w:val="en-US" w:eastAsia="zh-CN" w:bidi="ar-SA"/>
                    </w:rPr>
                    <w:t>演练有效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hint="eastAsia" w:eastAsia="宋体"/>
                      <w:vertAlign w:val="baseline"/>
                      <w:lang w:val="en-US" w:eastAsia="zh-CN"/>
                    </w:rPr>
                  </w:pPr>
                </w:p>
              </w:tc>
              <w:tc>
                <w:tcPr>
                  <w:tcW w:w="2084" w:type="dxa"/>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实际发生</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演练</w:t>
                  </w:r>
                </w:p>
              </w:tc>
              <w:tc>
                <w:tcPr>
                  <w:tcW w:w="2913" w:type="dxa"/>
                </w:tcPr>
                <w:p>
                  <w:pPr>
                    <w:rPr>
                      <w:rFonts w:hint="eastAsia"/>
                      <w:vertAlign w:val="baseline"/>
                    </w:rPr>
                  </w:pPr>
                </w:p>
              </w:tc>
              <w:tc>
                <w:tcPr>
                  <w:tcW w:w="2110" w:type="dxa"/>
                </w:tcPr>
                <w:p>
                  <w:pPr>
                    <w:rPr>
                      <w:rFonts w:hint="eastAsia"/>
                      <w:vertAlign w:val="baseline"/>
                    </w:rPr>
                  </w:pPr>
                </w:p>
              </w:tc>
            </w:tr>
          </w:tbl>
          <w:p>
            <w:pPr>
              <w:rPr>
                <w:rFonts w:hint="eastAsia"/>
              </w:rPr>
            </w:pPr>
          </w:p>
          <w:p>
            <w:pPr>
              <w:rPr>
                <w:rFonts w:hint="eastAsia"/>
                <w:lang w:val="en-US" w:eastAsia="zh-CN"/>
              </w:rPr>
            </w:pPr>
            <w:r>
              <w:rPr>
                <w:rFonts w:hint="eastAsia"/>
                <w:lang w:val="en-US" w:eastAsia="zh-CN"/>
              </w:rPr>
              <w:t>对预案</w:t>
            </w:r>
            <w:r>
              <w:rPr>
                <w:rFonts w:hint="eastAsia"/>
                <w:lang w:eastAsia="zh-CN"/>
              </w:rPr>
              <w:t>定期评审</w:t>
            </w:r>
            <w:r>
              <w:rPr>
                <w:rFonts w:hint="eastAsia"/>
                <w:lang w:val="en-US" w:eastAsia="zh-CN"/>
              </w:rPr>
              <w:t>的日期：</w:t>
            </w:r>
            <w:r>
              <w:rPr>
                <w:rFonts w:hint="eastAsia"/>
                <w:u w:val="single"/>
                <w:lang w:val="en-US" w:eastAsia="zh-CN"/>
              </w:rPr>
              <w:t xml:space="preserve">   </w:t>
            </w:r>
            <w:r>
              <w:rPr>
                <w:rFonts w:hint="eastAsia"/>
                <w:highlight w:val="none"/>
                <w:u w:val="single"/>
                <w:lang w:val="en-US" w:eastAsia="zh-CN"/>
              </w:rPr>
              <w:t xml:space="preserve">每次演练后 </w:t>
            </w:r>
            <w:r>
              <w:rPr>
                <w:rFonts w:hint="eastAsia"/>
                <w:u w:val="single"/>
                <w:lang w:val="en-US" w:eastAsia="zh-CN"/>
              </w:rPr>
              <w:t xml:space="preserve">                 </w:t>
            </w:r>
          </w:p>
          <w:p>
            <w:pPr>
              <w:rPr>
                <w:rFonts w:hint="eastAsia"/>
                <w:lang w:eastAsia="zh-CN"/>
              </w:rPr>
            </w:pPr>
            <w:r>
              <w:rPr>
                <w:rFonts w:hint="eastAsia"/>
                <w:lang w:eastAsia="zh-CN"/>
              </w:rPr>
              <w:t>修订响应措施</w:t>
            </w:r>
            <w:r>
              <w:rPr>
                <w:rFonts w:hint="eastAsia"/>
                <w:lang w:val="en-US" w:eastAsia="zh-CN"/>
              </w:rPr>
              <w:t>的内容：</w:t>
            </w:r>
            <w:r>
              <w:rPr>
                <w:rFonts w:hint="eastAsia"/>
                <w:u w:val="single"/>
                <w:lang w:val="en-US" w:eastAsia="zh-CN"/>
              </w:rPr>
              <w:t xml:space="preserve">           无                     </w:t>
            </w:r>
            <w:r>
              <w:rPr>
                <w:rFonts w:hint="eastAsia"/>
                <w:lang w:eastAsia="zh-CN"/>
              </w:rPr>
              <w:t>。</w:t>
            </w:r>
          </w:p>
          <w:p>
            <w:pPr>
              <w:rPr>
                <w:rFonts w:hint="eastAsia"/>
                <w:lang w:val="en-US" w:eastAsia="zh-CN"/>
              </w:rPr>
            </w:pPr>
          </w:p>
          <w:p>
            <w:pPr>
              <w:rPr>
                <w:rFonts w:hint="eastAsia"/>
                <w:lang w:eastAsia="zh-CN"/>
              </w:rPr>
            </w:pPr>
            <w:r>
              <w:rPr>
                <w:rFonts w:hint="eastAsia"/>
                <w:lang w:val="en-US" w:eastAsia="zh-CN"/>
              </w:rPr>
              <w:t xml:space="preserve">《应急预案》在当地环保部门的备案 </w:t>
            </w: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已实施</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FE"/>
            </w:r>
            <w:r>
              <w:rPr>
                <w:rFonts w:hint="eastAsia" w:ascii="Times New Roman" w:hAnsi="Times New Roman" w:cs="Times New Roman"/>
                <w:kern w:val="2"/>
                <w:sz w:val="21"/>
                <w:lang w:val="en-US" w:eastAsia="zh-CN" w:bidi="ar-SA"/>
              </w:rPr>
              <w:t>未实施</w:t>
            </w:r>
          </w:p>
          <w:p>
            <w:pPr>
              <w:rPr>
                <w:rFonts w:hint="default"/>
                <w:lang w:val="en-US" w:eastAsia="zh-CN"/>
              </w:rPr>
            </w:pPr>
          </w:p>
          <w:p>
            <w:pPr>
              <w:rPr>
                <w:rFonts w:hint="eastAsia"/>
                <w:lang w:eastAsia="zh-CN"/>
              </w:rPr>
            </w:pPr>
            <w:r>
              <w:rPr>
                <w:rFonts w:hint="eastAsia"/>
                <w:lang w:val="en-US" w:eastAsia="zh-CN"/>
              </w:rPr>
              <w:t>适当时，向</w:t>
            </w:r>
            <w:r>
              <w:rPr>
                <w:rFonts w:hint="eastAsia"/>
                <w:lang w:eastAsia="zh-CN"/>
              </w:rPr>
              <w:t>有关的相关方，包括组织控制下工作的人员提供相关的培训。</w:t>
            </w:r>
            <w:r>
              <w:rPr>
                <w:rFonts w:hint="eastAsia" w:ascii="Times New Roman" w:hAnsi="Times New Roman" w:eastAsia="宋体" w:cs="Times New Roman"/>
                <w:kern w:val="2"/>
                <w:sz w:val="21"/>
                <w:lang w:val="en-US" w:eastAsia="zh-CN" w:bidi="ar-SA"/>
              </w:rPr>
              <w:sym w:font="Wingdings" w:char="00FE"/>
            </w:r>
            <w:r>
              <w:rPr>
                <w:rFonts w:hint="eastAsia" w:ascii="Times New Roman" w:hAnsi="Times New Roman" w:cs="Times New Roman"/>
                <w:kern w:val="2"/>
                <w:sz w:val="21"/>
                <w:lang w:val="en-US" w:eastAsia="zh-CN" w:bidi="ar-SA"/>
              </w:rPr>
              <w:t>已实施</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未实施</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pStyle w:val="18"/>
              <w:numPr>
                <w:ilvl w:val="2"/>
                <w:numId w:val="0"/>
              </w:numPr>
              <w:ind w:leftChars="0"/>
              <w:rPr>
                <w:rFonts w:hint="eastAsia" w:ascii="Times New Roman" w:hAnsi="Times New Roman" w:eastAsia="宋体" w:cs="Times New Roman"/>
                <w:kern w:val="2"/>
                <w:sz w:val="21"/>
                <w:szCs w:val="22"/>
                <w:lang w:val="en-US" w:eastAsia="zh-CN" w:bidi="ar-SA"/>
              </w:rPr>
            </w:pPr>
            <w:bookmarkStart w:id="6" w:name="_Toc17985696"/>
            <w:r>
              <w:rPr>
                <w:rFonts w:hint="eastAsia" w:ascii="Times New Roman" w:hAnsi="Times New Roman" w:eastAsia="宋体" w:cs="Times New Roman"/>
                <w:kern w:val="2"/>
                <w:sz w:val="21"/>
                <w:szCs w:val="22"/>
                <w:lang w:val="en-US" w:eastAsia="zh-CN" w:bidi="ar-SA"/>
              </w:rPr>
              <w:t>监视、测量、分析和评价绩效</w:t>
            </w:r>
            <w:bookmarkEnd w:id="6"/>
          </w:p>
          <w:p>
            <w:pPr>
              <w:rPr>
                <w:rFonts w:hint="default" w:eastAsia="宋体"/>
                <w:lang w:val="en-US" w:eastAsia="zh-CN"/>
              </w:rPr>
            </w:pPr>
          </w:p>
        </w:tc>
        <w:tc>
          <w:tcPr>
            <w:tcW w:w="960" w:type="dxa"/>
            <w:vMerge w:val="restart"/>
            <w:vAlign w:val="top"/>
          </w:tcPr>
          <w:p>
            <w:pPr>
              <w:rPr>
                <w:rFonts w:hint="eastAsia" w:ascii="Times New Roman" w:hAnsi="Times New Roman" w:eastAsia="宋体" w:cs="Times New Roman"/>
                <w:kern w:val="2"/>
                <w:sz w:val="21"/>
                <w:lang w:val="en-US" w:eastAsia="zh-CN" w:bidi="ar-SA"/>
              </w:rPr>
            </w:pPr>
            <w:r>
              <w:rPr>
                <w:rFonts w:hint="eastAsia"/>
                <w:lang w:val="en-US" w:eastAsia="zh-CN"/>
              </w:rPr>
              <w:t>O</w:t>
            </w:r>
            <w:r>
              <w:rPr>
                <w:rFonts w:hint="eastAsia"/>
              </w:rPr>
              <w:t>9.1.</w:t>
            </w:r>
            <w:r>
              <w:rPr>
                <w:rFonts w:hint="eastAsia"/>
                <w:lang w:val="en-US" w:eastAsia="zh-CN"/>
              </w:rPr>
              <w:t>1</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default"/>
                <w:lang w:val="en-US" w:eastAsia="zh-CN"/>
              </w:rPr>
            </w:pPr>
            <w:r>
              <w:rPr>
                <w:rFonts w:hint="eastAsia"/>
                <w:lang w:val="en-US" w:eastAsia="zh-CN"/>
              </w:rPr>
              <w:t>如：</w:t>
            </w:r>
            <w:r>
              <w:rPr>
                <w:rFonts w:hint="eastAsia" w:ascii="Times New Roman" w:hAnsi="Times New Roman" w:eastAsia="宋体" w:cs="Times New Roman"/>
                <w:kern w:val="2"/>
                <w:sz w:val="21"/>
                <w:lang w:val="en-US" w:eastAsia="zh-CN" w:bidi="ar-SA"/>
              </w:rPr>
              <w:sym w:font="Wingdings" w:char="00FE"/>
            </w:r>
            <w:r>
              <w:rPr>
                <w:rFonts w:hint="eastAsia"/>
                <w:lang w:val="en-US" w:eastAsia="zh-CN"/>
              </w:rPr>
              <w:t>《环境和职业健康安全监视和测量控制程序》</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rPr>
                <w:rFonts w:hint="eastAsia"/>
                <w:highlight w:val="none"/>
                <w:lang w:val="en-US" w:eastAsia="zh-CN"/>
              </w:rPr>
            </w:pPr>
            <w:r>
              <w:rPr>
                <w:rFonts w:hint="eastAsia"/>
                <w:highlight w:val="none"/>
                <w:lang w:val="en-US" w:eastAsia="zh-CN"/>
              </w:rPr>
              <w:t>监视、测量、分析和评价的内容：</w:t>
            </w:r>
          </w:p>
          <w:p>
            <w:pPr>
              <w:rPr>
                <w:rFonts w:hint="default"/>
                <w:highlight w:val="none"/>
                <w:lang w:val="en-US" w:eastAsia="zh-CN"/>
              </w:rPr>
            </w:pPr>
            <w:r>
              <w:rPr>
                <w:rFonts w:hint="eastAsia"/>
                <w:highlight w:val="none"/>
                <w:lang w:val="en-US" w:eastAsia="zh-CN"/>
              </w:rPr>
              <w:t>日常检查：</w:t>
            </w:r>
          </w:p>
          <w:p>
            <w:pPr>
              <w:rPr>
                <w:rFonts w:hint="default"/>
                <w:highlight w:val="none"/>
                <w:lang w:val="en-US" w:eastAsia="zh-CN"/>
              </w:rPr>
            </w:pPr>
            <w:r>
              <w:rPr>
                <w:rFonts w:hint="eastAsia"/>
                <w:highlight w:val="none"/>
                <w:lang w:val="en-US" w:eastAsia="zh-CN"/>
              </w:rPr>
              <w:sym w:font="Wingdings" w:char="00A8"/>
            </w:r>
            <w:r>
              <w:rPr>
                <w:rFonts w:hint="eastAsia"/>
                <w:highlight w:val="none"/>
                <w:lang w:val="en-US" w:eastAsia="zh-CN"/>
              </w:rPr>
              <w:t xml:space="preserve">危化品管理 </w:t>
            </w:r>
            <w:r>
              <w:rPr>
                <w:rFonts w:hint="eastAsia"/>
                <w:highlight w:val="none"/>
                <w:lang w:val="en-US" w:eastAsia="zh-CN"/>
              </w:rPr>
              <w:sym w:font="Wingdings" w:char="00A8"/>
            </w:r>
            <w:r>
              <w:rPr>
                <w:rFonts w:hint="eastAsia"/>
                <w:highlight w:val="none"/>
                <w:lang w:val="en-US" w:eastAsia="zh-CN"/>
              </w:rPr>
              <w:t xml:space="preserve">特种设备管理 </w:t>
            </w:r>
            <w:r>
              <w:rPr>
                <w:rFonts w:hint="eastAsia"/>
                <w:highlight w:val="none"/>
                <w:lang w:val="en-US" w:eastAsia="zh-CN"/>
              </w:rPr>
              <w:sym w:font="Wingdings" w:char="00FE"/>
            </w:r>
            <w:r>
              <w:rPr>
                <w:rFonts w:hint="eastAsia"/>
                <w:highlight w:val="none"/>
                <w:lang w:val="en-US" w:eastAsia="zh-CN"/>
              </w:rPr>
              <w:t xml:space="preserve">持证上岗人员管理  </w:t>
            </w:r>
            <w:r>
              <w:rPr>
                <w:rFonts w:hint="eastAsia"/>
                <w:highlight w:val="none"/>
                <w:lang w:val="en-US" w:eastAsia="zh-CN"/>
              </w:rPr>
              <w:sym w:font="Wingdings" w:char="00FE"/>
            </w:r>
            <w:r>
              <w:rPr>
                <w:rFonts w:hint="eastAsia"/>
                <w:highlight w:val="none"/>
                <w:lang w:val="en-US" w:eastAsia="zh-CN"/>
              </w:rPr>
              <w:t xml:space="preserve">安全隐患 </w:t>
            </w:r>
            <w:r>
              <w:rPr>
                <w:rFonts w:hint="eastAsia"/>
                <w:highlight w:val="none"/>
                <w:lang w:val="en-US" w:eastAsia="zh-CN"/>
              </w:rPr>
              <w:sym w:font="Wingdings" w:char="00FE"/>
            </w:r>
            <w:r>
              <w:rPr>
                <w:rFonts w:hint="eastAsia"/>
                <w:highlight w:val="none"/>
                <w:lang w:val="en-US" w:eastAsia="zh-CN"/>
              </w:rPr>
              <w:t xml:space="preserve">消防管理  </w:t>
            </w:r>
            <w:r>
              <w:rPr>
                <w:rFonts w:hint="eastAsia"/>
                <w:highlight w:val="none"/>
                <w:lang w:val="en-US" w:eastAsia="zh-CN"/>
              </w:rPr>
              <w:sym w:font="Wingdings" w:char="00A8"/>
            </w:r>
            <w:r>
              <w:rPr>
                <w:rFonts w:hint="eastAsia"/>
                <w:highlight w:val="none"/>
                <w:lang w:val="en-US" w:eastAsia="zh-CN"/>
              </w:rPr>
              <w:t>其他</w:t>
            </w:r>
          </w:p>
          <w:p>
            <w:pPr>
              <w:rPr>
                <w:rFonts w:hint="default"/>
                <w:color w:val="auto"/>
                <w:highlight w:val="none"/>
                <w:u w:val="single"/>
                <w:lang w:val="en-US" w:eastAsia="zh-CN"/>
              </w:rPr>
            </w:pPr>
            <w:r>
              <w:rPr>
                <w:rFonts w:hint="eastAsia"/>
                <w:color w:val="auto"/>
                <w:highlight w:val="none"/>
                <w:lang w:val="en-US" w:eastAsia="zh-CN"/>
              </w:rPr>
              <w:t>抽取监视、测量、分析和评价相关记录名称：</w:t>
            </w:r>
            <w:r>
              <w:rPr>
                <w:rFonts w:hint="eastAsia"/>
                <w:color w:val="auto"/>
                <w:highlight w:val="none"/>
                <w:u w:val="single"/>
                <w:lang w:val="en-US" w:eastAsia="zh-CN"/>
              </w:rPr>
              <w:t>《滁州华艺消防维保记录 》，每月查核一次，每周车针对灭火器消防设备的状况进行点检，均有记录</w:t>
            </w:r>
          </w:p>
          <w:p>
            <w:pPr>
              <w:rPr>
                <w:rFonts w:hint="eastAsia"/>
                <w:highlight w:val="none"/>
                <w:lang w:val="en-US" w:eastAsia="zh-CN"/>
              </w:rPr>
            </w:pPr>
          </w:p>
          <w:p>
            <w:pPr>
              <w:rPr>
                <w:rFonts w:hint="default"/>
                <w:highlight w:val="none"/>
                <w:u w:val="single"/>
                <w:lang w:val="en-US" w:eastAsia="zh-CN"/>
              </w:rPr>
            </w:pPr>
            <w:r>
              <w:rPr>
                <w:rFonts w:hint="eastAsia"/>
                <w:highlight w:val="none"/>
                <w:lang w:val="en-US" w:eastAsia="zh-CN"/>
              </w:rPr>
              <w:t>第三方监测：</w:t>
            </w:r>
          </w:p>
          <w:p>
            <w:pPr>
              <w:rPr>
                <w:rFonts w:hint="default"/>
                <w:highlight w:val="none"/>
                <w:lang w:val="en-US" w:eastAsia="zh-CN"/>
              </w:rPr>
            </w:pPr>
            <w:r>
              <w:rPr>
                <w:rFonts w:hint="eastAsia"/>
                <w:highlight w:val="none"/>
                <w:lang w:val="en-US" w:eastAsia="zh-CN"/>
              </w:rPr>
              <w:t xml:space="preserve">作业场所有害物质浓度检测  </w:t>
            </w:r>
            <w:r>
              <w:rPr>
                <w:rFonts w:hint="eastAsia"/>
                <w:highlight w:val="none"/>
                <w:lang w:val="en-US" w:eastAsia="zh-CN"/>
              </w:rPr>
              <w:sym w:font="Wingdings" w:char="00A8"/>
            </w:r>
            <w:r>
              <w:rPr>
                <w:rFonts w:hint="eastAsia"/>
                <w:highlight w:val="none"/>
                <w:lang w:val="en-US" w:eastAsia="zh-CN"/>
              </w:rPr>
              <w:t xml:space="preserve">噪声  </w:t>
            </w:r>
            <w:r>
              <w:rPr>
                <w:rFonts w:hint="eastAsia"/>
                <w:highlight w:val="none"/>
                <w:lang w:val="en-US" w:eastAsia="zh-CN"/>
              </w:rPr>
              <w:sym w:font="Wingdings" w:char="00A8"/>
            </w:r>
            <w:r>
              <w:rPr>
                <w:rFonts w:hint="eastAsia"/>
                <w:highlight w:val="none"/>
                <w:lang w:val="en-US" w:eastAsia="zh-CN"/>
              </w:rPr>
              <w:t xml:space="preserve">高温  </w:t>
            </w:r>
            <w:r>
              <w:rPr>
                <w:rFonts w:hint="eastAsia"/>
                <w:highlight w:val="none"/>
              </w:rPr>
              <w:sym w:font="Wingdings" w:char="00A8"/>
            </w:r>
            <w:r>
              <w:rPr>
                <w:rFonts w:hint="eastAsia"/>
                <w:highlight w:val="none"/>
                <w:lang w:val="en-US" w:eastAsia="zh-CN"/>
              </w:rPr>
              <w:t xml:space="preserve">粉尘  </w:t>
            </w:r>
            <w:r>
              <w:rPr>
                <w:rFonts w:hint="eastAsia"/>
                <w:highlight w:val="none"/>
              </w:rPr>
              <w:sym w:font="Wingdings" w:char="00A8"/>
            </w:r>
            <w:r>
              <w:rPr>
                <w:rFonts w:hint="eastAsia"/>
                <w:highlight w:val="none"/>
                <w:lang w:val="en-US" w:eastAsia="zh-CN"/>
              </w:rPr>
              <w:t xml:space="preserve">放射性  </w:t>
            </w:r>
            <w:r>
              <w:rPr>
                <w:rFonts w:hint="eastAsia"/>
                <w:highlight w:val="none"/>
                <w:lang w:val="en-US" w:eastAsia="zh-CN"/>
              </w:rPr>
              <w:sym w:font="Wingdings" w:char="00A8"/>
            </w:r>
            <w:r>
              <w:rPr>
                <w:rFonts w:hint="eastAsia"/>
                <w:highlight w:val="none"/>
                <w:lang w:val="en-US" w:eastAsia="zh-CN"/>
              </w:rPr>
              <w:t xml:space="preserve">化学物质 </w:t>
            </w:r>
            <w:r>
              <w:rPr>
                <w:rFonts w:hint="eastAsia"/>
                <w:highlight w:val="none"/>
                <w:lang w:val="en-US" w:eastAsia="zh-CN"/>
              </w:rPr>
              <w:sym w:font="Wingdings" w:char="00A8"/>
            </w:r>
            <w:r>
              <w:rPr>
                <w:rFonts w:hint="eastAsia"/>
                <w:highlight w:val="none"/>
                <w:lang w:val="en-US" w:eastAsia="zh-CN"/>
              </w:rPr>
              <w:t>其他</w:t>
            </w:r>
          </w:p>
          <w:p>
            <w:pPr>
              <w:rPr>
                <w:rFonts w:hint="default"/>
                <w:color w:val="000000"/>
                <w:szCs w:val="18"/>
                <w:highlight w:val="none"/>
                <w:u w:val="single"/>
                <w:lang w:val="en-US" w:eastAsia="zh-CN"/>
              </w:rPr>
            </w:pPr>
            <w:r>
              <w:rPr>
                <w:rFonts w:hint="eastAsia"/>
                <w:color w:val="000000"/>
                <w:szCs w:val="18"/>
                <w:highlight w:val="none"/>
                <w:lang w:val="en-US" w:eastAsia="zh-CN"/>
              </w:rPr>
              <w:t>第三方</w:t>
            </w:r>
            <w:r>
              <w:rPr>
                <w:rFonts w:hint="eastAsia"/>
                <w:color w:val="000000"/>
                <w:szCs w:val="18"/>
                <w:highlight w:val="none"/>
                <w:lang w:eastAsia="zh-CN"/>
              </w:rPr>
              <w:t>《</w:t>
            </w:r>
            <w:r>
              <w:rPr>
                <w:rFonts w:hint="eastAsia"/>
                <w:color w:val="000000"/>
                <w:szCs w:val="18"/>
                <w:highlight w:val="none"/>
              </w:rPr>
              <w:t>监测报告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w:t>
            </w:r>
          </w:p>
          <w:p>
            <w:pPr>
              <w:ind w:firstLine="210" w:firstLineChars="100"/>
              <w:rPr>
                <w:rFonts w:hint="default"/>
                <w:color w:val="000000"/>
                <w:szCs w:val="18"/>
                <w:highlight w:val="none"/>
                <w:u w:val="single"/>
                <w:lang w:val="en-US" w:eastAsia="zh-CN"/>
              </w:rPr>
            </w:pPr>
            <w:r>
              <w:rPr>
                <w:rFonts w:hint="eastAsia"/>
                <w:color w:val="000000"/>
                <w:szCs w:val="18"/>
                <w:highlight w:val="none"/>
                <w:u w:val="none"/>
                <w:lang w:val="en-US" w:eastAsia="zh-CN"/>
              </w:rPr>
              <w:t>监测机构名称：</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资质证书编号：</w:t>
            </w:r>
            <w:r>
              <w:rPr>
                <w:rFonts w:hint="eastAsia"/>
                <w:color w:val="000000"/>
                <w:szCs w:val="18"/>
                <w:highlight w:val="none"/>
                <w:u w:val="single"/>
                <w:lang w:val="en-US" w:eastAsia="zh-CN"/>
              </w:rPr>
              <w:t xml:space="preserve">      </w:t>
            </w:r>
          </w:p>
          <w:p>
            <w:pPr>
              <w:ind w:firstLine="210" w:firstLineChars="100"/>
              <w:rPr>
                <w:rFonts w:hint="default"/>
                <w:highlight w:val="none"/>
                <w:vertAlign w:val="baseline"/>
                <w:lang w:val="en-US" w:eastAsia="zh-CN"/>
              </w:rPr>
            </w:pPr>
            <w:r>
              <w:rPr>
                <w:rFonts w:hint="eastAsia"/>
                <w:highlight w:val="none"/>
                <w:vertAlign w:val="baseline"/>
                <w:lang w:val="en-US" w:eastAsia="zh-CN"/>
              </w:rPr>
              <w:t>结论：</w:t>
            </w:r>
            <w:r>
              <w:rPr>
                <w:rFonts w:hint="default"/>
                <w:color w:val="000000"/>
                <w:highlight w:val="none"/>
                <w:lang w:val="en-US" w:eastAsia="zh-CN"/>
              </w:rPr>
              <w:sym w:font="Wingdings" w:char="00A8"/>
            </w:r>
            <w:r>
              <w:rPr>
                <w:rFonts w:hint="eastAsia"/>
                <w:color w:val="000000"/>
                <w:highlight w:val="none"/>
                <w:lang w:val="en-US" w:eastAsia="zh-CN"/>
              </w:rPr>
              <w:t xml:space="preserve">达标 </w:t>
            </w:r>
            <w:r>
              <w:rPr>
                <w:rFonts w:hint="default"/>
                <w:color w:val="000000"/>
                <w:highlight w:val="none"/>
                <w:lang w:val="en-US" w:eastAsia="zh-CN"/>
              </w:rPr>
              <w:sym w:font="Wingdings" w:char="00A8"/>
            </w:r>
            <w:r>
              <w:rPr>
                <w:rFonts w:hint="eastAsia"/>
                <w:color w:val="000000"/>
                <w:highlight w:val="none"/>
                <w:lang w:val="en-US" w:eastAsia="zh-CN"/>
              </w:rPr>
              <w:t>超标，说明</w:t>
            </w:r>
            <w:r>
              <w:rPr>
                <w:rFonts w:hint="eastAsia"/>
                <w:color w:val="000000"/>
                <w:highlight w:val="none"/>
                <w:u w:val="single"/>
                <w:lang w:val="en-US" w:eastAsia="zh-CN"/>
              </w:rPr>
              <w:t xml:space="preserve">                            </w:t>
            </w:r>
          </w:p>
          <w:p>
            <w:pPr>
              <w:rPr>
                <w:rFonts w:hint="eastAsia"/>
                <w:highlight w:val="cyan"/>
                <w:vertAlign w:val="baseline"/>
                <w:lang w:val="en-US" w:eastAsia="zh-CN"/>
              </w:rPr>
            </w:pPr>
          </w:p>
          <w:p>
            <w:pPr>
              <w:rPr>
                <w:rFonts w:hint="default"/>
                <w:color w:val="auto"/>
                <w:szCs w:val="18"/>
                <w:highlight w:val="none"/>
                <w:u w:val="single"/>
                <w:lang w:val="en-US" w:eastAsia="zh-CN"/>
              </w:rPr>
            </w:pPr>
            <w:r>
              <w:rPr>
                <w:rFonts w:hint="eastAsia"/>
                <w:color w:val="auto"/>
                <w:highlight w:val="none"/>
                <w:vertAlign w:val="baseline"/>
                <w:lang w:val="en-US" w:eastAsia="zh-CN"/>
              </w:rPr>
              <w:t>体检报告：</w:t>
            </w:r>
          </w:p>
          <w:p>
            <w:pPr>
              <w:rPr>
                <w:rFonts w:hint="default"/>
                <w:color w:val="auto"/>
                <w:highlight w:val="none"/>
                <w:vertAlign w:val="baseline"/>
                <w:lang w:val="en-US" w:eastAsia="zh-CN"/>
              </w:rPr>
            </w:pPr>
            <w:r>
              <w:rPr>
                <w:rFonts w:hint="eastAsia"/>
                <w:b/>
                <w:bCs/>
                <w:color w:val="auto"/>
                <w:highlight w:val="none"/>
                <w:vertAlign w:val="baseline"/>
                <w:lang w:val="en-US" w:eastAsia="zh-CN"/>
              </w:rPr>
              <w:t>在职员工（定期）：金向阳</w:t>
            </w:r>
          </w:p>
          <w:p>
            <w:pPr>
              <w:rPr>
                <w:rFonts w:hint="default"/>
                <w:color w:val="auto"/>
                <w:szCs w:val="18"/>
                <w:highlight w:val="none"/>
                <w:u w:val="single"/>
                <w:lang w:val="en-US" w:eastAsia="zh-CN"/>
              </w:rPr>
            </w:pPr>
            <w:r>
              <w:rPr>
                <w:rFonts w:hint="eastAsia"/>
                <w:color w:val="auto"/>
                <w:szCs w:val="18"/>
                <w:highlight w:val="none"/>
                <w:lang w:val="en-US" w:eastAsia="zh-CN"/>
              </w:rPr>
              <w:t>第三方</w:t>
            </w:r>
            <w:r>
              <w:rPr>
                <w:rFonts w:hint="eastAsia"/>
                <w:color w:val="auto"/>
                <w:szCs w:val="18"/>
                <w:highlight w:val="none"/>
                <w:lang w:eastAsia="zh-CN"/>
              </w:rPr>
              <w:t>《</w:t>
            </w:r>
            <w:r>
              <w:rPr>
                <w:rFonts w:hint="eastAsia"/>
                <w:color w:val="auto"/>
                <w:highlight w:val="none"/>
                <w:vertAlign w:val="baseline"/>
                <w:lang w:val="en-US" w:eastAsia="zh-CN"/>
              </w:rPr>
              <w:t>体检</w:t>
            </w:r>
            <w:r>
              <w:rPr>
                <w:rFonts w:hint="eastAsia"/>
                <w:color w:val="auto"/>
                <w:szCs w:val="18"/>
                <w:highlight w:val="none"/>
              </w:rPr>
              <w:t>报告</w:t>
            </w:r>
            <w:r>
              <w:rPr>
                <w:rFonts w:hint="eastAsia"/>
                <w:color w:val="auto"/>
                <w:szCs w:val="18"/>
                <w:highlight w:val="none"/>
                <w:lang w:eastAsia="zh-CN"/>
              </w:rPr>
              <w:t>》</w:t>
            </w:r>
            <w:r>
              <w:rPr>
                <w:rFonts w:hint="eastAsia"/>
                <w:color w:val="auto"/>
                <w:szCs w:val="18"/>
                <w:highlight w:val="none"/>
                <w:lang w:val="en-US" w:eastAsia="zh-CN"/>
              </w:rPr>
              <w:t>编号：</w:t>
            </w:r>
            <w:r>
              <w:rPr>
                <w:rFonts w:hint="eastAsia"/>
                <w:color w:val="auto"/>
                <w:szCs w:val="18"/>
                <w:highlight w:val="none"/>
                <w:u w:val="single"/>
                <w:lang w:val="en-US" w:eastAsia="zh-CN"/>
              </w:rPr>
              <w:t xml:space="preserve">0007245 </w:t>
            </w:r>
            <w:r>
              <w:rPr>
                <w:rFonts w:hint="eastAsia"/>
                <w:color w:val="auto"/>
                <w:szCs w:val="18"/>
                <w:highlight w:val="none"/>
                <w:u w:val="none"/>
                <w:lang w:val="en-US" w:eastAsia="zh-CN"/>
              </w:rPr>
              <w:t>颁发日期：</w:t>
            </w:r>
            <w:r>
              <w:rPr>
                <w:rFonts w:hint="eastAsia"/>
                <w:color w:val="auto"/>
                <w:szCs w:val="18"/>
                <w:highlight w:val="none"/>
                <w:u w:val="single"/>
                <w:lang w:val="en-US" w:eastAsia="zh-CN"/>
              </w:rPr>
              <w:t xml:space="preserve"> 2021年4月26日 </w:t>
            </w:r>
          </w:p>
          <w:p>
            <w:pPr>
              <w:ind w:firstLine="210" w:firstLineChars="100"/>
              <w:rPr>
                <w:rFonts w:hint="default"/>
                <w:color w:val="auto"/>
                <w:szCs w:val="18"/>
                <w:highlight w:val="none"/>
                <w:u w:val="single"/>
                <w:lang w:val="en-US" w:eastAsia="zh-CN"/>
              </w:rPr>
            </w:pPr>
            <w:r>
              <w:rPr>
                <w:rFonts w:hint="eastAsia"/>
                <w:color w:val="auto"/>
                <w:szCs w:val="18"/>
                <w:highlight w:val="none"/>
                <w:u w:val="none"/>
                <w:lang w:val="en-US" w:eastAsia="zh-CN"/>
              </w:rPr>
              <w:t>监测机构名称：</w:t>
            </w:r>
            <w:r>
              <w:rPr>
                <w:rFonts w:hint="eastAsia"/>
                <w:color w:val="auto"/>
                <w:szCs w:val="18"/>
                <w:highlight w:val="none"/>
                <w:u w:val="single"/>
                <w:lang w:val="en-US" w:eastAsia="zh-CN"/>
              </w:rPr>
              <w:t xml:space="preserve"> 全椒新城医院 </w:t>
            </w:r>
            <w:r>
              <w:rPr>
                <w:rFonts w:hint="eastAsia"/>
                <w:color w:val="auto"/>
                <w:szCs w:val="18"/>
                <w:highlight w:val="none"/>
                <w:u w:val="none"/>
                <w:lang w:val="en-US" w:eastAsia="zh-CN"/>
              </w:rPr>
              <w:t>资质证书编号：</w:t>
            </w:r>
            <w:r>
              <w:rPr>
                <w:rFonts w:hint="eastAsia"/>
                <w:color w:val="auto"/>
                <w:szCs w:val="18"/>
                <w:highlight w:val="none"/>
                <w:u w:val="single"/>
                <w:lang w:val="en-US" w:eastAsia="zh-CN"/>
              </w:rPr>
              <w:t xml:space="preserve">     </w:t>
            </w:r>
          </w:p>
          <w:p>
            <w:pPr>
              <w:rPr>
                <w:rFonts w:hint="eastAsia"/>
                <w:color w:val="auto"/>
                <w:highlight w:val="none"/>
                <w:vertAlign w:val="baseline"/>
                <w:lang w:val="en-US" w:eastAsia="zh-CN"/>
              </w:rPr>
            </w:pPr>
            <w:r>
              <w:rPr>
                <w:rFonts w:hint="eastAsia"/>
                <w:color w:val="auto"/>
                <w:highlight w:val="none"/>
                <w:vertAlign w:val="baseline"/>
                <w:lang w:val="en-US" w:eastAsia="zh-CN"/>
              </w:rPr>
              <w:t>结论：</w:t>
            </w:r>
            <w:r>
              <w:rPr>
                <w:rFonts w:hint="default"/>
                <w:color w:val="auto"/>
                <w:highlight w:val="none"/>
                <w:lang w:val="en-US" w:eastAsia="zh-CN"/>
              </w:rPr>
              <w:sym w:font="Wingdings" w:char="00FE"/>
            </w:r>
            <w:r>
              <w:rPr>
                <w:rFonts w:hint="eastAsia"/>
                <w:color w:val="auto"/>
                <w:highlight w:val="none"/>
                <w:lang w:val="en-US" w:eastAsia="zh-CN"/>
              </w:rPr>
              <w:t xml:space="preserve"> 达标</w:t>
            </w:r>
            <w:r>
              <w:rPr>
                <w:rFonts w:hint="default"/>
                <w:color w:val="auto"/>
                <w:highlight w:val="none"/>
                <w:lang w:val="en-US" w:eastAsia="zh-CN"/>
              </w:rPr>
              <w:sym w:font="Wingdings" w:char="00A8"/>
            </w:r>
            <w:r>
              <w:rPr>
                <w:rFonts w:hint="eastAsia"/>
                <w:color w:val="auto"/>
                <w:highlight w:val="none"/>
                <w:lang w:val="en-US" w:eastAsia="zh-CN"/>
              </w:rPr>
              <w:t>超标，说明</w:t>
            </w:r>
            <w:r>
              <w:rPr>
                <w:rFonts w:hint="eastAsia"/>
                <w:color w:val="auto"/>
                <w:highlight w:val="none"/>
                <w:u w:val="single"/>
                <w:lang w:val="en-US" w:eastAsia="zh-CN"/>
              </w:rPr>
              <w:t xml:space="preserve">                            </w:t>
            </w:r>
          </w:p>
          <w:p>
            <w:pPr>
              <w:rPr>
                <w:rFonts w:hint="default"/>
                <w:color w:val="auto"/>
                <w:highlight w:val="cyan"/>
                <w:vertAlign w:val="baseline"/>
                <w:lang w:val="en-US" w:eastAsia="zh-CN"/>
              </w:rPr>
            </w:pPr>
          </w:p>
          <w:p>
            <w:pPr>
              <w:rPr>
                <w:rFonts w:hint="default"/>
                <w:color w:val="auto"/>
                <w:highlight w:val="none"/>
                <w:vertAlign w:val="baseline"/>
                <w:lang w:val="en-US" w:eastAsia="zh-CN"/>
              </w:rPr>
            </w:pPr>
            <w:r>
              <w:rPr>
                <w:rFonts w:hint="eastAsia"/>
                <w:b/>
                <w:bCs/>
                <w:color w:val="auto"/>
                <w:highlight w:val="none"/>
                <w:vertAlign w:val="baseline"/>
                <w:lang w:val="en-US" w:eastAsia="zh-CN"/>
              </w:rPr>
              <w:t>在职员工（定期）：戎保平</w:t>
            </w:r>
          </w:p>
          <w:p>
            <w:pPr>
              <w:rPr>
                <w:rFonts w:hint="default"/>
                <w:color w:val="auto"/>
                <w:szCs w:val="18"/>
                <w:highlight w:val="none"/>
                <w:u w:val="single"/>
                <w:lang w:val="en-US" w:eastAsia="zh-CN"/>
              </w:rPr>
            </w:pPr>
            <w:r>
              <w:rPr>
                <w:rFonts w:hint="eastAsia"/>
                <w:color w:val="auto"/>
                <w:szCs w:val="18"/>
                <w:highlight w:val="none"/>
                <w:lang w:val="en-US" w:eastAsia="zh-CN"/>
              </w:rPr>
              <w:t>第三方</w:t>
            </w:r>
            <w:r>
              <w:rPr>
                <w:rFonts w:hint="eastAsia"/>
                <w:color w:val="auto"/>
                <w:szCs w:val="18"/>
                <w:highlight w:val="none"/>
                <w:lang w:eastAsia="zh-CN"/>
              </w:rPr>
              <w:t>《</w:t>
            </w:r>
            <w:r>
              <w:rPr>
                <w:rFonts w:hint="eastAsia"/>
                <w:color w:val="auto"/>
                <w:highlight w:val="none"/>
                <w:vertAlign w:val="baseline"/>
                <w:lang w:val="en-US" w:eastAsia="zh-CN"/>
              </w:rPr>
              <w:t>体检</w:t>
            </w:r>
            <w:r>
              <w:rPr>
                <w:rFonts w:hint="eastAsia"/>
                <w:color w:val="auto"/>
                <w:szCs w:val="18"/>
                <w:highlight w:val="none"/>
              </w:rPr>
              <w:t>报告</w:t>
            </w:r>
            <w:r>
              <w:rPr>
                <w:rFonts w:hint="eastAsia"/>
                <w:color w:val="auto"/>
                <w:szCs w:val="18"/>
                <w:highlight w:val="none"/>
                <w:lang w:eastAsia="zh-CN"/>
              </w:rPr>
              <w:t>》</w:t>
            </w:r>
            <w:r>
              <w:rPr>
                <w:rFonts w:hint="eastAsia"/>
                <w:color w:val="auto"/>
                <w:szCs w:val="18"/>
                <w:highlight w:val="none"/>
                <w:lang w:val="en-US" w:eastAsia="zh-CN"/>
              </w:rPr>
              <w:t>编号：</w:t>
            </w:r>
            <w:r>
              <w:rPr>
                <w:rFonts w:hint="eastAsia"/>
                <w:color w:val="auto"/>
                <w:szCs w:val="18"/>
                <w:highlight w:val="none"/>
                <w:u w:val="single"/>
                <w:lang w:val="en-US" w:eastAsia="zh-CN"/>
              </w:rPr>
              <w:t xml:space="preserve">0007223 </w:t>
            </w:r>
            <w:r>
              <w:rPr>
                <w:rFonts w:hint="eastAsia"/>
                <w:color w:val="auto"/>
                <w:szCs w:val="18"/>
                <w:highlight w:val="none"/>
                <w:u w:val="none"/>
                <w:lang w:val="en-US" w:eastAsia="zh-CN"/>
              </w:rPr>
              <w:t>颁发日期：</w:t>
            </w:r>
            <w:r>
              <w:rPr>
                <w:rFonts w:hint="eastAsia"/>
                <w:color w:val="auto"/>
                <w:szCs w:val="18"/>
                <w:highlight w:val="none"/>
                <w:u w:val="single"/>
                <w:lang w:val="en-US" w:eastAsia="zh-CN"/>
              </w:rPr>
              <w:t xml:space="preserve"> 2021年4月20日 </w:t>
            </w:r>
          </w:p>
          <w:p>
            <w:pPr>
              <w:ind w:firstLine="210" w:firstLineChars="100"/>
              <w:rPr>
                <w:rFonts w:hint="default"/>
                <w:color w:val="auto"/>
                <w:szCs w:val="18"/>
                <w:highlight w:val="none"/>
                <w:u w:val="single"/>
                <w:lang w:val="en-US" w:eastAsia="zh-CN"/>
              </w:rPr>
            </w:pPr>
            <w:r>
              <w:rPr>
                <w:rFonts w:hint="eastAsia"/>
                <w:color w:val="auto"/>
                <w:szCs w:val="18"/>
                <w:highlight w:val="none"/>
                <w:u w:val="none"/>
                <w:lang w:val="en-US" w:eastAsia="zh-CN"/>
              </w:rPr>
              <w:t>监测机构名称：</w:t>
            </w:r>
            <w:r>
              <w:rPr>
                <w:rFonts w:hint="eastAsia"/>
                <w:color w:val="auto"/>
                <w:szCs w:val="18"/>
                <w:highlight w:val="none"/>
                <w:u w:val="single"/>
                <w:lang w:val="en-US" w:eastAsia="zh-CN"/>
              </w:rPr>
              <w:t xml:space="preserve"> 全椒新城医院 </w:t>
            </w:r>
            <w:r>
              <w:rPr>
                <w:rFonts w:hint="eastAsia"/>
                <w:color w:val="auto"/>
                <w:szCs w:val="18"/>
                <w:highlight w:val="none"/>
                <w:u w:val="none"/>
                <w:lang w:val="en-US" w:eastAsia="zh-CN"/>
              </w:rPr>
              <w:t>资质证书编号：</w:t>
            </w:r>
            <w:r>
              <w:rPr>
                <w:rFonts w:hint="eastAsia"/>
                <w:color w:val="auto"/>
                <w:szCs w:val="18"/>
                <w:highlight w:val="none"/>
                <w:u w:val="single"/>
                <w:lang w:val="en-US" w:eastAsia="zh-CN"/>
              </w:rPr>
              <w:t xml:space="preserve">     </w:t>
            </w:r>
          </w:p>
          <w:p>
            <w:pPr>
              <w:rPr>
                <w:rFonts w:hint="eastAsia"/>
                <w:color w:val="auto"/>
                <w:highlight w:val="none"/>
                <w:vertAlign w:val="baseline"/>
                <w:lang w:val="en-US" w:eastAsia="zh-CN"/>
              </w:rPr>
            </w:pPr>
            <w:r>
              <w:rPr>
                <w:rFonts w:hint="eastAsia"/>
                <w:color w:val="auto"/>
                <w:highlight w:val="none"/>
                <w:vertAlign w:val="baseline"/>
                <w:lang w:val="en-US" w:eastAsia="zh-CN"/>
              </w:rPr>
              <w:t>结论：</w:t>
            </w:r>
            <w:r>
              <w:rPr>
                <w:rFonts w:hint="default"/>
                <w:color w:val="auto"/>
                <w:highlight w:val="none"/>
                <w:lang w:val="en-US" w:eastAsia="zh-CN"/>
              </w:rPr>
              <w:sym w:font="Wingdings" w:char="00FE"/>
            </w:r>
            <w:r>
              <w:rPr>
                <w:rFonts w:hint="eastAsia"/>
                <w:color w:val="auto"/>
                <w:highlight w:val="none"/>
                <w:lang w:val="en-US" w:eastAsia="zh-CN"/>
              </w:rPr>
              <w:t xml:space="preserve"> 达标</w:t>
            </w:r>
            <w:r>
              <w:rPr>
                <w:rFonts w:hint="default"/>
                <w:color w:val="auto"/>
                <w:highlight w:val="none"/>
                <w:lang w:val="en-US" w:eastAsia="zh-CN"/>
              </w:rPr>
              <w:sym w:font="Wingdings" w:char="00A8"/>
            </w:r>
            <w:r>
              <w:rPr>
                <w:rFonts w:hint="eastAsia"/>
                <w:color w:val="auto"/>
                <w:highlight w:val="none"/>
                <w:lang w:val="en-US" w:eastAsia="zh-CN"/>
              </w:rPr>
              <w:t>超标，说明</w:t>
            </w:r>
            <w:r>
              <w:rPr>
                <w:rFonts w:hint="eastAsia"/>
                <w:color w:val="auto"/>
                <w:highlight w:val="none"/>
                <w:u w:val="single"/>
                <w:lang w:val="en-US" w:eastAsia="zh-CN"/>
              </w:rPr>
              <w:t xml:space="preserve">                            </w:t>
            </w:r>
          </w:p>
          <w:p>
            <w:pPr>
              <w:rPr>
                <w:rFonts w:hint="eastAsia"/>
                <w:b/>
                <w:bCs/>
                <w:color w:val="auto"/>
                <w:highlight w:val="none"/>
                <w:vertAlign w:val="baseline"/>
                <w:lang w:val="en-US" w:eastAsia="zh-CN"/>
              </w:rPr>
            </w:pPr>
          </w:p>
          <w:p>
            <w:pPr>
              <w:rPr>
                <w:rFonts w:hint="default"/>
                <w:color w:val="auto"/>
                <w:highlight w:val="none"/>
                <w:vertAlign w:val="baseline"/>
                <w:lang w:val="en-US" w:eastAsia="zh-CN"/>
              </w:rPr>
            </w:pPr>
            <w:r>
              <w:rPr>
                <w:rFonts w:hint="eastAsia"/>
                <w:b/>
                <w:bCs/>
                <w:color w:val="auto"/>
                <w:highlight w:val="none"/>
                <w:vertAlign w:val="baseline"/>
                <w:lang w:val="en-US" w:eastAsia="zh-CN"/>
              </w:rPr>
              <w:t>在职员工（定期）：李韦荣</w:t>
            </w:r>
          </w:p>
          <w:p>
            <w:pPr>
              <w:rPr>
                <w:rFonts w:hint="default"/>
                <w:color w:val="auto"/>
                <w:szCs w:val="18"/>
                <w:highlight w:val="none"/>
                <w:u w:val="single"/>
                <w:lang w:val="en-US" w:eastAsia="zh-CN"/>
              </w:rPr>
            </w:pPr>
            <w:r>
              <w:rPr>
                <w:rFonts w:hint="eastAsia"/>
                <w:color w:val="auto"/>
                <w:szCs w:val="18"/>
                <w:highlight w:val="none"/>
                <w:lang w:val="en-US" w:eastAsia="zh-CN"/>
              </w:rPr>
              <w:t>第三方</w:t>
            </w:r>
            <w:r>
              <w:rPr>
                <w:rFonts w:hint="eastAsia"/>
                <w:color w:val="auto"/>
                <w:szCs w:val="18"/>
                <w:highlight w:val="none"/>
                <w:lang w:eastAsia="zh-CN"/>
              </w:rPr>
              <w:t>《</w:t>
            </w:r>
            <w:r>
              <w:rPr>
                <w:rFonts w:hint="eastAsia"/>
                <w:color w:val="auto"/>
                <w:highlight w:val="none"/>
                <w:vertAlign w:val="baseline"/>
                <w:lang w:val="en-US" w:eastAsia="zh-CN"/>
              </w:rPr>
              <w:t>体检</w:t>
            </w:r>
            <w:r>
              <w:rPr>
                <w:rFonts w:hint="eastAsia"/>
                <w:color w:val="auto"/>
                <w:szCs w:val="18"/>
                <w:highlight w:val="none"/>
              </w:rPr>
              <w:t>报告</w:t>
            </w:r>
            <w:r>
              <w:rPr>
                <w:rFonts w:hint="eastAsia"/>
                <w:color w:val="auto"/>
                <w:szCs w:val="18"/>
                <w:highlight w:val="none"/>
                <w:lang w:eastAsia="zh-CN"/>
              </w:rPr>
              <w:t>》</w:t>
            </w:r>
            <w:r>
              <w:rPr>
                <w:rFonts w:hint="eastAsia"/>
                <w:color w:val="auto"/>
                <w:szCs w:val="18"/>
                <w:highlight w:val="none"/>
                <w:lang w:val="en-US" w:eastAsia="zh-CN"/>
              </w:rPr>
              <w:t>编号：</w:t>
            </w:r>
            <w:r>
              <w:rPr>
                <w:rFonts w:hint="eastAsia"/>
                <w:color w:val="auto"/>
                <w:szCs w:val="18"/>
                <w:highlight w:val="none"/>
                <w:u w:val="single"/>
                <w:lang w:val="en-US" w:eastAsia="zh-CN"/>
              </w:rPr>
              <w:t xml:space="preserve">0006784 </w:t>
            </w:r>
            <w:r>
              <w:rPr>
                <w:rFonts w:hint="eastAsia"/>
                <w:color w:val="auto"/>
                <w:szCs w:val="18"/>
                <w:highlight w:val="none"/>
                <w:u w:val="none"/>
                <w:lang w:val="en-US" w:eastAsia="zh-CN"/>
              </w:rPr>
              <w:t>颁发日期：</w:t>
            </w:r>
            <w:r>
              <w:rPr>
                <w:rFonts w:hint="eastAsia"/>
                <w:color w:val="auto"/>
                <w:szCs w:val="18"/>
                <w:highlight w:val="none"/>
                <w:u w:val="single"/>
                <w:lang w:val="en-US" w:eastAsia="zh-CN"/>
              </w:rPr>
              <w:t xml:space="preserve"> 2021年4月14日 </w:t>
            </w:r>
          </w:p>
          <w:p>
            <w:pPr>
              <w:ind w:firstLine="210" w:firstLineChars="100"/>
              <w:rPr>
                <w:rFonts w:hint="default"/>
                <w:color w:val="auto"/>
                <w:szCs w:val="18"/>
                <w:highlight w:val="none"/>
                <w:u w:val="single"/>
                <w:lang w:val="en-US" w:eastAsia="zh-CN"/>
              </w:rPr>
            </w:pPr>
            <w:r>
              <w:rPr>
                <w:rFonts w:hint="eastAsia"/>
                <w:color w:val="auto"/>
                <w:szCs w:val="18"/>
                <w:highlight w:val="none"/>
                <w:u w:val="none"/>
                <w:lang w:val="en-US" w:eastAsia="zh-CN"/>
              </w:rPr>
              <w:t>监测机构名称：</w:t>
            </w:r>
            <w:r>
              <w:rPr>
                <w:rFonts w:hint="eastAsia"/>
                <w:color w:val="auto"/>
                <w:szCs w:val="18"/>
                <w:highlight w:val="none"/>
                <w:u w:val="single"/>
                <w:lang w:val="en-US" w:eastAsia="zh-CN"/>
              </w:rPr>
              <w:t xml:space="preserve"> 全椒新城医院 </w:t>
            </w:r>
            <w:r>
              <w:rPr>
                <w:rFonts w:hint="eastAsia"/>
                <w:color w:val="auto"/>
                <w:szCs w:val="18"/>
                <w:highlight w:val="none"/>
                <w:u w:val="none"/>
                <w:lang w:val="en-US" w:eastAsia="zh-CN"/>
              </w:rPr>
              <w:t>资质证书编号：</w:t>
            </w:r>
            <w:r>
              <w:rPr>
                <w:rFonts w:hint="eastAsia"/>
                <w:color w:val="auto"/>
                <w:szCs w:val="18"/>
                <w:highlight w:val="none"/>
                <w:u w:val="single"/>
                <w:lang w:val="en-US" w:eastAsia="zh-CN"/>
              </w:rPr>
              <w:t xml:space="preserve">     </w:t>
            </w:r>
          </w:p>
          <w:p>
            <w:pPr>
              <w:rPr>
                <w:rFonts w:hint="eastAsia"/>
                <w:color w:val="auto"/>
                <w:highlight w:val="none"/>
                <w:vertAlign w:val="baseline"/>
                <w:lang w:val="en-US" w:eastAsia="zh-CN"/>
              </w:rPr>
            </w:pPr>
            <w:r>
              <w:rPr>
                <w:rFonts w:hint="eastAsia"/>
                <w:color w:val="auto"/>
                <w:highlight w:val="none"/>
                <w:vertAlign w:val="baseline"/>
                <w:lang w:val="en-US" w:eastAsia="zh-CN"/>
              </w:rPr>
              <w:t>结论：</w:t>
            </w:r>
            <w:r>
              <w:rPr>
                <w:rFonts w:hint="default"/>
                <w:color w:val="auto"/>
                <w:highlight w:val="none"/>
                <w:lang w:val="en-US" w:eastAsia="zh-CN"/>
              </w:rPr>
              <w:sym w:font="Wingdings" w:char="00FE"/>
            </w:r>
            <w:r>
              <w:rPr>
                <w:rFonts w:hint="eastAsia"/>
                <w:color w:val="auto"/>
                <w:highlight w:val="none"/>
                <w:lang w:val="en-US" w:eastAsia="zh-CN"/>
              </w:rPr>
              <w:t xml:space="preserve"> 达标</w:t>
            </w:r>
            <w:r>
              <w:rPr>
                <w:rFonts w:hint="default"/>
                <w:color w:val="auto"/>
                <w:highlight w:val="none"/>
                <w:lang w:val="en-US" w:eastAsia="zh-CN"/>
              </w:rPr>
              <w:sym w:font="Wingdings" w:char="00A8"/>
            </w:r>
            <w:r>
              <w:rPr>
                <w:rFonts w:hint="eastAsia"/>
                <w:color w:val="auto"/>
                <w:highlight w:val="none"/>
                <w:lang w:val="en-US" w:eastAsia="zh-CN"/>
              </w:rPr>
              <w:t>超标，说明</w:t>
            </w:r>
            <w:r>
              <w:rPr>
                <w:rFonts w:hint="eastAsia"/>
                <w:color w:val="auto"/>
                <w:highlight w:val="none"/>
                <w:u w:val="single"/>
                <w:lang w:val="en-US" w:eastAsia="zh-CN"/>
              </w:rPr>
              <w:t xml:space="preserve">                            </w:t>
            </w:r>
          </w:p>
          <w:p>
            <w:pPr>
              <w:rPr>
                <w:rFonts w:hint="eastAsia"/>
                <w:color w:val="auto"/>
                <w:highlight w:val="cyan"/>
                <w:vertAlign w:val="baseline"/>
                <w:lang w:val="en-US" w:eastAsia="zh-CN"/>
              </w:rPr>
            </w:pPr>
          </w:p>
          <w:p>
            <w:pPr>
              <w:rPr>
                <w:rFonts w:hint="default"/>
                <w:color w:val="auto"/>
                <w:highlight w:val="none"/>
                <w:vertAlign w:val="baseline"/>
                <w:lang w:val="en-US" w:eastAsia="zh-CN"/>
              </w:rPr>
            </w:pPr>
            <w:r>
              <w:rPr>
                <w:rFonts w:hint="eastAsia"/>
                <w:b/>
                <w:bCs/>
                <w:color w:val="auto"/>
                <w:highlight w:val="none"/>
                <w:vertAlign w:val="baseline"/>
                <w:lang w:val="en-US" w:eastAsia="zh-CN"/>
              </w:rPr>
              <w:t>在职员工（定期）：雷召兰</w:t>
            </w:r>
          </w:p>
          <w:p>
            <w:pPr>
              <w:rPr>
                <w:rFonts w:hint="default"/>
                <w:color w:val="auto"/>
                <w:szCs w:val="18"/>
                <w:highlight w:val="none"/>
                <w:u w:val="single"/>
                <w:lang w:val="en-US" w:eastAsia="zh-CN"/>
              </w:rPr>
            </w:pPr>
            <w:r>
              <w:rPr>
                <w:rFonts w:hint="eastAsia"/>
                <w:color w:val="auto"/>
                <w:szCs w:val="18"/>
                <w:highlight w:val="none"/>
                <w:lang w:val="en-US" w:eastAsia="zh-CN"/>
              </w:rPr>
              <w:t>第三方</w:t>
            </w:r>
            <w:r>
              <w:rPr>
                <w:rFonts w:hint="eastAsia"/>
                <w:color w:val="auto"/>
                <w:szCs w:val="18"/>
                <w:highlight w:val="none"/>
                <w:lang w:eastAsia="zh-CN"/>
              </w:rPr>
              <w:t>《</w:t>
            </w:r>
            <w:r>
              <w:rPr>
                <w:rFonts w:hint="eastAsia"/>
                <w:color w:val="auto"/>
                <w:highlight w:val="none"/>
                <w:vertAlign w:val="baseline"/>
                <w:lang w:val="en-US" w:eastAsia="zh-CN"/>
              </w:rPr>
              <w:t>体检</w:t>
            </w:r>
            <w:r>
              <w:rPr>
                <w:rFonts w:hint="eastAsia"/>
                <w:color w:val="auto"/>
                <w:szCs w:val="18"/>
                <w:highlight w:val="none"/>
              </w:rPr>
              <w:t>报告</w:t>
            </w:r>
            <w:r>
              <w:rPr>
                <w:rFonts w:hint="eastAsia"/>
                <w:color w:val="auto"/>
                <w:szCs w:val="18"/>
                <w:highlight w:val="none"/>
                <w:lang w:eastAsia="zh-CN"/>
              </w:rPr>
              <w:t>》</w:t>
            </w:r>
            <w:r>
              <w:rPr>
                <w:rFonts w:hint="eastAsia"/>
                <w:color w:val="auto"/>
                <w:szCs w:val="18"/>
                <w:highlight w:val="none"/>
                <w:lang w:val="en-US" w:eastAsia="zh-CN"/>
              </w:rPr>
              <w:t>编号：</w:t>
            </w:r>
            <w:r>
              <w:rPr>
                <w:rFonts w:hint="eastAsia"/>
                <w:color w:val="auto"/>
                <w:szCs w:val="18"/>
                <w:highlight w:val="none"/>
                <w:u w:val="single"/>
                <w:lang w:val="en-US" w:eastAsia="zh-CN"/>
              </w:rPr>
              <w:t xml:space="preserve">0006783 </w:t>
            </w:r>
            <w:r>
              <w:rPr>
                <w:rFonts w:hint="eastAsia"/>
                <w:color w:val="auto"/>
                <w:szCs w:val="18"/>
                <w:highlight w:val="none"/>
                <w:u w:val="none"/>
                <w:lang w:val="en-US" w:eastAsia="zh-CN"/>
              </w:rPr>
              <w:t>颁发日期：</w:t>
            </w:r>
            <w:r>
              <w:rPr>
                <w:rFonts w:hint="eastAsia"/>
                <w:color w:val="auto"/>
                <w:szCs w:val="18"/>
                <w:highlight w:val="none"/>
                <w:u w:val="single"/>
                <w:lang w:val="en-US" w:eastAsia="zh-CN"/>
              </w:rPr>
              <w:t xml:space="preserve"> 2021年4月14日 </w:t>
            </w:r>
          </w:p>
          <w:p>
            <w:pPr>
              <w:ind w:firstLine="210" w:firstLineChars="100"/>
              <w:rPr>
                <w:rFonts w:hint="default"/>
                <w:color w:val="auto"/>
                <w:szCs w:val="18"/>
                <w:highlight w:val="none"/>
                <w:u w:val="single"/>
                <w:lang w:val="en-US" w:eastAsia="zh-CN"/>
              </w:rPr>
            </w:pPr>
            <w:r>
              <w:rPr>
                <w:rFonts w:hint="eastAsia"/>
                <w:color w:val="auto"/>
                <w:szCs w:val="18"/>
                <w:highlight w:val="none"/>
                <w:u w:val="none"/>
                <w:lang w:val="en-US" w:eastAsia="zh-CN"/>
              </w:rPr>
              <w:t>监测机构名称：</w:t>
            </w:r>
            <w:r>
              <w:rPr>
                <w:rFonts w:hint="eastAsia"/>
                <w:color w:val="auto"/>
                <w:szCs w:val="18"/>
                <w:highlight w:val="none"/>
                <w:u w:val="single"/>
                <w:lang w:val="en-US" w:eastAsia="zh-CN"/>
              </w:rPr>
              <w:t xml:space="preserve"> 全椒新城医院 </w:t>
            </w:r>
            <w:r>
              <w:rPr>
                <w:rFonts w:hint="eastAsia"/>
                <w:color w:val="auto"/>
                <w:szCs w:val="18"/>
                <w:highlight w:val="none"/>
                <w:u w:val="none"/>
                <w:lang w:val="en-US" w:eastAsia="zh-CN"/>
              </w:rPr>
              <w:t>资质证书编号：</w:t>
            </w:r>
            <w:r>
              <w:rPr>
                <w:rFonts w:hint="eastAsia"/>
                <w:color w:val="auto"/>
                <w:szCs w:val="18"/>
                <w:highlight w:val="none"/>
                <w:u w:val="single"/>
                <w:lang w:val="en-US" w:eastAsia="zh-CN"/>
              </w:rPr>
              <w:t xml:space="preserve">     </w:t>
            </w:r>
          </w:p>
          <w:p>
            <w:pPr>
              <w:rPr>
                <w:rFonts w:hint="eastAsia"/>
                <w:color w:val="auto"/>
                <w:highlight w:val="none"/>
                <w:vertAlign w:val="baseline"/>
                <w:lang w:val="en-US" w:eastAsia="zh-CN"/>
              </w:rPr>
            </w:pPr>
            <w:r>
              <w:rPr>
                <w:rFonts w:hint="eastAsia"/>
                <w:color w:val="auto"/>
                <w:highlight w:val="none"/>
                <w:vertAlign w:val="baseline"/>
                <w:lang w:val="en-US" w:eastAsia="zh-CN"/>
              </w:rPr>
              <w:t>结论：</w:t>
            </w:r>
            <w:r>
              <w:rPr>
                <w:rFonts w:hint="default"/>
                <w:color w:val="auto"/>
                <w:highlight w:val="none"/>
                <w:lang w:val="en-US" w:eastAsia="zh-CN"/>
              </w:rPr>
              <w:sym w:font="Wingdings" w:char="00FE"/>
            </w:r>
            <w:r>
              <w:rPr>
                <w:rFonts w:hint="eastAsia"/>
                <w:color w:val="auto"/>
                <w:highlight w:val="none"/>
                <w:lang w:val="en-US" w:eastAsia="zh-CN"/>
              </w:rPr>
              <w:t xml:space="preserve"> 达标</w:t>
            </w:r>
            <w:r>
              <w:rPr>
                <w:rFonts w:hint="default"/>
                <w:color w:val="auto"/>
                <w:highlight w:val="none"/>
                <w:lang w:val="en-US" w:eastAsia="zh-CN"/>
              </w:rPr>
              <w:sym w:font="Wingdings" w:char="00A8"/>
            </w:r>
            <w:r>
              <w:rPr>
                <w:rFonts w:hint="eastAsia"/>
                <w:color w:val="auto"/>
                <w:highlight w:val="none"/>
                <w:lang w:val="en-US" w:eastAsia="zh-CN"/>
              </w:rPr>
              <w:t>超标，说明</w:t>
            </w:r>
            <w:r>
              <w:rPr>
                <w:rFonts w:hint="eastAsia"/>
                <w:color w:val="auto"/>
                <w:highlight w:val="none"/>
                <w:u w:val="single"/>
                <w:lang w:val="en-US" w:eastAsia="zh-CN"/>
              </w:rPr>
              <w:t xml:space="preserve">                            </w:t>
            </w:r>
          </w:p>
          <w:p>
            <w:pPr>
              <w:pStyle w:val="2"/>
              <w:rPr>
                <w:rFonts w:hint="eastAsia"/>
                <w:lang w:val="en-US" w:eastAsia="zh-CN"/>
              </w:rPr>
            </w:pPr>
          </w:p>
          <w:p>
            <w:pPr>
              <w:rPr>
                <w:rFonts w:hint="default"/>
                <w:color w:val="auto"/>
                <w:szCs w:val="18"/>
                <w:highlight w:val="none"/>
                <w:u w:val="single"/>
                <w:lang w:val="en-US" w:eastAsia="zh-CN"/>
              </w:rPr>
            </w:pPr>
            <w:r>
              <w:rPr>
                <w:rFonts w:hint="eastAsia"/>
                <w:color w:val="auto"/>
                <w:szCs w:val="18"/>
                <w:highlight w:val="none"/>
                <w:lang w:val="en-US" w:eastAsia="zh-CN"/>
              </w:rPr>
              <w:t>第三方</w:t>
            </w:r>
            <w:r>
              <w:rPr>
                <w:rFonts w:hint="eastAsia"/>
                <w:color w:val="auto"/>
                <w:szCs w:val="18"/>
                <w:highlight w:val="none"/>
                <w:lang w:eastAsia="zh-CN"/>
              </w:rPr>
              <w:t>《</w:t>
            </w:r>
            <w:r>
              <w:rPr>
                <w:rFonts w:hint="eastAsia"/>
                <w:color w:val="auto"/>
                <w:szCs w:val="18"/>
                <w:highlight w:val="none"/>
                <w:lang w:val="en-US" w:eastAsia="zh-CN"/>
              </w:rPr>
              <w:t>建筑消防</w:t>
            </w:r>
            <w:r>
              <w:rPr>
                <w:rFonts w:hint="eastAsia"/>
                <w:color w:val="auto"/>
                <w:szCs w:val="18"/>
                <w:highlight w:val="none"/>
              </w:rPr>
              <w:t>监测报告</w:t>
            </w:r>
            <w:r>
              <w:rPr>
                <w:rFonts w:hint="eastAsia"/>
                <w:color w:val="auto"/>
                <w:szCs w:val="18"/>
                <w:highlight w:val="none"/>
                <w:lang w:eastAsia="zh-CN"/>
              </w:rPr>
              <w:t>》</w:t>
            </w:r>
            <w:r>
              <w:rPr>
                <w:rFonts w:hint="eastAsia"/>
                <w:color w:val="auto"/>
                <w:szCs w:val="18"/>
                <w:highlight w:val="none"/>
                <w:lang w:val="en-US" w:eastAsia="zh-CN"/>
              </w:rPr>
              <w:t>编号：</w:t>
            </w:r>
            <w:r>
              <w:rPr>
                <w:rFonts w:hint="eastAsia"/>
                <w:color w:val="auto"/>
                <w:szCs w:val="18"/>
                <w:highlight w:val="none"/>
                <w:u w:val="single"/>
                <w:lang w:val="en-US" w:eastAsia="zh-CN"/>
              </w:rPr>
              <w:t xml:space="preserve">          </w:t>
            </w:r>
            <w:r>
              <w:rPr>
                <w:rFonts w:hint="eastAsia"/>
                <w:color w:val="auto"/>
                <w:szCs w:val="18"/>
                <w:highlight w:val="none"/>
                <w:u w:val="none"/>
                <w:lang w:val="en-US" w:eastAsia="zh-CN"/>
              </w:rPr>
              <w:t>颁发日期：</w:t>
            </w:r>
            <w:r>
              <w:rPr>
                <w:rFonts w:hint="eastAsia"/>
                <w:color w:val="auto"/>
                <w:szCs w:val="18"/>
                <w:highlight w:val="none"/>
                <w:u w:val="single"/>
                <w:lang w:val="en-US" w:eastAsia="zh-CN"/>
              </w:rPr>
              <w:t xml:space="preserve">      </w:t>
            </w:r>
          </w:p>
          <w:p>
            <w:pPr>
              <w:ind w:firstLine="210" w:firstLineChars="100"/>
              <w:rPr>
                <w:rFonts w:hint="default"/>
                <w:color w:val="auto"/>
                <w:szCs w:val="18"/>
                <w:highlight w:val="none"/>
                <w:u w:val="single"/>
                <w:lang w:val="en-US" w:eastAsia="zh-CN"/>
              </w:rPr>
            </w:pPr>
            <w:r>
              <w:rPr>
                <w:rFonts w:hint="eastAsia"/>
                <w:color w:val="auto"/>
                <w:szCs w:val="18"/>
                <w:highlight w:val="none"/>
                <w:u w:val="none"/>
                <w:lang w:val="en-US" w:eastAsia="zh-CN"/>
              </w:rPr>
              <w:t>监测机构名称：</w:t>
            </w:r>
            <w:r>
              <w:rPr>
                <w:rFonts w:hint="eastAsia"/>
                <w:color w:val="auto"/>
                <w:szCs w:val="18"/>
                <w:highlight w:val="none"/>
                <w:u w:val="single"/>
                <w:lang w:val="en-US" w:eastAsia="zh-CN"/>
              </w:rPr>
              <w:t xml:space="preserve">         ，结论：    </w:t>
            </w:r>
          </w:p>
          <w:p>
            <w:pPr>
              <w:rPr>
                <w:rFonts w:hint="default" w:eastAsia="宋体"/>
                <w:color w:val="auto"/>
                <w:highlight w:val="cyan"/>
                <w:lang w:val="en-US" w:eastAsia="zh-CN"/>
              </w:rPr>
            </w:pPr>
          </w:p>
          <w:p>
            <w:pPr>
              <w:rPr>
                <w:rFonts w:hint="default"/>
                <w:color w:val="auto"/>
                <w:szCs w:val="18"/>
                <w:highlight w:val="none"/>
                <w:u w:val="single"/>
                <w:lang w:val="en-US" w:eastAsia="zh-CN"/>
              </w:rPr>
            </w:pPr>
            <w:r>
              <w:rPr>
                <w:rFonts w:hint="eastAsia"/>
                <w:color w:val="auto"/>
                <w:szCs w:val="18"/>
                <w:highlight w:val="none"/>
                <w:lang w:val="en-US" w:eastAsia="zh-CN"/>
              </w:rPr>
              <w:t>第三方</w:t>
            </w:r>
            <w:r>
              <w:rPr>
                <w:rFonts w:hint="eastAsia"/>
                <w:color w:val="auto"/>
                <w:szCs w:val="18"/>
                <w:highlight w:val="none"/>
                <w:lang w:eastAsia="zh-CN"/>
              </w:rPr>
              <w:t>《</w:t>
            </w:r>
            <w:r>
              <w:rPr>
                <w:rFonts w:hint="eastAsia"/>
                <w:color w:val="auto"/>
                <w:szCs w:val="18"/>
                <w:highlight w:val="none"/>
                <w:lang w:val="en-US" w:eastAsia="zh-CN"/>
              </w:rPr>
              <w:t>电气防火检测</w:t>
            </w:r>
            <w:r>
              <w:rPr>
                <w:rFonts w:hint="eastAsia"/>
                <w:color w:val="auto"/>
                <w:szCs w:val="18"/>
                <w:highlight w:val="none"/>
              </w:rPr>
              <w:t>报告</w:t>
            </w:r>
            <w:r>
              <w:rPr>
                <w:rFonts w:hint="eastAsia"/>
                <w:color w:val="auto"/>
                <w:szCs w:val="18"/>
                <w:highlight w:val="none"/>
                <w:lang w:eastAsia="zh-CN"/>
              </w:rPr>
              <w:t>》</w:t>
            </w:r>
            <w:r>
              <w:rPr>
                <w:rFonts w:hint="eastAsia"/>
                <w:color w:val="auto"/>
                <w:szCs w:val="18"/>
                <w:highlight w:val="none"/>
                <w:lang w:val="en-US" w:eastAsia="zh-CN"/>
              </w:rPr>
              <w:t>编号：</w:t>
            </w:r>
            <w:r>
              <w:rPr>
                <w:rFonts w:hint="eastAsia"/>
                <w:color w:val="auto"/>
                <w:szCs w:val="18"/>
                <w:highlight w:val="none"/>
                <w:u w:val="single"/>
                <w:lang w:val="en-US" w:eastAsia="zh-CN"/>
              </w:rPr>
              <w:t xml:space="preserve">            </w:t>
            </w:r>
            <w:r>
              <w:rPr>
                <w:rFonts w:hint="eastAsia"/>
                <w:color w:val="auto"/>
                <w:szCs w:val="18"/>
                <w:highlight w:val="none"/>
                <w:u w:val="none"/>
                <w:lang w:val="en-US" w:eastAsia="zh-CN"/>
              </w:rPr>
              <w:t>颁发日期：</w:t>
            </w:r>
            <w:r>
              <w:rPr>
                <w:rFonts w:hint="eastAsia"/>
                <w:color w:val="auto"/>
                <w:szCs w:val="18"/>
                <w:highlight w:val="none"/>
                <w:u w:val="single"/>
                <w:lang w:val="en-US" w:eastAsia="zh-CN"/>
              </w:rPr>
              <w:t xml:space="preserve">         </w:t>
            </w:r>
          </w:p>
          <w:p>
            <w:pPr>
              <w:ind w:firstLine="210" w:firstLineChars="100"/>
              <w:rPr>
                <w:rFonts w:hint="default"/>
                <w:color w:val="auto"/>
                <w:szCs w:val="18"/>
                <w:highlight w:val="none"/>
                <w:u w:val="single"/>
                <w:lang w:val="en-US" w:eastAsia="zh-CN"/>
              </w:rPr>
            </w:pPr>
            <w:r>
              <w:rPr>
                <w:rFonts w:hint="eastAsia"/>
                <w:color w:val="auto"/>
                <w:szCs w:val="18"/>
                <w:highlight w:val="none"/>
                <w:u w:val="none"/>
                <w:lang w:val="en-US" w:eastAsia="zh-CN"/>
              </w:rPr>
              <w:t>监测机构名称：</w:t>
            </w:r>
            <w:r>
              <w:rPr>
                <w:rFonts w:hint="eastAsia"/>
                <w:color w:val="auto"/>
                <w:szCs w:val="18"/>
                <w:highlight w:val="none"/>
                <w:u w:val="single"/>
                <w:lang w:val="en-US" w:eastAsia="zh-CN"/>
              </w:rPr>
              <w:t xml:space="preserve">                           ，结论：     </w:t>
            </w:r>
          </w:p>
          <w:p>
            <w:pPr>
              <w:rPr>
                <w:rFonts w:hint="eastAsia"/>
                <w:color w:val="auto"/>
                <w:szCs w:val="18"/>
                <w:highlight w:val="none"/>
                <w:lang w:val="en-US" w:eastAsia="zh-CN"/>
              </w:rPr>
            </w:pPr>
          </w:p>
          <w:p>
            <w:pPr>
              <w:rPr>
                <w:rFonts w:hint="default"/>
                <w:color w:val="auto"/>
                <w:szCs w:val="18"/>
                <w:highlight w:val="none"/>
                <w:u w:val="single"/>
                <w:lang w:val="en-US" w:eastAsia="zh-CN"/>
              </w:rPr>
            </w:pPr>
            <w:r>
              <w:rPr>
                <w:rFonts w:hint="eastAsia"/>
                <w:color w:val="auto"/>
                <w:szCs w:val="18"/>
                <w:highlight w:val="none"/>
                <w:lang w:val="en-US" w:eastAsia="zh-CN"/>
              </w:rPr>
              <w:t>第三方</w:t>
            </w:r>
            <w:r>
              <w:rPr>
                <w:rFonts w:hint="eastAsia"/>
                <w:color w:val="auto"/>
                <w:szCs w:val="18"/>
                <w:highlight w:val="none"/>
                <w:lang w:eastAsia="zh-CN"/>
              </w:rPr>
              <w:t>《</w:t>
            </w:r>
            <w:r>
              <w:rPr>
                <w:rFonts w:hint="eastAsia"/>
                <w:color w:val="auto"/>
                <w:szCs w:val="18"/>
                <w:highlight w:val="none"/>
                <w:lang w:val="en-US" w:eastAsia="zh-CN"/>
              </w:rPr>
              <w:t>雷电防护装置检测报告</w:t>
            </w:r>
            <w:r>
              <w:rPr>
                <w:rFonts w:hint="eastAsia"/>
                <w:color w:val="auto"/>
                <w:szCs w:val="18"/>
                <w:highlight w:val="none"/>
                <w:lang w:eastAsia="zh-CN"/>
              </w:rPr>
              <w:t>》</w:t>
            </w:r>
            <w:r>
              <w:rPr>
                <w:rFonts w:hint="eastAsia"/>
                <w:color w:val="auto"/>
                <w:szCs w:val="18"/>
                <w:highlight w:val="none"/>
                <w:lang w:val="en-US" w:eastAsia="zh-CN"/>
              </w:rPr>
              <w:t>编号：</w:t>
            </w:r>
            <w:r>
              <w:rPr>
                <w:rFonts w:hint="eastAsia"/>
                <w:color w:val="auto"/>
                <w:szCs w:val="18"/>
                <w:highlight w:val="none"/>
                <w:u w:val="single"/>
                <w:lang w:val="en-US" w:eastAsia="zh-CN"/>
              </w:rPr>
              <w:t xml:space="preserve"> 滁雷检（2020）Q044 </w:t>
            </w:r>
            <w:r>
              <w:rPr>
                <w:rFonts w:hint="eastAsia"/>
                <w:color w:val="auto"/>
                <w:szCs w:val="18"/>
                <w:highlight w:val="none"/>
                <w:u w:val="none"/>
                <w:lang w:val="en-US" w:eastAsia="zh-CN"/>
              </w:rPr>
              <w:t>颁发日期：</w:t>
            </w:r>
            <w:r>
              <w:rPr>
                <w:rFonts w:hint="eastAsia"/>
                <w:color w:val="auto"/>
                <w:szCs w:val="18"/>
                <w:highlight w:val="none"/>
                <w:u w:val="single"/>
                <w:lang w:val="en-US" w:eastAsia="zh-CN"/>
              </w:rPr>
              <w:t xml:space="preserve"> 2020年12月31日 </w:t>
            </w:r>
          </w:p>
          <w:p>
            <w:pPr>
              <w:rPr>
                <w:rFonts w:hint="default"/>
                <w:color w:val="auto"/>
                <w:szCs w:val="18"/>
                <w:highlight w:val="none"/>
                <w:u w:val="single"/>
                <w:lang w:val="en-US" w:eastAsia="zh-CN"/>
              </w:rPr>
            </w:pPr>
            <w:r>
              <w:rPr>
                <w:rFonts w:hint="eastAsia"/>
                <w:color w:val="auto"/>
                <w:szCs w:val="18"/>
                <w:highlight w:val="none"/>
                <w:u w:val="none"/>
                <w:lang w:val="en-US" w:eastAsia="zh-CN"/>
              </w:rPr>
              <w:t>监测机构名称：</w:t>
            </w:r>
            <w:r>
              <w:rPr>
                <w:rFonts w:hint="eastAsia"/>
                <w:color w:val="auto"/>
                <w:szCs w:val="18"/>
                <w:highlight w:val="none"/>
                <w:u w:val="single"/>
                <w:lang w:val="en-US" w:eastAsia="zh-CN"/>
              </w:rPr>
              <w:t xml:space="preserve">   滁州市公共气象服务中心  ，结论：  合格   </w:t>
            </w:r>
          </w:p>
          <w:p>
            <w:pPr>
              <w:rPr>
                <w:rFonts w:hint="default"/>
                <w:highlight w:val="cyan"/>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60" w:type="dxa"/>
            <w:vMerge w:val="restart"/>
          </w:tcPr>
          <w:p>
            <w:pPr>
              <w:rPr>
                <w:rFonts w:hint="default" w:eastAsia="宋体"/>
                <w:lang w:val="en-US" w:eastAsia="zh-CN"/>
              </w:rPr>
            </w:pPr>
            <w:r>
              <w:rPr>
                <w:rFonts w:hint="eastAsia"/>
                <w:lang w:val="en-US" w:eastAsia="zh-CN"/>
              </w:rPr>
              <w:t>合规性评价</w:t>
            </w:r>
          </w:p>
        </w:tc>
        <w:tc>
          <w:tcPr>
            <w:tcW w:w="960" w:type="dxa"/>
            <w:vMerge w:val="restart"/>
          </w:tcPr>
          <w:p>
            <w:r>
              <w:rPr>
                <w:rFonts w:hint="eastAsia"/>
                <w:lang w:val="en-US" w:eastAsia="zh-CN"/>
              </w:rPr>
              <w:t>O</w:t>
            </w:r>
            <w:r>
              <w:rPr>
                <w:rFonts w:hint="eastAsia"/>
              </w:rPr>
              <w:t>9.1.2</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rFonts w:hint="eastAsia" w:ascii="Times New Roman" w:hAnsi="Times New Roman" w:eastAsia="宋体" w:cs="Times New Roman"/>
                <w:kern w:val="2"/>
                <w:sz w:val="21"/>
                <w:lang w:val="en-US" w:eastAsia="zh-CN" w:bidi="ar-SA"/>
              </w:rPr>
              <w:sym w:font="Wingdings" w:char="00A8"/>
            </w:r>
            <w:r>
              <w:rPr>
                <w:rFonts w:hint="eastAsia"/>
                <w:lang w:val="en-US" w:eastAsia="zh-CN"/>
              </w:rPr>
              <w:t>《合规性评价控制程序》</w:t>
            </w:r>
            <w:r>
              <w:rPr>
                <w:rFonts w:hint="eastAsia" w:ascii="Times New Roman" w:hAnsi="Times New Roman" w:eastAsia="宋体" w:cs="Times New Roman"/>
                <w:kern w:val="2"/>
                <w:sz w:val="21"/>
                <w:lang w:val="en-US" w:eastAsia="zh-CN" w:bidi="ar-SA"/>
              </w:rPr>
              <w:sym w:font="Wingdings" w:char="00FE"/>
            </w:r>
            <w:r>
              <w:rPr>
                <w:rFonts w:hint="eastAsia"/>
                <w:lang w:val="en-US" w:eastAsia="zh-CN"/>
              </w:rPr>
              <w:t>《合规义务控制程序》</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2160" w:type="dxa"/>
            <w:vMerge w:val="continue"/>
          </w:tcPr>
          <w:p>
            <w:pPr>
              <w:rPr>
                <w:rFonts w:hint="eastAsia"/>
              </w:rPr>
            </w:pPr>
          </w:p>
        </w:tc>
        <w:tc>
          <w:tcPr>
            <w:tcW w:w="960" w:type="dxa"/>
            <w:vMerge w:val="continue"/>
          </w:tcPr>
          <w:p>
            <w:pPr>
              <w:rPr>
                <w:rFonts w:hint="eastAsia"/>
              </w:rPr>
            </w:pPr>
          </w:p>
        </w:tc>
        <w:tc>
          <w:tcPr>
            <w:tcW w:w="745" w:type="dxa"/>
          </w:tcPr>
          <w:p>
            <w:r>
              <w:rPr>
                <w:rFonts w:hint="eastAsia"/>
                <w:lang w:val="en-US" w:eastAsia="zh-CN"/>
              </w:rPr>
              <w:t>运行证据</w:t>
            </w:r>
          </w:p>
        </w:tc>
        <w:tc>
          <w:tcPr>
            <w:tcW w:w="9259" w:type="dxa"/>
          </w:tcPr>
          <w:p>
            <w:pPr>
              <w:rPr>
                <w:rFonts w:hint="eastAsia"/>
                <w:color w:val="000000"/>
                <w:szCs w:val="18"/>
                <w:lang w:val="en-US" w:eastAsia="zh-CN"/>
              </w:rPr>
            </w:pPr>
            <w:r>
              <w:rPr>
                <w:rFonts w:hint="default"/>
                <w:lang w:val="en-US" w:eastAsia="zh-CN"/>
              </w:rPr>
              <w:sym w:font="Wingdings" w:char="00A8"/>
            </w:r>
            <w:r>
              <w:rPr>
                <w:rFonts w:hint="eastAsia"/>
                <w:color w:val="000000"/>
                <w:szCs w:val="18"/>
              </w:rPr>
              <w:t>自管理体系建立后</w:t>
            </w:r>
            <w:r>
              <w:rPr>
                <w:rFonts w:hint="eastAsia"/>
                <w:color w:val="000000"/>
                <w:szCs w:val="18"/>
                <w:lang w:val="en-US" w:eastAsia="zh-CN"/>
              </w:rPr>
              <w:t>/</w:t>
            </w:r>
            <w:r>
              <w:rPr>
                <w:rFonts w:hint="default"/>
                <w:lang w:val="en-US" w:eastAsia="zh-CN"/>
              </w:rPr>
              <w:sym w:font="Wingdings" w:char="00FE"/>
            </w:r>
            <w:r>
              <w:rPr>
                <w:rFonts w:hint="eastAsia"/>
                <w:lang w:val="en-US" w:eastAsia="zh-CN"/>
              </w:rPr>
              <w:t>近一年</w:t>
            </w:r>
            <w:r>
              <w:rPr>
                <w:rFonts w:hint="eastAsia"/>
                <w:color w:val="000000"/>
                <w:szCs w:val="18"/>
              </w:rPr>
              <w:t>，</w:t>
            </w:r>
            <w:r>
              <w:rPr>
                <w:rFonts w:hint="eastAsia"/>
                <w:color w:val="000000"/>
                <w:szCs w:val="18"/>
                <w:lang w:val="en-US" w:eastAsia="zh-CN"/>
              </w:rPr>
              <w:t>合规义务如下：</w:t>
            </w:r>
          </w:p>
          <w:p>
            <w:pPr>
              <w:rPr>
                <w:rFonts w:hint="default"/>
                <w:color w:val="000000"/>
                <w:szCs w:val="18"/>
                <w:lang w:val="en-US" w:eastAsia="zh-CN"/>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9"/>
              <w:gridCol w:w="1530"/>
              <w:gridCol w:w="2073"/>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9" w:type="dxa"/>
                </w:tcPr>
                <w:p>
                  <w:pPr>
                    <w:rPr>
                      <w:rFonts w:hint="default"/>
                      <w:highlight w:val="none"/>
                      <w:vertAlign w:val="baseline"/>
                      <w:lang w:val="en-US" w:eastAsia="zh-CN"/>
                    </w:rPr>
                  </w:pPr>
                  <w:r>
                    <w:rPr>
                      <w:rFonts w:hint="eastAsia"/>
                      <w:highlight w:val="none"/>
                      <w:vertAlign w:val="baseline"/>
                      <w:lang w:val="en-US" w:eastAsia="zh-CN"/>
                    </w:rPr>
                    <w:t>合规义务</w:t>
                  </w:r>
                </w:p>
              </w:tc>
              <w:tc>
                <w:tcPr>
                  <w:tcW w:w="1530" w:type="dxa"/>
                </w:tcPr>
                <w:p>
                  <w:pPr>
                    <w:rPr>
                      <w:rFonts w:hint="default"/>
                      <w:highlight w:val="none"/>
                      <w:vertAlign w:val="baseline"/>
                      <w:lang w:val="en-US" w:eastAsia="zh-CN"/>
                    </w:rPr>
                  </w:pPr>
                  <w:r>
                    <w:rPr>
                      <w:rFonts w:hint="eastAsia"/>
                      <w:highlight w:val="none"/>
                      <w:vertAlign w:val="baseline"/>
                      <w:lang w:val="en-US" w:eastAsia="zh-CN"/>
                    </w:rPr>
                    <w:t>评价日期</w:t>
                  </w:r>
                </w:p>
              </w:tc>
              <w:tc>
                <w:tcPr>
                  <w:tcW w:w="2073" w:type="dxa"/>
                </w:tcPr>
                <w:p>
                  <w:pPr>
                    <w:rPr>
                      <w:rFonts w:hint="default"/>
                      <w:highlight w:val="none"/>
                      <w:vertAlign w:val="baseline"/>
                      <w:lang w:val="en-US" w:eastAsia="zh-CN"/>
                    </w:rPr>
                  </w:pPr>
                  <w:r>
                    <w:rPr>
                      <w:rFonts w:hint="eastAsia"/>
                      <w:highlight w:val="none"/>
                      <w:vertAlign w:val="baseline"/>
                      <w:lang w:val="en-US" w:eastAsia="zh-CN"/>
                    </w:rPr>
                    <w:t>评价概述或结果</w:t>
                  </w:r>
                </w:p>
              </w:tc>
              <w:tc>
                <w:tcPr>
                  <w:tcW w:w="2261" w:type="dxa"/>
                </w:tcPr>
                <w:p>
                  <w:pPr>
                    <w:rPr>
                      <w:rFonts w:hint="default"/>
                      <w:highlight w:val="none"/>
                      <w:vertAlign w:val="baseline"/>
                      <w:lang w:val="en-US" w:eastAsia="zh-CN"/>
                    </w:rPr>
                  </w:pPr>
                  <w:r>
                    <w:rPr>
                      <w:rFonts w:hint="eastAsia"/>
                      <w:highlight w:val="none"/>
                      <w:vertAlign w:val="baseline"/>
                      <w:lang w:val="en-US" w:eastAsia="zh-CN"/>
                    </w:rPr>
                    <w:t>改进措施描述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9"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highlight w:val="none"/>
                      <w:lang w:val="en-US" w:eastAsia="zh-CN" w:bidi="ar-SA"/>
                    </w:rPr>
                  </w:pPr>
                  <w:r>
                    <w:rPr>
                      <w:rFonts w:hint="eastAsia"/>
                      <w:highlight w:val="none"/>
                    </w:rPr>
                    <w:t>危险化学品安全管理条例</w:t>
                  </w:r>
                </w:p>
              </w:tc>
              <w:tc>
                <w:tcPr>
                  <w:tcW w:w="1530" w:type="dxa"/>
                </w:tcPr>
                <w:p>
                  <w:pPr>
                    <w:rPr>
                      <w:rFonts w:hint="default"/>
                      <w:highlight w:val="none"/>
                      <w:vertAlign w:val="baseline"/>
                      <w:lang w:val="en-US" w:eastAsia="zh-CN"/>
                    </w:rPr>
                  </w:pPr>
                  <w:r>
                    <w:rPr>
                      <w:rFonts w:hint="eastAsia"/>
                      <w:highlight w:val="none"/>
                      <w:vertAlign w:val="baseline"/>
                      <w:lang w:val="en-US" w:eastAsia="zh-CN"/>
                    </w:rPr>
                    <w:t>2021-3-3</w:t>
                  </w:r>
                </w:p>
              </w:tc>
              <w:tc>
                <w:tcPr>
                  <w:tcW w:w="2073"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达标 </w:t>
                  </w:r>
                  <w:r>
                    <w:rPr>
                      <w:rFonts w:hint="eastAsia"/>
                      <w:highlight w:val="none"/>
                    </w:rPr>
                    <w:sym w:font="Wingdings" w:char="00A8"/>
                  </w:r>
                  <w:r>
                    <w:rPr>
                      <w:rFonts w:hint="eastAsia"/>
                      <w:highlight w:val="none"/>
                      <w:lang w:val="en-US" w:eastAsia="zh-CN"/>
                    </w:rPr>
                    <w:t>未达标</w:t>
                  </w:r>
                </w:p>
              </w:tc>
              <w:tc>
                <w:tcPr>
                  <w:tcW w:w="2261" w:type="dxa"/>
                </w:tcPr>
                <w:p>
                  <w:pPr>
                    <w:rPr>
                      <w:rFonts w:hint="default"/>
                      <w:highlight w:val="none"/>
                      <w:vertAlign w:val="baseline"/>
                      <w:lang w:val="en-US" w:eastAsia="zh-CN"/>
                    </w:rPr>
                  </w:pPr>
                  <w:r>
                    <w:rPr>
                      <w:rFonts w:hint="eastAsia"/>
                      <w:highlight w:val="none"/>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9" w:type="dxa"/>
                  <w:vAlign w:val="top"/>
                </w:tcPr>
                <w:p>
                  <w:pPr>
                    <w:pStyle w:val="19"/>
                    <w:numPr>
                      <w:ilvl w:val="0"/>
                      <w:numId w:val="0"/>
                    </w:numPr>
                    <w:ind w:left="0" w:leftChars="0" w:firstLine="0" w:firstLineChars="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安徽省消防条例</w:t>
                  </w:r>
                </w:p>
              </w:tc>
              <w:tc>
                <w:tcPr>
                  <w:tcW w:w="1530"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2021-3-3</w:t>
                  </w:r>
                </w:p>
              </w:tc>
              <w:tc>
                <w:tcPr>
                  <w:tcW w:w="2073"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达标 </w:t>
                  </w:r>
                  <w:r>
                    <w:rPr>
                      <w:rFonts w:hint="eastAsia"/>
                      <w:highlight w:val="none"/>
                    </w:rPr>
                    <w:sym w:font="Wingdings" w:char="00A8"/>
                  </w:r>
                  <w:r>
                    <w:rPr>
                      <w:rFonts w:hint="eastAsia"/>
                      <w:highlight w:val="none"/>
                      <w:lang w:val="en-US" w:eastAsia="zh-CN"/>
                    </w:rPr>
                    <w:t>未达标</w:t>
                  </w:r>
                </w:p>
              </w:tc>
              <w:tc>
                <w:tcPr>
                  <w:tcW w:w="2261" w:type="dxa"/>
                </w:tcPr>
                <w:p>
                  <w:pPr>
                    <w:rPr>
                      <w:rFonts w:hint="eastAsia"/>
                      <w:highlight w:val="none"/>
                      <w:vertAlign w:val="baseline"/>
                      <w:lang w:val="en-US" w:eastAsia="zh-CN"/>
                    </w:rPr>
                  </w:pPr>
                  <w:r>
                    <w:rPr>
                      <w:rFonts w:hint="eastAsia"/>
                      <w:highlight w:val="none"/>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9" w:type="dxa"/>
                  <w:vAlign w:val="top"/>
                </w:tcPr>
                <w:p>
                  <w:pPr>
                    <w:pStyle w:val="19"/>
                    <w:numPr>
                      <w:ilvl w:val="0"/>
                      <w:numId w:val="0"/>
                    </w:numPr>
                    <w:ind w:left="0" w:leftChars="0" w:firstLine="0" w:firstLineChars="0"/>
                    <w:rPr>
                      <w:rFonts w:hint="eastAsia" w:ascii="Times New Roman" w:hAnsi="Times New Roman" w:eastAsia="宋体" w:cs="Times New Roman"/>
                      <w:kern w:val="2"/>
                      <w:sz w:val="21"/>
                      <w:szCs w:val="22"/>
                      <w:highlight w:val="none"/>
                      <w:lang w:val="en-US" w:eastAsia="zh-CN" w:bidi="ar-SA"/>
                    </w:rPr>
                  </w:pPr>
                  <w:r>
                    <w:rPr>
                      <w:rFonts w:hint="eastAsia" w:cs="Times New Roman"/>
                      <w:kern w:val="2"/>
                      <w:sz w:val="21"/>
                      <w:szCs w:val="22"/>
                      <w:highlight w:val="none"/>
                      <w:lang w:val="en-US" w:eastAsia="zh-CN" w:bidi="ar-SA"/>
                    </w:rPr>
                    <w:t>职业病防治法</w:t>
                  </w:r>
                </w:p>
              </w:tc>
              <w:tc>
                <w:tcPr>
                  <w:tcW w:w="1530"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2021-3-3</w:t>
                  </w:r>
                </w:p>
              </w:tc>
              <w:tc>
                <w:tcPr>
                  <w:tcW w:w="2073"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达标 </w:t>
                  </w:r>
                  <w:r>
                    <w:rPr>
                      <w:rFonts w:hint="eastAsia"/>
                      <w:highlight w:val="none"/>
                    </w:rPr>
                    <w:sym w:font="Wingdings" w:char="00A8"/>
                  </w:r>
                  <w:r>
                    <w:rPr>
                      <w:rFonts w:hint="eastAsia"/>
                      <w:highlight w:val="none"/>
                      <w:lang w:val="en-US" w:eastAsia="zh-CN"/>
                    </w:rPr>
                    <w:t>未达标</w:t>
                  </w:r>
                </w:p>
              </w:tc>
              <w:tc>
                <w:tcPr>
                  <w:tcW w:w="2261"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9"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安徽省工伤保险条例</w:t>
                  </w:r>
                </w:p>
              </w:tc>
              <w:tc>
                <w:tcPr>
                  <w:tcW w:w="1530"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2021-3-3</w:t>
                  </w:r>
                </w:p>
              </w:tc>
              <w:tc>
                <w:tcPr>
                  <w:tcW w:w="2073"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达标 </w:t>
                  </w:r>
                  <w:r>
                    <w:rPr>
                      <w:rFonts w:hint="eastAsia"/>
                      <w:highlight w:val="none"/>
                    </w:rPr>
                    <w:sym w:font="Wingdings" w:char="00A8"/>
                  </w:r>
                  <w:r>
                    <w:rPr>
                      <w:rFonts w:hint="eastAsia"/>
                      <w:highlight w:val="none"/>
                      <w:lang w:val="en-US" w:eastAsia="zh-CN"/>
                    </w:rPr>
                    <w:t>未达标</w:t>
                  </w:r>
                </w:p>
              </w:tc>
              <w:tc>
                <w:tcPr>
                  <w:tcW w:w="2261"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9" w:type="dxa"/>
                  <w:vAlign w:val="top"/>
                </w:tcPr>
                <w:p>
                  <w:pPr>
                    <w:pStyle w:val="19"/>
                    <w:numPr>
                      <w:ilvl w:val="0"/>
                      <w:numId w:val="0"/>
                    </w:numPr>
                    <w:ind w:left="0" w:leftChars="0" w:firstLine="0" w:firstLineChars="0"/>
                    <w:jc w:val="left"/>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粉尘危害分级监察规定</w:t>
                  </w:r>
                </w:p>
              </w:tc>
              <w:tc>
                <w:tcPr>
                  <w:tcW w:w="1530"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2021-3-3</w:t>
                  </w:r>
                </w:p>
              </w:tc>
              <w:tc>
                <w:tcPr>
                  <w:tcW w:w="2073"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达标 </w:t>
                  </w:r>
                  <w:r>
                    <w:rPr>
                      <w:rFonts w:hint="eastAsia"/>
                      <w:highlight w:val="none"/>
                    </w:rPr>
                    <w:sym w:font="Wingdings" w:char="00A8"/>
                  </w:r>
                  <w:r>
                    <w:rPr>
                      <w:rFonts w:hint="eastAsia"/>
                      <w:highlight w:val="none"/>
                      <w:lang w:val="en-US" w:eastAsia="zh-CN"/>
                    </w:rPr>
                    <w:t>未达标</w:t>
                  </w:r>
                </w:p>
              </w:tc>
              <w:tc>
                <w:tcPr>
                  <w:tcW w:w="2261" w:type="dxa"/>
                  <w:vAlign w:val="top"/>
                </w:tcPr>
                <w:p>
                  <w:pPr>
                    <w:rPr>
                      <w:rFonts w:hint="default"/>
                      <w:highlight w:val="none"/>
                      <w:vertAlign w:val="baseline"/>
                      <w:lang w:val="en-US" w:eastAsia="zh-CN"/>
                    </w:rPr>
                  </w:pPr>
                  <w:r>
                    <w:rPr>
                      <w:rFonts w:hint="eastAsia"/>
                      <w:highlight w:val="none"/>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9" w:type="dxa"/>
                </w:tcPr>
                <w:p>
                  <w:pPr>
                    <w:rPr>
                      <w:rFonts w:hint="default"/>
                      <w:highlight w:val="none"/>
                      <w:vertAlign w:val="baseline"/>
                      <w:lang w:val="en-US" w:eastAsia="zh-CN"/>
                    </w:rPr>
                  </w:pPr>
                  <w:r>
                    <w:rPr>
                      <w:rFonts w:hint="eastAsia"/>
                      <w:highlight w:val="none"/>
                      <w:vertAlign w:val="baseline"/>
                      <w:lang w:val="en-US" w:eastAsia="zh-CN"/>
                    </w:rPr>
                    <w:t>压力管道安全管理与监察规定</w:t>
                  </w:r>
                </w:p>
              </w:tc>
              <w:tc>
                <w:tcPr>
                  <w:tcW w:w="1530"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2021-3-3</w:t>
                  </w:r>
                </w:p>
              </w:tc>
              <w:tc>
                <w:tcPr>
                  <w:tcW w:w="2073"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FE"/>
                  </w:r>
                  <w:r>
                    <w:rPr>
                      <w:rFonts w:hint="eastAsia"/>
                      <w:highlight w:val="none"/>
                      <w:lang w:val="en-US" w:eastAsia="zh-CN"/>
                    </w:rPr>
                    <w:t xml:space="preserve">达标 </w:t>
                  </w:r>
                  <w:r>
                    <w:rPr>
                      <w:rFonts w:hint="eastAsia"/>
                      <w:highlight w:val="none"/>
                    </w:rPr>
                    <w:sym w:font="Wingdings" w:char="00A8"/>
                  </w:r>
                  <w:r>
                    <w:rPr>
                      <w:rFonts w:hint="eastAsia"/>
                      <w:highlight w:val="none"/>
                      <w:lang w:val="en-US" w:eastAsia="zh-CN"/>
                    </w:rPr>
                    <w:t>未达标</w:t>
                  </w:r>
                </w:p>
              </w:tc>
              <w:tc>
                <w:tcPr>
                  <w:tcW w:w="2261" w:type="dxa"/>
                  <w:vAlign w:val="top"/>
                </w:tcPr>
                <w:p>
                  <w:pPr>
                    <w:rPr>
                      <w:rFonts w:hint="eastAsia"/>
                      <w:highlight w:val="none"/>
                      <w:vertAlign w:val="baseline"/>
                      <w:lang w:val="en-US" w:eastAsia="zh-CN"/>
                    </w:rPr>
                  </w:pPr>
                  <w:r>
                    <w:rPr>
                      <w:rFonts w:hint="eastAsia"/>
                      <w:highlight w:val="none"/>
                      <w:vertAlign w:val="baseline"/>
                      <w:lang w:val="en-US" w:eastAsia="zh-CN"/>
                    </w:rPr>
                    <w:t>无</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vMerge w:val="restart"/>
          </w:tcPr>
          <w:p>
            <w:pPr>
              <w:rPr>
                <w:rFonts w:hint="default" w:eastAsia="宋体"/>
                <w:lang w:val="en-US" w:eastAsia="zh-CN"/>
              </w:rPr>
            </w:pPr>
            <w:r>
              <w:rPr>
                <w:rFonts w:hint="eastAsia"/>
                <w:lang w:val="en-US" w:eastAsia="zh-CN"/>
              </w:rPr>
              <w:t>内部审核</w:t>
            </w:r>
          </w:p>
        </w:tc>
        <w:tc>
          <w:tcPr>
            <w:tcW w:w="960" w:type="dxa"/>
            <w:vMerge w:val="restart"/>
          </w:tcPr>
          <w:p>
            <w:pPr>
              <w:rPr>
                <w:rFonts w:hint="default" w:eastAsia="宋体"/>
                <w:lang w:val="en-US" w:eastAsia="zh-CN"/>
              </w:rPr>
            </w:pPr>
            <w:r>
              <w:rPr>
                <w:rFonts w:hint="eastAsia"/>
                <w:lang w:val="en-US" w:eastAsia="zh-CN"/>
              </w:rPr>
              <w:t>O9.2</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w:t>
            </w:r>
            <w:r>
              <w:rPr>
                <w:rFonts w:hint="eastAsia" w:ascii="Times New Roman" w:hAnsi="Times New Roman" w:eastAsia="宋体" w:cs="Times New Roman"/>
                <w:kern w:val="2"/>
                <w:sz w:val="21"/>
                <w:lang w:val="en-US" w:eastAsia="zh-CN" w:bidi="ar-SA"/>
              </w:rPr>
              <w:sym w:font="Wingdings" w:char="00FE"/>
            </w:r>
            <w:r>
              <w:rPr>
                <w:rFonts w:hint="eastAsia"/>
                <w:lang w:val="en-US" w:eastAsia="zh-CN"/>
              </w:rPr>
              <w:t>《内审控制程序》</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2160" w:type="dxa"/>
            <w:vMerge w:val="continue"/>
          </w:tcPr>
          <w:p>
            <w:pPr>
              <w:rPr>
                <w:rFonts w:hint="eastAsia"/>
                <w:lang w:val="en-US" w:eastAsia="zh-CN"/>
              </w:rPr>
            </w:pPr>
          </w:p>
        </w:tc>
        <w:tc>
          <w:tcPr>
            <w:tcW w:w="960" w:type="dxa"/>
            <w:vMerge w:val="continue"/>
          </w:tcPr>
          <w:p>
            <w:pPr>
              <w:rPr>
                <w:rFonts w:hint="eastAsia"/>
                <w:lang w:val="en-US" w:eastAsia="zh-CN"/>
              </w:rPr>
            </w:pPr>
          </w:p>
        </w:tc>
        <w:tc>
          <w:tcPr>
            <w:tcW w:w="745" w:type="dxa"/>
            <w:vAlign w:val="top"/>
          </w:tcPr>
          <w:p>
            <w:pPr>
              <w:widowControl/>
              <w:spacing w:before="40"/>
              <w:jc w:val="left"/>
              <w:rPr>
                <w:rFonts w:hint="eastAsia"/>
                <w:color w:val="000000"/>
                <w:szCs w:val="18"/>
              </w:rPr>
            </w:pPr>
          </w:p>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widowControl/>
              <w:spacing w:before="40"/>
              <w:jc w:val="left"/>
              <w:rPr>
                <w:rFonts w:hint="eastAsia"/>
                <w:color w:val="000000"/>
                <w:szCs w:val="18"/>
              </w:rPr>
            </w:pPr>
            <w:r>
              <w:rPr>
                <w:rFonts w:hint="default"/>
                <w:lang w:val="en-US" w:eastAsia="zh-CN"/>
              </w:rPr>
              <w:sym w:font="Wingdings" w:char="00FE"/>
            </w:r>
            <w:r>
              <w:rPr>
                <w:rFonts w:hint="eastAsia"/>
                <w:color w:val="000000"/>
                <w:szCs w:val="18"/>
              </w:rPr>
              <w:t>自管理体系建立后</w:t>
            </w:r>
            <w:r>
              <w:rPr>
                <w:rFonts w:hint="eastAsia"/>
                <w:color w:val="000000"/>
                <w:szCs w:val="18"/>
                <w:lang w:val="en-US" w:eastAsia="zh-CN"/>
              </w:rPr>
              <w:t>/</w:t>
            </w:r>
            <w:r>
              <w:rPr>
                <w:rFonts w:hint="default"/>
                <w:lang w:val="en-US" w:eastAsia="zh-CN"/>
              </w:rPr>
              <w:sym w:font="Wingdings" w:char="00A8"/>
            </w:r>
            <w:r>
              <w:rPr>
                <w:rFonts w:hint="eastAsia"/>
                <w:lang w:val="en-US" w:eastAsia="zh-CN"/>
              </w:rPr>
              <w:t>近一年</w:t>
            </w:r>
            <w:r>
              <w:rPr>
                <w:rFonts w:hint="eastAsia"/>
                <w:color w:val="000000"/>
                <w:szCs w:val="18"/>
              </w:rPr>
              <w:t>，于</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5</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10</w:t>
            </w:r>
            <w:r>
              <w:rPr>
                <w:color w:val="000000"/>
                <w:szCs w:val="18"/>
                <w:u w:val="single"/>
              </w:rPr>
              <w:t xml:space="preserve"> </w:t>
            </w:r>
            <w:r>
              <w:rPr>
                <w:rFonts w:hint="eastAsia"/>
                <w:color w:val="000000"/>
                <w:szCs w:val="18"/>
              </w:rPr>
              <w:t>日实施了内部审核；</w:t>
            </w:r>
          </w:p>
          <w:p>
            <w:pPr>
              <w:widowControl/>
              <w:spacing w:before="40"/>
              <w:jc w:val="left"/>
              <w:rPr>
                <w:rFonts w:hint="eastAsia"/>
                <w:color w:val="000000"/>
                <w:szCs w:val="18"/>
              </w:rPr>
            </w:pPr>
            <w:r>
              <w:rPr>
                <w:rFonts w:hint="eastAsia"/>
                <w:color w:val="000000"/>
                <w:szCs w:val="18"/>
              </w:rPr>
              <w:t>记录包括：</w:t>
            </w:r>
          </w:p>
          <w:p>
            <w:pPr>
              <w:widowControl/>
              <w:spacing w:before="40"/>
              <w:jc w:val="left"/>
              <w:rPr>
                <w:rFonts w:hint="default" w:eastAsia="宋体"/>
                <w:color w:val="000000"/>
                <w:szCs w:val="18"/>
                <w:lang w:val="en-US" w:eastAsia="zh-CN"/>
              </w:rPr>
            </w:pPr>
            <w:r>
              <w:rPr>
                <w:rFonts w:hint="eastAsia"/>
                <w:color w:val="000000"/>
                <w:szCs w:val="18"/>
                <w:lang w:eastAsia="zh-CN"/>
              </w:rPr>
              <w:t>《</w:t>
            </w:r>
            <w:r>
              <w:rPr>
                <w:rFonts w:hint="eastAsia"/>
                <w:color w:val="000000"/>
                <w:szCs w:val="18"/>
              </w:rPr>
              <w:t>内审计划</w:t>
            </w:r>
            <w:r>
              <w:rPr>
                <w:rFonts w:hint="eastAsia"/>
                <w:color w:val="000000"/>
                <w:szCs w:val="18"/>
                <w:lang w:eastAsia="zh-CN"/>
              </w:rPr>
              <w:t>》：</w:t>
            </w:r>
            <w:r>
              <w:rPr>
                <w:rFonts w:hint="eastAsia"/>
                <w:color w:val="000000"/>
                <w:szCs w:val="18"/>
                <w:lang w:val="en-US" w:eastAsia="zh-CN"/>
              </w:rPr>
              <w:t>有</w:t>
            </w:r>
            <w:r>
              <w:rPr>
                <w:rFonts w:hint="eastAsia"/>
                <w:color w:val="000000"/>
                <w:szCs w:val="18"/>
                <w:u w:val="single"/>
                <w:lang w:val="en-US" w:eastAsia="zh-CN"/>
              </w:rPr>
              <w:t xml:space="preserve">  2  </w:t>
            </w:r>
            <w:r>
              <w:rPr>
                <w:rFonts w:hint="eastAsia"/>
                <w:color w:val="000000"/>
                <w:szCs w:val="18"/>
                <w:lang w:val="en-US" w:eastAsia="zh-CN"/>
              </w:rPr>
              <w:t>名内审员；有</w:t>
            </w:r>
            <w:r>
              <w:rPr>
                <w:rFonts w:hint="eastAsia"/>
                <w:color w:val="000000"/>
                <w:szCs w:val="21"/>
                <w:lang w:eastAsia="zh-CN"/>
              </w:rPr>
              <w:t>□</w:t>
            </w:r>
            <w:r>
              <w:rPr>
                <w:rFonts w:hint="eastAsia"/>
                <w:color w:val="000000"/>
                <w:szCs w:val="18"/>
                <w:lang w:val="en-US" w:eastAsia="zh-CN"/>
              </w:rPr>
              <w:t xml:space="preserve">《内审员证书》 </w:t>
            </w:r>
            <w:r>
              <w:rPr>
                <w:rFonts w:hint="eastAsia"/>
                <w:color w:val="000000"/>
                <w:szCs w:val="21"/>
                <w:lang w:eastAsia="zh-CN"/>
              </w:rPr>
              <w:t>□</w:t>
            </w:r>
            <w:r>
              <w:rPr>
                <w:rFonts w:hint="eastAsia"/>
                <w:color w:val="000000"/>
                <w:szCs w:val="21"/>
                <w:lang w:val="en-US" w:eastAsia="zh-CN"/>
              </w:rPr>
              <w:t>有内审员培训记录</w:t>
            </w:r>
          </w:p>
          <w:p>
            <w:pPr>
              <w:widowControl/>
              <w:spacing w:before="40"/>
              <w:ind w:firstLine="420" w:firstLineChars="200"/>
              <w:jc w:val="left"/>
              <w:rPr>
                <w:rFonts w:hint="eastAsia"/>
                <w:color w:val="000000"/>
                <w:szCs w:val="18"/>
                <w:lang w:val="en-US" w:eastAsia="zh-CN"/>
              </w:rPr>
            </w:pPr>
            <w:r>
              <w:rPr>
                <w:rFonts w:hint="eastAsia"/>
                <w:color w:val="000000"/>
                <w:szCs w:val="21"/>
                <w:lang w:eastAsia="zh-CN"/>
              </w:rPr>
              <w:t>☑</w:t>
            </w:r>
            <w:r>
              <w:rPr>
                <w:rFonts w:hint="eastAsia"/>
                <w:color w:val="000000"/>
                <w:szCs w:val="18"/>
                <w:lang w:val="en-US" w:eastAsia="zh-CN"/>
              </w:rPr>
              <w:t>覆盖了全部部门，</w:t>
            </w:r>
          </w:p>
          <w:p>
            <w:pPr>
              <w:widowControl/>
              <w:spacing w:before="40"/>
              <w:ind w:firstLine="420" w:firstLineChars="200"/>
              <w:jc w:val="left"/>
              <w:rPr>
                <w:rFonts w:hint="eastAsia"/>
                <w:color w:val="000000"/>
                <w:szCs w:val="18"/>
                <w:lang w:val="en-US" w:eastAsia="zh-CN"/>
              </w:rPr>
            </w:pPr>
            <w:r>
              <w:rPr>
                <w:rFonts w:hint="eastAsia"/>
                <w:color w:val="000000"/>
                <w:szCs w:val="21"/>
                <w:lang w:eastAsia="zh-CN"/>
              </w:rPr>
              <w:t>□</w:t>
            </w:r>
            <w:r>
              <w:rPr>
                <w:rFonts w:hint="eastAsia"/>
                <w:color w:val="000000"/>
                <w:szCs w:val="21"/>
                <w:lang w:val="en-US" w:eastAsia="zh-CN"/>
              </w:rPr>
              <w:t>未覆盖了全部部门，缺少</w:t>
            </w:r>
            <w:r>
              <w:rPr>
                <w:rFonts w:hint="eastAsia"/>
                <w:color w:val="000000"/>
                <w:szCs w:val="21"/>
                <w:u w:val="single"/>
                <w:lang w:val="en-US" w:eastAsia="zh-CN"/>
              </w:rPr>
              <w:t xml:space="preserve">                            </w:t>
            </w:r>
            <w:r>
              <w:rPr>
                <w:rFonts w:hint="eastAsia"/>
                <w:color w:val="000000"/>
                <w:szCs w:val="18"/>
                <w:lang w:val="en-US" w:eastAsia="zh-CN"/>
              </w:rPr>
              <w:t xml:space="preserve"> </w:t>
            </w:r>
          </w:p>
          <w:p>
            <w:pPr>
              <w:widowControl/>
              <w:spacing w:before="40"/>
              <w:ind w:firstLine="420" w:firstLineChars="200"/>
              <w:jc w:val="left"/>
              <w:rPr>
                <w:rFonts w:hint="eastAsia"/>
                <w:color w:val="000000"/>
                <w:szCs w:val="21"/>
                <w:lang w:val="en-US" w:eastAsia="zh-CN"/>
              </w:rPr>
            </w:pPr>
            <w:r>
              <w:rPr>
                <w:rFonts w:hint="eastAsia"/>
                <w:color w:val="000000"/>
                <w:szCs w:val="21"/>
                <w:lang w:eastAsia="zh-CN"/>
              </w:rPr>
              <w:t>□</w:t>
            </w:r>
            <w:r>
              <w:rPr>
                <w:rFonts w:hint="eastAsia"/>
                <w:color w:val="000000"/>
                <w:szCs w:val="21"/>
                <w:lang w:val="en-US" w:eastAsia="zh-CN"/>
              </w:rPr>
              <w:t>覆盖了全部过程和条款</w:t>
            </w:r>
          </w:p>
          <w:p>
            <w:pPr>
              <w:widowControl/>
              <w:spacing w:before="40"/>
              <w:ind w:firstLine="420" w:firstLineChars="200"/>
              <w:jc w:val="left"/>
              <w:rPr>
                <w:rFonts w:hint="default" w:eastAsia="宋体"/>
                <w:color w:val="000000"/>
                <w:szCs w:val="18"/>
                <w:lang w:val="en-US" w:eastAsia="zh-CN"/>
              </w:rPr>
            </w:pPr>
            <w:r>
              <w:rPr>
                <w:rFonts w:hint="eastAsia"/>
                <w:color w:val="000000"/>
                <w:szCs w:val="21"/>
                <w:lang w:eastAsia="zh-CN"/>
              </w:rPr>
              <w:t>□</w:t>
            </w:r>
            <w:r>
              <w:rPr>
                <w:rFonts w:hint="eastAsia"/>
                <w:color w:val="000000"/>
                <w:szCs w:val="21"/>
                <w:lang w:val="en-US" w:eastAsia="zh-CN"/>
              </w:rPr>
              <w:t>未覆盖了全部过程和条款，缺少</w:t>
            </w:r>
            <w:r>
              <w:rPr>
                <w:rFonts w:hint="eastAsia"/>
                <w:color w:val="000000"/>
                <w:szCs w:val="21"/>
                <w:u w:val="single"/>
                <w:lang w:val="en-US" w:eastAsia="zh-CN"/>
              </w:rPr>
              <w:t xml:space="preserve">                               </w:t>
            </w:r>
            <w:r>
              <w:rPr>
                <w:rFonts w:hint="eastAsia"/>
                <w:color w:val="000000"/>
                <w:szCs w:val="21"/>
                <w:lang w:val="en-US" w:eastAsia="zh-CN"/>
              </w:rPr>
              <w:t xml:space="preserve">  </w:t>
            </w:r>
          </w:p>
          <w:p>
            <w:pPr>
              <w:widowControl/>
              <w:spacing w:before="40"/>
              <w:jc w:val="left"/>
              <w:rPr>
                <w:rFonts w:hint="default"/>
                <w:color w:val="000000"/>
                <w:szCs w:val="18"/>
                <w:lang w:val="en-US" w:eastAsia="zh-CN"/>
              </w:rPr>
            </w:pPr>
            <w:r>
              <w:rPr>
                <w:rFonts w:hint="eastAsia"/>
                <w:color w:val="000000"/>
                <w:szCs w:val="18"/>
                <w:lang w:eastAsia="zh-CN"/>
              </w:rPr>
              <w:t>《</w:t>
            </w:r>
            <w:r>
              <w:rPr>
                <w:rFonts w:hint="eastAsia"/>
                <w:color w:val="000000"/>
                <w:szCs w:val="18"/>
              </w:rPr>
              <w:t>内审检查表</w:t>
            </w:r>
            <w:r>
              <w:rPr>
                <w:rFonts w:hint="eastAsia"/>
                <w:color w:val="000000"/>
                <w:szCs w:val="18"/>
                <w:lang w:eastAsia="zh-CN"/>
              </w:rPr>
              <w:t>》：</w:t>
            </w:r>
            <w:r>
              <w:rPr>
                <w:rFonts w:hint="eastAsia"/>
                <w:color w:val="000000"/>
                <w:szCs w:val="21"/>
                <w:lang w:eastAsia="zh-CN"/>
              </w:rPr>
              <w:t>☑</w:t>
            </w:r>
            <w:r>
              <w:rPr>
                <w:rFonts w:hint="eastAsia"/>
                <w:color w:val="000000"/>
                <w:szCs w:val="18"/>
                <w:lang w:val="en-US" w:eastAsia="zh-CN"/>
              </w:rPr>
              <w:t xml:space="preserve">与内审计划一致 </w:t>
            </w:r>
            <w:r>
              <w:rPr>
                <w:rFonts w:hint="eastAsia"/>
                <w:color w:val="000000"/>
                <w:szCs w:val="21"/>
                <w:lang w:eastAsia="zh-CN"/>
              </w:rPr>
              <w:t>□</w:t>
            </w:r>
            <w:r>
              <w:rPr>
                <w:rFonts w:hint="eastAsia"/>
                <w:color w:val="000000"/>
                <w:szCs w:val="21"/>
                <w:lang w:val="en-US" w:eastAsia="zh-CN"/>
              </w:rPr>
              <w:t>与内审计划不一致缺少</w:t>
            </w:r>
            <w:r>
              <w:rPr>
                <w:rFonts w:hint="eastAsia"/>
                <w:color w:val="000000"/>
                <w:szCs w:val="21"/>
                <w:u w:val="single"/>
                <w:lang w:val="en-US" w:eastAsia="zh-CN"/>
              </w:rPr>
              <w:t xml:space="preserve">                               </w:t>
            </w:r>
          </w:p>
          <w:p>
            <w:pPr>
              <w:widowControl/>
              <w:spacing w:before="40"/>
              <w:jc w:val="left"/>
              <w:rPr>
                <w:rFonts w:hint="default"/>
                <w:color w:val="000000"/>
                <w:szCs w:val="18"/>
                <w:u w:val="single"/>
                <w:lang w:val="en-US" w:eastAsia="zh-CN"/>
              </w:rPr>
            </w:pPr>
            <w:r>
              <w:rPr>
                <w:rFonts w:hint="eastAsia"/>
                <w:color w:val="000000"/>
                <w:szCs w:val="18"/>
                <w:lang w:val="en-US" w:eastAsia="zh-CN"/>
              </w:rPr>
              <w:t>抽查的部门：如：</w:t>
            </w:r>
            <w:r>
              <w:rPr>
                <w:rFonts w:hint="eastAsia"/>
                <w:color w:val="000000"/>
                <w:szCs w:val="18"/>
                <w:u w:val="single"/>
                <w:lang w:val="en-US" w:eastAsia="zh-CN"/>
              </w:rPr>
              <w:t xml:space="preserve">管理层、采购部、研发部、综合部、生产部....         </w:t>
            </w:r>
          </w:p>
          <w:p>
            <w:pPr>
              <w:widowControl/>
              <w:spacing w:before="40"/>
              <w:ind w:firstLine="420" w:firstLineChars="200"/>
              <w:jc w:val="left"/>
              <w:rPr>
                <w:rFonts w:hint="eastAsia"/>
                <w:color w:val="000000"/>
                <w:szCs w:val="18"/>
                <w:lang w:val="en-US" w:eastAsia="zh-CN"/>
              </w:rPr>
            </w:pPr>
            <w:r>
              <w:rPr>
                <w:rFonts w:hint="eastAsia"/>
                <w:color w:val="000000"/>
                <w:szCs w:val="21"/>
                <w:lang w:eastAsia="zh-CN"/>
              </w:rPr>
              <w:t>☑</w:t>
            </w:r>
            <w:r>
              <w:rPr>
                <w:rFonts w:hint="eastAsia"/>
                <w:color w:val="000000"/>
                <w:szCs w:val="18"/>
                <w:lang w:val="en-US" w:eastAsia="zh-CN"/>
              </w:rPr>
              <w:t>覆盖了全部部门，</w:t>
            </w:r>
          </w:p>
          <w:p>
            <w:pPr>
              <w:widowControl/>
              <w:spacing w:before="40"/>
              <w:ind w:firstLine="420" w:firstLineChars="200"/>
              <w:jc w:val="left"/>
              <w:rPr>
                <w:rFonts w:hint="eastAsia"/>
                <w:color w:val="000000"/>
                <w:szCs w:val="18"/>
                <w:lang w:val="en-US" w:eastAsia="zh-CN"/>
              </w:rPr>
            </w:pPr>
            <w:r>
              <w:rPr>
                <w:rFonts w:hint="eastAsia"/>
                <w:color w:val="000000"/>
                <w:szCs w:val="21"/>
                <w:lang w:eastAsia="zh-CN"/>
              </w:rPr>
              <w:t>□</w:t>
            </w:r>
            <w:r>
              <w:rPr>
                <w:rFonts w:hint="eastAsia"/>
                <w:color w:val="000000"/>
                <w:szCs w:val="21"/>
                <w:lang w:val="en-US" w:eastAsia="zh-CN"/>
              </w:rPr>
              <w:t>未覆盖了全部部门，缺少</w:t>
            </w:r>
            <w:r>
              <w:rPr>
                <w:rFonts w:hint="eastAsia"/>
                <w:color w:val="000000"/>
                <w:szCs w:val="21"/>
                <w:u w:val="single"/>
                <w:lang w:val="en-US" w:eastAsia="zh-CN"/>
              </w:rPr>
              <w:t xml:space="preserve">                            </w:t>
            </w:r>
            <w:r>
              <w:rPr>
                <w:rFonts w:hint="eastAsia"/>
                <w:color w:val="000000"/>
                <w:szCs w:val="18"/>
                <w:lang w:val="en-US" w:eastAsia="zh-CN"/>
              </w:rPr>
              <w:t xml:space="preserve"> </w:t>
            </w:r>
          </w:p>
          <w:p>
            <w:pPr>
              <w:widowControl/>
              <w:spacing w:before="40"/>
              <w:ind w:firstLine="420" w:firstLineChars="200"/>
              <w:jc w:val="left"/>
              <w:rPr>
                <w:rFonts w:hint="eastAsia"/>
                <w:color w:val="000000"/>
                <w:szCs w:val="21"/>
                <w:lang w:val="en-US" w:eastAsia="zh-CN"/>
              </w:rPr>
            </w:pPr>
            <w:r>
              <w:rPr>
                <w:rFonts w:hint="eastAsia"/>
                <w:color w:val="000000"/>
                <w:szCs w:val="21"/>
                <w:lang w:eastAsia="zh-CN"/>
              </w:rPr>
              <w:t>□</w:t>
            </w:r>
            <w:r>
              <w:rPr>
                <w:rFonts w:hint="eastAsia"/>
                <w:color w:val="000000"/>
                <w:szCs w:val="21"/>
                <w:lang w:val="en-US" w:eastAsia="zh-CN"/>
              </w:rPr>
              <w:t>覆盖了全部过程和条款</w:t>
            </w:r>
          </w:p>
          <w:p>
            <w:pPr>
              <w:widowControl/>
              <w:spacing w:before="40"/>
              <w:ind w:firstLine="420" w:firstLineChars="200"/>
              <w:jc w:val="left"/>
              <w:rPr>
                <w:rFonts w:hint="eastAsia"/>
                <w:color w:val="000000"/>
                <w:szCs w:val="18"/>
                <w:lang w:eastAsia="zh-CN"/>
              </w:rPr>
            </w:pPr>
            <w:r>
              <w:rPr>
                <w:rFonts w:hint="eastAsia"/>
                <w:color w:val="000000"/>
                <w:szCs w:val="21"/>
                <w:lang w:eastAsia="zh-CN"/>
              </w:rPr>
              <w:t>□</w:t>
            </w:r>
            <w:r>
              <w:rPr>
                <w:rFonts w:hint="eastAsia"/>
                <w:color w:val="000000"/>
                <w:szCs w:val="21"/>
                <w:lang w:val="en-US" w:eastAsia="zh-CN"/>
              </w:rPr>
              <w:t>未覆盖了全部过程和条款，缺少</w:t>
            </w:r>
            <w:r>
              <w:rPr>
                <w:rFonts w:hint="eastAsia"/>
                <w:color w:val="000000"/>
                <w:szCs w:val="21"/>
                <w:u w:val="single"/>
                <w:lang w:val="en-US" w:eastAsia="zh-CN"/>
              </w:rPr>
              <w:t xml:space="preserve">                               </w:t>
            </w:r>
            <w:r>
              <w:rPr>
                <w:rFonts w:hint="eastAsia"/>
                <w:color w:val="000000"/>
                <w:szCs w:val="21"/>
                <w:lang w:val="en-US" w:eastAsia="zh-CN"/>
              </w:rPr>
              <w:t xml:space="preserve"> </w:t>
            </w:r>
          </w:p>
          <w:p>
            <w:pPr>
              <w:widowControl/>
              <w:spacing w:before="40"/>
              <w:jc w:val="left"/>
              <w:rPr>
                <w:rFonts w:hint="eastAsia"/>
                <w:color w:val="000000"/>
                <w:szCs w:val="18"/>
                <w:lang w:eastAsia="zh-CN"/>
              </w:rPr>
            </w:pPr>
            <w:r>
              <w:rPr>
                <w:rFonts w:hint="eastAsia"/>
                <w:color w:val="000000"/>
                <w:szCs w:val="18"/>
                <w:lang w:eastAsia="zh-CN"/>
              </w:rPr>
              <w:t>《</w:t>
            </w:r>
            <w:r>
              <w:rPr>
                <w:rFonts w:hint="eastAsia"/>
                <w:color w:val="000000"/>
                <w:szCs w:val="18"/>
              </w:rPr>
              <w:t>不符合项报告</w:t>
            </w:r>
            <w:r>
              <w:rPr>
                <w:rFonts w:hint="eastAsia"/>
                <w:color w:val="000000"/>
                <w:szCs w:val="18"/>
                <w:lang w:eastAsia="zh-CN"/>
              </w:rPr>
              <w:t>》</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r>
              <w:rPr>
                <w:rFonts w:hint="eastAsia"/>
                <w:color w:val="000000"/>
                <w:szCs w:val="18"/>
                <w:lang w:eastAsia="zh-CN"/>
              </w:rPr>
              <w:t>；</w:t>
            </w:r>
          </w:p>
          <w:p>
            <w:pPr>
              <w:widowControl/>
              <w:spacing w:before="40"/>
              <w:jc w:val="left"/>
              <w:rPr>
                <w:rFonts w:hint="eastAsia"/>
                <w:color w:val="000000"/>
                <w:szCs w:val="21"/>
                <w:u w:val="single"/>
                <w:lang w:val="en-US" w:eastAsia="zh-CN"/>
              </w:rPr>
            </w:pPr>
            <w:r>
              <w:rPr>
                <w:rFonts w:hint="eastAsia"/>
                <w:color w:val="000000"/>
                <w:szCs w:val="18"/>
                <w:lang w:val="en-US" w:eastAsia="zh-CN"/>
              </w:rPr>
              <w:t>涉及的条款号或问题简述：</w:t>
            </w:r>
            <w:r>
              <w:rPr>
                <w:rFonts w:hint="eastAsia"/>
                <w:color w:val="000000"/>
                <w:szCs w:val="21"/>
                <w:u w:val="single"/>
                <w:lang w:val="en-US" w:eastAsia="zh-CN"/>
              </w:rPr>
              <w:t xml:space="preserve">       提供的数据搜集计划未覆盖印刷机。</w:t>
            </w:r>
          </w:p>
          <w:p>
            <w:pPr>
              <w:widowControl/>
              <w:spacing w:before="40"/>
              <w:ind w:firstLine="420" w:firstLineChars="200"/>
              <w:jc w:val="left"/>
              <w:rPr>
                <w:rFonts w:hint="eastAsia"/>
                <w:highlight w:val="none"/>
                <w:lang w:val="en-US" w:eastAsia="zh-CN"/>
              </w:rPr>
            </w:pPr>
            <w:r>
              <w:rPr>
                <w:rFonts w:hint="eastAsia"/>
                <w:highlight w:val="none"/>
                <w:lang w:val="en-US" w:eastAsia="zh-CN"/>
              </w:rPr>
              <w:sym w:font="Wingdings" w:char="00A8"/>
            </w:r>
            <w:r>
              <w:rPr>
                <w:rFonts w:hint="eastAsia"/>
                <w:highlight w:val="none"/>
                <w:lang w:val="en-US" w:eastAsia="zh-CN"/>
              </w:rPr>
              <w:t xml:space="preserve">不符合项已关闭  </w:t>
            </w:r>
            <w:r>
              <w:rPr>
                <w:rFonts w:hint="eastAsia"/>
                <w:highlight w:val="none"/>
                <w:lang w:val="en-US" w:eastAsia="zh-CN"/>
              </w:rPr>
              <w:sym w:font="Wingdings" w:char="00A8"/>
            </w:r>
            <w:r>
              <w:rPr>
                <w:rFonts w:hint="eastAsia"/>
                <w:highlight w:val="none"/>
                <w:lang w:val="en-US" w:eastAsia="zh-CN"/>
              </w:rPr>
              <w:t xml:space="preserve">不符合项部分关闭   </w:t>
            </w:r>
          </w:p>
          <w:p>
            <w:pPr>
              <w:widowControl/>
              <w:spacing w:before="40"/>
              <w:ind w:firstLine="420" w:firstLineChars="200"/>
              <w:jc w:val="left"/>
              <w:rPr>
                <w:rFonts w:hint="eastAsia"/>
                <w:highlight w:val="none"/>
                <w:lang w:val="en-US" w:eastAsia="zh-CN"/>
              </w:rPr>
            </w:pPr>
            <w:r>
              <w:rPr>
                <w:rFonts w:hint="eastAsia"/>
                <w:highlight w:val="none"/>
                <w:lang w:val="en-US" w:eastAsia="zh-CN"/>
              </w:rPr>
              <w:sym w:font="Wingdings" w:char="00A8"/>
            </w:r>
            <w:r>
              <w:rPr>
                <w:rFonts w:hint="eastAsia"/>
                <w:highlight w:val="none"/>
                <w:lang w:val="en-US" w:eastAsia="zh-CN"/>
              </w:rPr>
              <w:t>不符合项未关闭</w:t>
            </w:r>
            <w:r>
              <w:rPr>
                <w:rFonts w:hint="eastAsia"/>
                <w:color w:val="000000"/>
                <w:szCs w:val="21"/>
                <w:lang w:val="en-US" w:eastAsia="zh-CN"/>
              </w:rPr>
              <w:t>，缺少</w:t>
            </w:r>
            <w:r>
              <w:rPr>
                <w:rFonts w:hint="eastAsia"/>
                <w:color w:val="000000"/>
                <w:szCs w:val="21"/>
                <w:u w:val="single"/>
                <w:lang w:val="en-US" w:eastAsia="zh-CN"/>
              </w:rPr>
              <w:t xml:space="preserve">                            </w:t>
            </w:r>
          </w:p>
          <w:p>
            <w:pPr>
              <w:widowControl/>
              <w:spacing w:before="40"/>
              <w:jc w:val="left"/>
              <w:rPr>
                <w:rFonts w:hint="eastAsia"/>
                <w:highlight w:val="none"/>
                <w:lang w:val="en-US" w:eastAsia="zh-CN"/>
              </w:rPr>
            </w:pPr>
          </w:p>
          <w:p>
            <w:pPr>
              <w:widowControl/>
              <w:spacing w:before="40"/>
              <w:jc w:val="left"/>
              <w:rPr>
                <w:rFonts w:hint="default"/>
                <w:color w:val="000000"/>
                <w:szCs w:val="21"/>
                <w:u w:val="single"/>
                <w:lang w:val="en-US" w:eastAsia="zh-CN"/>
              </w:rPr>
            </w:pPr>
            <w:r>
              <w:rPr>
                <w:rFonts w:hint="eastAsia"/>
                <w:color w:val="000000"/>
                <w:szCs w:val="21"/>
                <w:lang w:eastAsia="zh-CN"/>
              </w:rPr>
              <w:t>《</w:t>
            </w:r>
            <w:r>
              <w:rPr>
                <w:rFonts w:hint="eastAsia"/>
                <w:color w:val="000000"/>
                <w:szCs w:val="18"/>
              </w:rPr>
              <w:t>内审报告</w:t>
            </w:r>
            <w:r>
              <w:rPr>
                <w:rFonts w:hint="eastAsia"/>
                <w:color w:val="000000"/>
                <w:szCs w:val="21"/>
                <w:lang w:eastAsia="zh-CN"/>
              </w:rPr>
              <w:t>》</w:t>
            </w:r>
            <w:r>
              <w:rPr>
                <w:rFonts w:hint="eastAsia"/>
                <w:color w:val="000000"/>
                <w:szCs w:val="21"/>
                <w:lang w:val="en-US" w:eastAsia="zh-CN"/>
              </w:rPr>
              <w:t>结论：</w:t>
            </w:r>
          </w:p>
          <w:p>
            <w:pPr>
              <w:widowControl/>
              <w:spacing w:before="40"/>
              <w:jc w:val="left"/>
              <w:rPr>
                <w:rFonts w:hint="eastAsia"/>
                <w:highlight w:val="none"/>
                <w:lang w:val="en-US" w:eastAsia="zh-CN"/>
              </w:rPr>
            </w:pPr>
            <w:r>
              <w:rPr>
                <w:rFonts w:hint="eastAsia"/>
                <w:highlight w:val="none"/>
                <w:lang w:val="en-US" w:eastAsia="zh-CN"/>
              </w:rPr>
              <w:sym w:font="Wingdings" w:char="00FE"/>
            </w:r>
            <w:r>
              <w:rPr>
                <w:rFonts w:hint="eastAsia"/>
                <w:highlight w:val="none"/>
                <w:lang w:val="en-US" w:eastAsia="zh-CN"/>
              </w:rPr>
              <w:t xml:space="preserve">体系运行有效  </w:t>
            </w:r>
            <w:r>
              <w:rPr>
                <w:rFonts w:hint="eastAsia"/>
                <w:highlight w:val="none"/>
                <w:lang w:val="en-US" w:eastAsia="zh-CN"/>
              </w:rPr>
              <w:sym w:font="Wingdings" w:char="00A8"/>
            </w:r>
            <w:r>
              <w:rPr>
                <w:rFonts w:hint="eastAsia"/>
                <w:highlight w:val="none"/>
                <w:lang w:val="en-US" w:eastAsia="zh-CN"/>
              </w:rPr>
              <w:t xml:space="preserve">体系运行基本有效   </w:t>
            </w:r>
          </w:p>
          <w:p>
            <w:pPr>
              <w:widowControl/>
              <w:spacing w:before="40"/>
              <w:jc w:val="left"/>
              <w:rPr>
                <w:rFonts w:hint="default"/>
                <w:highlight w:val="none"/>
                <w:lang w:val="en-US" w:eastAsia="zh-CN"/>
              </w:rPr>
            </w:pPr>
            <w:r>
              <w:rPr>
                <w:rFonts w:hint="eastAsia"/>
                <w:highlight w:val="none"/>
                <w:lang w:val="en-US" w:eastAsia="zh-CN"/>
              </w:rPr>
              <w:sym w:font="Wingdings" w:char="00A8"/>
            </w:r>
            <w:r>
              <w:rPr>
                <w:rFonts w:hint="eastAsia"/>
                <w:highlight w:val="none"/>
                <w:lang w:val="en-US" w:eastAsia="zh-CN"/>
              </w:rPr>
              <w:t>体系运行失效</w:t>
            </w:r>
            <w:r>
              <w:rPr>
                <w:rFonts w:hint="eastAsia"/>
                <w:color w:val="000000"/>
                <w:szCs w:val="21"/>
                <w:lang w:val="en-US" w:eastAsia="zh-CN"/>
              </w:rPr>
              <w:t>，问题</w:t>
            </w:r>
            <w:r>
              <w:rPr>
                <w:rFonts w:hint="eastAsia"/>
                <w:color w:val="000000"/>
                <w:szCs w:val="21"/>
                <w:u w:val="single"/>
                <w:lang w:val="en-US" w:eastAsia="zh-CN"/>
              </w:rPr>
              <w:t xml:space="preserve">                            </w:t>
            </w:r>
          </w:p>
          <w:p>
            <w:pPr>
              <w:widowControl/>
              <w:spacing w:before="40"/>
              <w:jc w:val="left"/>
              <w:rPr>
                <w:rFonts w:hint="default"/>
                <w:highlight w:val="none"/>
                <w:lang w:val="en-US" w:eastAsia="zh-CN"/>
              </w:rPr>
            </w:pPr>
          </w:p>
          <w:p>
            <w:pPr>
              <w:widowControl/>
              <w:spacing w:before="40"/>
              <w:jc w:val="left"/>
              <w:rPr>
                <w:rFonts w:hint="default"/>
                <w:highlight w:val="none"/>
                <w:shd w:val="clear" w:color="FFFFFF" w:fill="D9D9D9"/>
                <w:lang w:val="en-US" w:eastAsia="zh-CN"/>
              </w:rPr>
            </w:pPr>
            <w:r>
              <w:rPr>
                <w:rFonts w:hint="eastAsia"/>
                <w:highlight w:val="none"/>
                <w:shd w:val="clear" w:color="FFFFFF" w:fill="D9D9D9"/>
                <w:lang w:val="en-US" w:eastAsia="zh-CN"/>
              </w:rPr>
              <w:t>本次现场审核时，上述不符合项的纠正措施的有效性</w:t>
            </w:r>
          </w:p>
          <w:p>
            <w:pPr>
              <w:widowControl/>
              <w:spacing w:before="40"/>
              <w:jc w:val="left"/>
              <w:rPr>
                <w:rFonts w:hint="eastAsia"/>
                <w:highlight w:val="none"/>
                <w:lang w:val="en-US" w:eastAsia="zh-CN"/>
              </w:rPr>
            </w:pPr>
            <w:r>
              <w:rPr>
                <w:rFonts w:hint="eastAsia"/>
                <w:highlight w:val="none"/>
                <w:shd w:val="clear" w:color="FFFFFF" w:fill="D9D9D9"/>
                <w:lang w:val="en-US" w:eastAsia="zh-CN"/>
              </w:rPr>
              <w:sym w:font="Wingdings" w:char="00FE"/>
            </w:r>
            <w:r>
              <w:rPr>
                <w:rFonts w:hint="eastAsia"/>
                <w:highlight w:val="none"/>
                <w:shd w:val="clear" w:color="FFFFFF" w:fill="D9D9D9"/>
                <w:lang w:val="en-US" w:eastAsia="zh-CN"/>
              </w:rPr>
              <w:t xml:space="preserve">不符合项未发生  </w:t>
            </w:r>
            <w:r>
              <w:rPr>
                <w:rFonts w:hint="eastAsia"/>
                <w:highlight w:val="none"/>
                <w:shd w:val="clear" w:color="FFFFFF" w:fill="D9D9D9"/>
                <w:lang w:val="en-US" w:eastAsia="zh-CN"/>
              </w:rPr>
              <w:sym w:font="Wingdings" w:char="00A8"/>
            </w:r>
            <w:r>
              <w:rPr>
                <w:rFonts w:hint="eastAsia"/>
                <w:highlight w:val="none"/>
                <w:shd w:val="clear" w:color="FFFFFF" w:fill="D9D9D9"/>
                <w:lang w:val="en-US" w:eastAsia="zh-CN"/>
              </w:rPr>
              <w:t xml:space="preserve">不符合项仍然存在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ascii="Arial" w:hAnsi="Arial"/>
              </w:rPr>
              <w:t>事件、</w:t>
            </w:r>
            <w:r>
              <w:rPr>
                <w:rFonts w:hint="eastAsia"/>
              </w:rPr>
              <w:t>不符合与纠正措施</w:t>
            </w:r>
          </w:p>
        </w:tc>
        <w:tc>
          <w:tcPr>
            <w:tcW w:w="960" w:type="dxa"/>
            <w:vMerge w:val="restart"/>
          </w:tcPr>
          <w:p>
            <w:pPr>
              <w:rPr>
                <w:rFonts w:hint="default" w:eastAsia="宋体"/>
                <w:lang w:val="en-US" w:eastAsia="zh-CN"/>
              </w:rPr>
            </w:pPr>
            <w:r>
              <w:rPr>
                <w:rFonts w:hint="eastAsia"/>
                <w:lang w:val="en-US" w:eastAsia="zh-CN"/>
              </w:rPr>
              <w:t>O10.2</w:t>
            </w:r>
          </w:p>
        </w:tc>
        <w:tc>
          <w:tcPr>
            <w:tcW w:w="745" w:type="dxa"/>
          </w:tcPr>
          <w:p>
            <w:pPr>
              <w:rPr>
                <w:rFonts w:hint="default" w:eastAsia="宋体"/>
                <w:lang w:val="en-US" w:eastAsia="zh-CN"/>
              </w:rPr>
            </w:pPr>
            <w:r>
              <w:rPr>
                <w:rFonts w:hint="eastAsia"/>
                <w:lang w:val="en-US" w:eastAsia="zh-CN"/>
              </w:rPr>
              <w:t>文件名称</w:t>
            </w:r>
          </w:p>
        </w:tc>
        <w:tc>
          <w:tcPr>
            <w:tcW w:w="9259" w:type="dxa"/>
          </w:tcPr>
          <w:p>
            <w:pPr>
              <w:rPr>
                <w:rFonts w:hint="eastAsia"/>
                <w:lang w:val="en-US" w:eastAsia="zh-CN"/>
              </w:rPr>
            </w:pPr>
            <w:r>
              <w:rPr>
                <w:rFonts w:hint="eastAsia"/>
                <w:lang w:val="en-US" w:eastAsia="zh-CN"/>
              </w:rPr>
              <w:t>如：</w:t>
            </w:r>
            <w:r>
              <w:rPr>
                <w:rFonts w:hint="eastAsia" w:ascii="Times New Roman" w:hAnsi="Times New Roman" w:eastAsia="宋体" w:cs="Times New Roman"/>
                <w:kern w:val="2"/>
                <w:sz w:val="21"/>
                <w:lang w:val="en-US" w:eastAsia="zh-CN" w:bidi="ar-SA"/>
              </w:rPr>
              <w:sym w:font="Wingdings" w:char="00FE"/>
            </w:r>
            <w:r>
              <w:rPr>
                <w:rFonts w:hint="eastAsia"/>
                <w:lang w:val="en-US" w:eastAsia="zh-CN"/>
              </w:rPr>
              <w:t>《</w:t>
            </w:r>
            <w:r>
              <w:rPr>
                <w:rFonts w:hint="eastAsia" w:ascii="Arial" w:hAnsi="Arial"/>
              </w:rPr>
              <w:t>不合格品和潜在不安全品控制程序</w:t>
            </w:r>
            <w:r>
              <w:rPr>
                <w:rFonts w:hint="eastAsia"/>
                <w:lang w:val="en-US" w:eastAsia="zh-CN"/>
              </w:rPr>
              <w:t>》</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pPr>
              <w:rPr>
                <w:rFonts w:hint="eastAsia"/>
              </w:rPr>
            </w:pPr>
          </w:p>
        </w:tc>
        <w:tc>
          <w:tcPr>
            <w:tcW w:w="960" w:type="dxa"/>
            <w:vMerge w:val="continue"/>
          </w:tcPr>
          <w:p>
            <w:pPr>
              <w:rPr>
                <w:rFonts w:hint="eastAsia"/>
                <w:lang w:val="en-US" w:eastAsia="zh-CN"/>
              </w:rPr>
            </w:pPr>
          </w:p>
        </w:tc>
        <w:tc>
          <w:tcPr>
            <w:tcW w:w="745" w:type="dxa"/>
          </w:tcPr>
          <w:p>
            <w:pPr>
              <w:rPr>
                <w:rFonts w:hint="default"/>
                <w:lang w:val="en-US" w:eastAsia="zh-CN"/>
              </w:rPr>
            </w:pPr>
            <w:r>
              <w:rPr>
                <w:rFonts w:hint="eastAsia"/>
                <w:lang w:val="en-US" w:eastAsia="zh-CN"/>
              </w:rPr>
              <w:t>运行证据</w:t>
            </w:r>
          </w:p>
        </w:tc>
        <w:tc>
          <w:tcPr>
            <w:tcW w:w="9259" w:type="dxa"/>
          </w:tcPr>
          <w:p>
            <w:pPr>
              <w:rPr>
                <w:rFonts w:hint="default"/>
                <w:highlight w:val="none"/>
                <w:lang w:val="en-US" w:eastAsia="zh-CN"/>
              </w:rPr>
            </w:pPr>
            <w:r>
              <w:rPr>
                <w:rFonts w:hint="eastAsia"/>
                <w:highlight w:val="none"/>
                <w:lang w:val="en-US" w:eastAsia="zh-CN"/>
              </w:rPr>
              <w:t>事件、不符合的来源：未发生</w:t>
            </w:r>
          </w:p>
          <w:p>
            <w:pPr>
              <w:rPr>
                <w:rFonts w:hint="eastAsia"/>
                <w:highlight w:val="none"/>
                <w:lang w:val="en-US" w:eastAsia="zh-CN"/>
              </w:rPr>
            </w:pPr>
            <w:r>
              <w:rPr>
                <w:rFonts w:hint="default"/>
                <w:highlight w:val="none"/>
                <w:lang w:val="en-US" w:eastAsia="zh-CN"/>
              </w:rPr>
              <w:sym w:font="Wingdings" w:char="00A8"/>
            </w:r>
            <w:r>
              <w:rPr>
                <w:rFonts w:hint="eastAsia"/>
                <w:highlight w:val="none"/>
                <w:lang w:val="en-US" w:eastAsia="zh-CN"/>
              </w:rPr>
              <w:t xml:space="preserve">未遂事件 </w:t>
            </w:r>
            <w:r>
              <w:rPr>
                <w:rFonts w:hint="default"/>
                <w:highlight w:val="none"/>
                <w:lang w:val="en-US" w:eastAsia="zh-CN"/>
              </w:rPr>
              <w:sym w:font="Wingdings" w:char="00A8"/>
            </w:r>
            <w:r>
              <w:rPr>
                <w:rFonts w:hint="eastAsia"/>
                <w:highlight w:val="none"/>
                <w:lang w:val="en-US" w:eastAsia="zh-CN"/>
              </w:rPr>
              <w:t xml:space="preserve">工伤  </w:t>
            </w:r>
            <w:r>
              <w:rPr>
                <w:rFonts w:hint="eastAsia"/>
                <w:highlight w:val="none"/>
                <w:lang w:val="en-US" w:eastAsia="zh-CN"/>
              </w:rPr>
              <w:sym w:font="Wingdings" w:char="00A8"/>
            </w:r>
            <w:r>
              <w:rPr>
                <w:rFonts w:hint="eastAsia"/>
                <w:highlight w:val="none"/>
                <w:lang w:val="en-US" w:eastAsia="zh-CN"/>
              </w:rPr>
              <w:t xml:space="preserve">职业病检测结果  </w:t>
            </w:r>
            <w:r>
              <w:rPr>
                <w:rFonts w:hint="eastAsia"/>
                <w:highlight w:val="none"/>
                <w:lang w:val="en-US" w:eastAsia="zh-CN"/>
              </w:rPr>
              <w:sym w:font="Wingdings" w:char="00A8"/>
            </w:r>
            <w:r>
              <w:rPr>
                <w:rFonts w:hint="eastAsia"/>
                <w:highlight w:val="none"/>
                <w:lang w:val="en-US" w:eastAsia="zh-CN"/>
              </w:rPr>
              <w:t xml:space="preserve">工作运行中发现的问题  </w:t>
            </w:r>
            <w:r>
              <w:rPr>
                <w:rFonts w:hint="eastAsia"/>
                <w:highlight w:val="none"/>
                <w:lang w:val="en-US" w:eastAsia="zh-CN"/>
              </w:rPr>
              <w:sym w:font="Wingdings" w:char="00A8"/>
            </w:r>
            <w:r>
              <w:rPr>
                <w:rFonts w:hint="eastAsia"/>
                <w:highlight w:val="none"/>
                <w:lang w:val="en-US" w:eastAsia="zh-CN"/>
              </w:rPr>
              <w:t xml:space="preserve">其他  </w:t>
            </w:r>
          </w:p>
          <w:p>
            <w:pPr>
              <w:rPr>
                <w:rFonts w:hint="eastAsia"/>
                <w:highlight w:val="none"/>
                <w:u w:val="single"/>
                <w:lang w:val="en-US" w:eastAsia="zh-CN"/>
              </w:rPr>
            </w:pPr>
            <w:r>
              <w:rPr>
                <w:rFonts w:hint="eastAsia"/>
                <w:highlight w:val="none"/>
                <w:lang w:val="en-US" w:eastAsia="zh-CN"/>
              </w:rPr>
              <w:t>抽查采取纠正措施相关记录名称：</w:t>
            </w:r>
            <w:r>
              <w:rPr>
                <w:rFonts w:hint="eastAsia"/>
                <w:highlight w:val="none"/>
                <w:u w:val="single"/>
                <w:lang w:val="en-US" w:eastAsia="zh-CN"/>
              </w:rPr>
              <w:t xml:space="preserve">《                     》     </w:t>
            </w:r>
          </w:p>
          <w:p>
            <w:pPr>
              <w:rPr>
                <w:rFonts w:hint="default"/>
                <w:highlight w:val="none"/>
                <w:u w:val="single"/>
                <w:lang w:val="en-US" w:eastAsia="zh-CN"/>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507"/>
              <w:gridCol w:w="1637"/>
              <w:gridCol w:w="1538"/>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default"/>
                      <w:highlight w:val="none"/>
                      <w:vertAlign w:val="baseline"/>
                      <w:lang w:val="en-US" w:eastAsia="zh-CN"/>
                    </w:rPr>
                  </w:pPr>
                  <w:r>
                    <w:rPr>
                      <w:rFonts w:hint="eastAsia"/>
                      <w:highlight w:val="none"/>
                      <w:vertAlign w:val="baseline"/>
                      <w:lang w:val="en-US" w:eastAsia="zh-CN"/>
                    </w:rPr>
                    <w:t>事件日期</w:t>
                  </w:r>
                </w:p>
              </w:tc>
              <w:tc>
                <w:tcPr>
                  <w:tcW w:w="2217" w:type="dxa"/>
                </w:tcPr>
                <w:p>
                  <w:pPr>
                    <w:rPr>
                      <w:rFonts w:hint="default"/>
                      <w:highlight w:val="none"/>
                      <w:vertAlign w:val="baseline"/>
                      <w:lang w:val="en-US" w:eastAsia="zh-CN"/>
                    </w:rPr>
                  </w:pPr>
                  <w:r>
                    <w:rPr>
                      <w:rFonts w:hint="eastAsia"/>
                      <w:highlight w:val="none"/>
                    </w:rPr>
                    <w:t>事件和</w:t>
                  </w:r>
                  <w:r>
                    <w:rPr>
                      <w:rFonts w:hint="eastAsia"/>
                      <w:highlight w:val="none"/>
                      <w:vertAlign w:val="baseline"/>
                      <w:lang w:val="en-US" w:eastAsia="zh-CN"/>
                    </w:rPr>
                    <w:t>不符合描述</w:t>
                  </w:r>
                </w:p>
              </w:tc>
              <w:tc>
                <w:tcPr>
                  <w:tcW w:w="1507" w:type="dxa"/>
                </w:tcPr>
                <w:p>
                  <w:pPr>
                    <w:rPr>
                      <w:rFonts w:hint="eastAsia" w:eastAsia="宋体"/>
                      <w:highlight w:val="none"/>
                      <w:vertAlign w:val="baseline"/>
                      <w:lang w:val="en-US" w:eastAsia="zh-CN"/>
                    </w:rPr>
                  </w:pPr>
                  <w:r>
                    <w:rPr>
                      <w:rFonts w:hint="eastAsia"/>
                      <w:highlight w:val="none"/>
                      <w:lang w:val="en-US" w:eastAsia="zh-CN"/>
                    </w:rPr>
                    <w:t>及时报告</w:t>
                  </w:r>
                </w:p>
              </w:tc>
              <w:tc>
                <w:tcPr>
                  <w:tcW w:w="1637" w:type="dxa"/>
                </w:tcPr>
                <w:p>
                  <w:pPr>
                    <w:rPr>
                      <w:rFonts w:hint="default"/>
                      <w:highlight w:val="none"/>
                      <w:vertAlign w:val="baseline"/>
                      <w:lang w:val="en-US" w:eastAsia="zh-CN"/>
                    </w:rPr>
                  </w:pPr>
                  <w:r>
                    <w:rPr>
                      <w:rFonts w:hint="eastAsia"/>
                      <w:highlight w:val="none"/>
                      <w:vertAlign w:val="baseline"/>
                      <w:lang w:val="en-US" w:eastAsia="zh-CN"/>
                    </w:rPr>
                    <w:t>纠正/处置后果的有效性</w:t>
                  </w:r>
                </w:p>
              </w:tc>
              <w:tc>
                <w:tcPr>
                  <w:tcW w:w="1538" w:type="dxa"/>
                </w:tcPr>
                <w:p>
                  <w:pPr>
                    <w:rPr>
                      <w:rFonts w:hint="default"/>
                      <w:highlight w:val="none"/>
                      <w:vertAlign w:val="baseline"/>
                      <w:lang w:val="en-US" w:eastAsia="zh-CN"/>
                    </w:rPr>
                  </w:pPr>
                  <w:r>
                    <w:rPr>
                      <w:rFonts w:hint="eastAsia"/>
                      <w:highlight w:val="none"/>
                    </w:rPr>
                    <w:t>确定类似事件曾经发生过</w:t>
                  </w:r>
                </w:p>
              </w:tc>
              <w:tc>
                <w:tcPr>
                  <w:tcW w:w="1347" w:type="dxa"/>
                </w:tcPr>
                <w:p>
                  <w:pPr>
                    <w:rPr>
                      <w:rFonts w:hint="default"/>
                      <w:highlight w:val="none"/>
                      <w:vertAlign w:val="baseline"/>
                      <w:lang w:val="en-US" w:eastAsia="zh-CN"/>
                    </w:rPr>
                  </w:pPr>
                  <w:r>
                    <w:rPr>
                      <w:rFonts w:hint="eastAsia"/>
                      <w:highlight w:val="none"/>
                      <w:vertAlign w:val="baseline"/>
                      <w:lang w:val="en-US" w:eastAsia="zh-CN"/>
                    </w:rPr>
                    <w:t>工作人员和相关方参与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default"/>
                      <w:highlight w:val="none"/>
                      <w:vertAlign w:val="baseline"/>
                      <w:lang w:val="en-US" w:eastAsia="zh-CN"/>
                    </w:rPr>
                  </w:pPr>
                </w:p>
                <w:p>
                  <w:pPr>
                    <w:rPr>
                      <w:rFonts w:hint="default"/>
                      <w:highlight w:val="none"/>
                      <w:vertAlign w:val="baseline"/>
                      <w:lang w:val="en-US" w:eastAsia="zh-CN"/>
                    </w:rPr>
                  </w:pPr>
                </w:p>
                <w:p>
                  <w:pPr>
                    <w:rPr>
                      <w:rFonts w:hint="default"/>
                      <w:highlight w:val="none"/>
                      <w:vertAlign w:val="baseline"/>
                      <w:lang w:val="en-US" w:eastAsia="zh-CN"/>
                    </w:rPr>
                  </w:pPr>
                </w:p>
              </w:tc>
              <w:tc>
                <w:tcPr>
                  <w:tcW w:w="2217" w:type="dxa"/>
                </w:tcPr>
                <w:p>
                  <w:pPr>
                    <w:rPr>
                      <w:rFonts w:hint="default"/>
                      <w:highlight w:val="none"/>
                      <w:vertAlign w:val="baseline"/>
                      <w:lang w:val="en-US" w:eastAsia="zh-CN"/>
                    </w:rPr>
                  </w:pPr>
                </w:p>
              </w:tc>
              <w:tc>
                <w:tcPr>
                  <w:tcW w:w="1507" w:type="dxa"/>
                </w:tcPr>
                <w:p>
                  <w:pPr>
                    <w:rPr>
                      <w:rFonts w:hint="default"/>
                      <w:highlight w:val="none"/>
                      <w:vertAlign w:val="baseline"/>
                      <w:lang w:val="en-US" w:eastAsia="zh-CN"/>
                    </w:rPr>
                  </w:pPr>
                </w:p>
              </w:tc>
              <w:tc>
                <w:tcPr>
                  <w:tcW w:w="1637" w:type="dxa"/>
                </w:tcPr>
                <w:p>
                  <w:pPr>
                    <w:rPr>
                      <w:rFonts w:hint="default"/>
                      <w:highlight w:val="none"/>
                      <w:vertAlign w:val="baseline"/>
                      <w:lang w:val="en-US" w:eastAsia="zh-CN"/>
                    </w:rPr>
                  </w:pPr>
                </w:p>
              </w:tc>
              <w:tc>
                <w:tcPr>
                  <w:tcW w:w="1538" w:type="dxa"/>
                  <w:vAlign w:val="top"/>
                </w:tcPr>
                <w:p>
                  <w:pPr>
                    <w:rPr>
                      <w:rFonts w:hint="default"/>
                      <w:highlight w:val="none"/>
                      <w:lang w:val="en-US" w:eastAsia="zh-CN"/>
                    </w:rPr>
                  </w:pPr>
                  <w:r>
                    <w:rPr>
                      <w:rFonts w:hint="eastAsia"/>
                      <w:highlight w:val="none"/>
                      <w:lang w:val="en-US" w:eastAsia="zh-CN"/>
                    </w:rPr>
                    <w:sym w:font="Wingdings" w:char="00A8"/>
                  </w:r>
                  <w:r>
                    <w:rPr>
                      <w:rFonts w:hint="eastAsia"/>
                      <w:highlight w:val="none"/>
                      <w:lang w:val="en-US" w:eastAsia="zh-CN"/>
                    </w:rPr>
                    <w:t>发生过</w:t>
                  </w:r>
                </w:p>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sym w:font="Wingdings" w:char="00A8"/>
                  </w:r>
                  <w:r>
                    <w:rPr>
                      <w:rFonts w:hint="eastAsia"/>
                      <w:highlight w:val="none"/>
                      <w:lang w:val="en-US" w:eastAsia="zh-CN"/>
                    </w:rPr>
                    <w:t>未发生过</w:t>
                  </w:r>
                </w:p>
              </w:tc>
              <w:tc>
                <w:tcPr>
                  <w:tcW w:w="1347" w:type="dxa"/>
                </w:tcPr>
                <w:p>
                  <w:pPr>
                    <w:rPr>
                      <w:rFonts w:hint="default"/>
                      <w:highlight w:val="none"/>
                      <w:lang w:val="en-US" w:eastAsia="zh-CN"/>
                    </w:rPr>
                  </w:pPr>
                  <w:r>
                    <w:rPr>
                      <w:rFonts w:hint="eastAsia"/>
                      <w:highlight w:val="none"/>
                      <w:lang w:val="en-US" w:eastAsia="zh-CN"/>
                    </w:rPr>
                    <w:sym w:font="Wingdings" w:char="00A8"/>
                  </w:r>
                  <w:r>
                    <w:rPr>
                      <w:rFonts w:hint="eastAsia"/>
                      <w:highlight w:val="none"/>
                      <w:lang w:val="en-US" w:eastAsia="zh-CN"/>
                    </w:rPr>
                    <w:t>参与</w:t>
                  </w:r>
                </w:p>
                <w:p>
                  <w:pPr>
                    <w:rPr>
                      <w:rFonts w:hint="default"/>
                      <w:highlight w:val="none"/>
                      <w:lang w:val="en-US" w:eastAsia="zh-CN"/>
                    </w:rPr>
                  </w:pPr>
                  <w:r>
                    <w:rPr>
                      <w:rFonts w:hint="eastAsia"/>
                      <w:highlight w:val="none"/>
                      <w:lang w:val="en-US" w:eastAsia="zh-CN"/>
                    </w:rPr>
                    <w:sym w:font="Wingdings" w:char="00A8"/>
                  </w:r>
                  <w:r>
                    <w:rPr>
                      <w:rFonts w:hint="eastAsia"/>
                      <w:highlight w:val="none"/>
                      <w:lang w:val="en-US" w:eastAsia="zh-CN"/>
                    </w:rPr>
                    <w:t>未参与</w:t>
                  </w:r>
                </w:p>
              </w:tc>
            </w:tr>
          </w:tbl>
          <w:p>
            <w:pPr>
              <w:rPr>
                <w:rFonts w:hint="default"/>
                <w:highlight w:val="none"/>
                <w:lang w:val="en-US" w:eastAsia="zh-CN"/>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7" w:type="dxa"/>
                </w:tcPr>
                <w:p>
                  <w:pPr>
                    <w:rPr>
                      <w:rFonts w:hint="default"/>
                      <w:highlight w:val="none"/>
                      <w:vertAlign w:val="baseline"/>
                      <w:lang w:val="en-US" w:eastAsia="zh-CN"/>
                    </w:rPr>
                  </w:pPr>
                  <w:r>
                    <w:rPr>
                      <w:rFonts w:hint="eastAsia"/>
                      <w:highlight w:val="none"/>
                      <w:vertAlign w:val="baseline"/>
                      <w:lang w:val="en-US" w:eastAsia="zh-CN"/>
                    </w:rPr>
                    <w:t>日期</w:t>
                  </w:r>
                </w:p>
              </w:tc>
              <w:tc>
                <w:tcPr>
                  <w:tcW w:w="2217" w:type="dxa"/>
                </w:tcPr>
                <w:p>
                  <w:pPr>
                    <w:rPr>
                      <w:rFonts w:hint="default"/>
                      <w:highlight w:val="none"/>
                      <w:vertAlign w:val="baseline"/>
                      <w:lang w:val="en-US" w:eastAsia="zh-CN"/>
                    </w:rPr>
                  </w:pPr>
                  <w:r>
                    <w:rPr>
                      <w:rFonts w:hint="eastAsia"/>
                      <w:highlight w:val="none"/>
                    </w:rPr>
                    <w:t>事件和</w:t>
                  </w:r>
                  <w:r>
                    <w:rPr>
                      <w:rFonts w:hint="eastAsia"/>
                      <w:highlight w:val="none"/>
                      <w:vertAlign w:val="baseline"/>
                      <w:lang w:val="en-US" w:eastAsia="zh-CN"/>
                    </w:rPr>
                    <w:t>不符合描述</w:t>
                  </w:r>
                </w:p>
              </w:tc>
              <w:tc>
                <w:tcPr>
                  <w:tcW w:w="1507" w:type="dxa"/>
                </w:tcPr>
                <w:p>
                  <w:pPr>
                    <w:rPr>
                      <w:rFonts w:hint="default"/>
                      <w:highlight w:val="none"/>
                      <w:vertAlign w:val="baseline"/>
                      <w:lang w:val="en-US" w:eastAsia="zh-CN"/>
                    </w:rPr>
                  </w:pPr>
                  <w:r>
                    <w:rPr>
                      <w:rFonts w:hint="eastAsia"/>
                      <w:highlight w:val="none"/>
                      <w:vertAlign w:val="baseline"/>
                      <w:lang w:val="en-US" w:eastAsia="zh-CN"/>
                    </w:rPr>
                    <w:t>调查</w:t>
                  </w:r>
                  <w:r>
                    <w:rPr>
                      <w:rFonts w:hint="eastAsia"/>
                      <w:highlight w:val="none"/>
                    </w:rPr>
                    <w:t>事件和评审不符合</w:t>
                  </w:r>
                </w:p>
              </w:tc>
              <w:tc>
                <w:tcPr>
                  <w:tcW w:w="1507" w:type="dxa"/>
                </w:tcPr>
                <w:p>
                  <w:pPr>
                    <w:rPr>
                      <w:rFonts w:hint="default"/>
                      <w:highlight w:val="none"/>
                      <w:vertAlign w:val="baseline"/>
                      <w:lang w:val="en-US" w:eastAsia="zh-CN"/>
                    </w:rPr>
                  </w:pPr>
                  <w:r>
                    <w:rPr>
                      <w:rFonts w:hint="eastAsia"/>
                      <w:highlight w:val="none"/>
                      <w:vertAlign w:val="baseline"/>
                      <w:lang w:val="en-US" w:eastAsia="zh-CN"/>
                    </w:rPr>
                    <w:t>原因分析</w:t>
                  </w:r>
                </w:p>
              </w:tc>
              <w:tc>
                <w:tcPr>
                  <w:tcW w:w="1507" w:type="dxa"/>
                </w:tcPr>
                <w:p>
                  <w:pPr>
                    <w:rPr>
                      <w:rFonts w:hint="default"/>
                      <w:highlight w:val="none"/>
                      <w:vertAlign w:val="baseline"/>
                      <w:lang w:val="en-US" w:eastAsia="zh-CN"/>
                    </w:rPr>
                  </w:pPr>
                  <w:r>
                    <w:rPr>
                      <w:rFonts w:hint="eastAsia"/>
                      <w:highlight w:val="none"/>
                      <w:vertAlign w:val="baseline"/>
                      <w:lang w:val="en-US" w:eastAsia="zh-CN"/>
                    </w:rPr>
                    <w:t>纠正措施</w:t>
                  </w:r>
                </w:p>
              </w:tc>
              <w:tc>
                <w:tcPr>
                  <w:tcW w:w="1508" w:type="dxa"/>
                </w:tcPr>
                <w:p>
                  <w:pPr>
                    <w:rPr>
                      <w:rFonts w:hint="default"/>
                      <w:highlight w:val="none"/>
                      <w:vertAlign w:val="baseline"/>
                      <w:lang w:val="en-US" w:eastAsia="zh-CN"/>
                    </w:rPr>
                  </w:pPr>
                  <w:r>
                    <w:rPr>
                      <w:rFonts w:hint="eastAsia"/>
                      <w:highlight w:val="none"/>
                      <w:vertAlign w:val="baseline"/>
                      <w:lang w:val="en-US" w:eastAsia="zh-CN"/>
                    </w:rPr>
                    <w:t>工作人员和相关方参与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default"/>
                      <w:highlight w:val="none"/>
                      <w:vertAlign w:val="baseline"/>
                      <w:lang w:val="en-US" w:eastAsia="zh-CN"/>
                    </w:rPr>
                  </w:pPr>
                </w:p>
                <w:p>
                  <w:pPr>
                    <w:rPr>
                      <w:rFonts w:hint="default"/>
                      <w:highlight w:val="none"/>
                      <w:vertAlign w:val="baseline"/>
                      <w:lang w:val="en-US" w:eastAsia="zh-CN"/>
                    </w:rPr>
                  </w:pPr>
                </w:p>
                <w:p>
                  <w:pPr>
                    <w:rPr>
                      <w:rFonts w:hint="default"/>
                      <w:highlight w:val="none"/>
                      <w:vertAlign w:val="baseline"/>
                      <w:lang w:val="en-US" w:eastAsia="zh-CN"/>
                    </w:rPr>
                  </w:pPr>
                </w:p>
              </w:tc>
              <w:tc>
                <w:tcPr>
                  <w:tcW w:w="2217" w:type="dxa"/>
                </w:tcPr>
                <w:p>
                  <w:pPr>
                    <w:rPr>
                      <w:rFonts w:hint="default"/>
                      <w:highlight w:val="none"/>
                      <w:vertAlign w:val="baseline"/>
                      <w:lang w:val="en-US" w:eastAsia="zh-CN"/>
                    </w:rPr>
                  </w:pPr>
                </w:p>
              </w:tc>
              <w:tc>
                <w:tcPr>
                  <w:tcW w:w="1507" w:type="dxa"/>
                </w:tcPr>
                <w:p>
                  <w:pPr>
                    <w:rPr>
                      <w:rFonts w:hint="default"/>
                      <w:highlight w:val="none"/>
                      <w:vertAlign w:val="baseline"/>
                      <w:lang w:val="en-US" w:eastAsia="zh-CN"/>
                    </w:rPr>
                  </w:pPr>
                </w:p>
              </w:tc>
              <w:tc>
                <w:tcPr>
                  <w:tcW w:w="1507" w:type="dxa"/>
                </w:tcPr>
                <w:p>
                  <w:pPr>
                    <w:rPr>
                      <w:rFonts w:hint="default"/>
                      <w:highlight w:val="none"/>
                      <w:vertAlign w:val="baseline"/>
                      <w:lang w:val="en-US" w:eastAsia="zh-CN"/>
                    </w:rPr>
                  </w:pPr>
                </w:p>
              </w:tc>
              <w:tc>
                <w:tcPr>
                  <w:tcW w:w="1507" w:type="dxa"/>
                </w:tcPr>
                <w:p>
                  <w:pPr>
                    <w:rPr>
                      <w:rFonts w:hint="default"/>
                      <w:highlight w:val="none"/>
                      <w:vertAlign w:val="baseline"/>
                      <w:lang w:val="en-US" w:eastAsia="zh-CN"/>
                    </w:rPr>
                  </w:pPr>
                </w:p>
              </w:tc>
              <w:tc>
                <w:tcPr>
                  <w:tcW w:w="1508" w:type="dxa"/>
                </w:tcPr>
                <w:p>
                  <w:pPr>
                    <w:rPr>
                      <w:rFonts w:hint="default"/>
                      <w:highlight w:val="none"/>
                      <w:lang w:val="en-US" w:eastAsia="zh-CN"/>
                    </w:rPr>
                  </w:pPr>
                  <w:r>
                    <w:rPr>
                      <w:rFonts w:hint="eastAsia"/>
                      <w:highlight w:val="none"/>
                      <w:lang w:val="en-US" w:eastAsia="zh-CN"/>
                    </w:rPr>
                    <w:sym w:font="Wingdings" w:char="00A8"/>
                  </w:r>
                  <w:r>
                    <w:rPr>
                      <w:rFonts w:hint="eastAsia"/>
                      <w:highlight w:val="none"/>
                      <w:lang w:val="en-US" w:eastAsia="zh-CN"/>
                    </w:rPr>
                    <w:t>参与</w:t>
                  </w:r>
                </w:p>
                <w:p>
                  <w:pPr>
                    <w:rPr>
                      <w:rFonts w:hint="default"/>
                      <w:highlight w:val="none"/>
                      <w:lang w:val="en-US" w:eastAsia="zh-CN"/>
                    </w:rPr>
                  </w:pPr>
                  <w:r>
                    <w:rPr>
                      <w:rFonts w:hint="eastAsia"/>
                      <w:highlight w:val="none"/>
                      <w:lang w:val="en-US" w:eastAsia="zh-CN"/>
                    </w:rPr>
                    <w:sym w:font="Wingdings" w:char="00A8"/>
                  </w:r>
                  <w:r>
                    <w:rPr>
                      <w:rFonts w:hint="eastAsia"/>
                      <w:highlight w:val="none"/>
                      <w:lang w:val="en-US" w:eastAsia="zh-CN"/>
                    </w:rPr>
                    <w:t>未参与</w:t>
                  </w:r>
                </w:p>
              </w:tc>
            </w:tr>
          </w:tbl>
          <w:p>
            <w:pPr>
              <w:rPr>
                <w:rFonts w:hint="default"/>
                <w:highlight w:val="none"/>
                <w:lang w:val="en-US" w:eastAsia="zh-CN"/>
              </w:rPr>
            </w:pPr>
          </w:p>
          <w:p>
            <w:pPr>
              <w:rPr>
                <w:rFonts w:hint="eastAsia"/>
                <w:highlight w:val="none"/>
              </w:rPr>
            </w:pPr>
            <w:r>
              <w:rPr>
                <w:rFonts w:hint="eastAsia"/>
                <w:highlight w:val="none"/>
              </w:rPr>
              <w:t>确定并实施纠正措施按照控制层级和变更管理</w:t>
            </w:r>
            <w:r>
              <w:rPr>
                <w:rFonts w:hint="eastAsia"/>
                <w:highlight w:val="none"/>
                <w:lang w:eastAsia="zh-CN"/>
              </w:rPr>
              <w:t>；</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在采取措施前，评价与新的或变化的危险源相关的职业健康安全风险；</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评审任何所采取措施的有效性，包括纠正措施；</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在必要时，变更职业健康安全管理体系。</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default"/>
                <w:highlight w:val="none"/>
                <w:lang w:val="en-US" w:eastAsia="zh-CN"/>
              </w:rPr>
            </w:pPr>
          </w:p>
        </w:tc>
        <w:tc>
          <w:tcPr>
            <w:tcW w:w="1585" w:type="dxa"/>
            <w:vMerge w:val="continue"/>
          </w:tcPr>
          <w:p/>
        </w:tc>
      </w:tr>
    </w:tbl>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sz w:val="24"/>
                <w:szCs w:val="24"/>
              </w:rPr>
            </w:pPr>
            <w:r>
              <w:rPr>
                <w:rFonts w:hint="eastAsia"/>
                <w:sz w:val="24"/>
                <w:szCs w:val="24"/>
              </w:rPr>
              <w:t>受审核部门：</w:t>
            </w:r>
            <w:r>
              <w:rPr>
                <w:rFonts w:hint="eastAsia"/>
                <w:sz w:val="24"/>
                <w:szCs w:val="24"/>
                <w:lang w:val="en-US" w:eastAsia="zh-CN"/>
              </w:rPr>
              <w:t>生产部</w:t>
            </w:r>
            <w:r>
              <w:rPr>
                <w:sz w:val="24"/>
                <w:szCs w:val="24"/>
              </w:rPr>
              <w:t xml:space="preserve">     </w:t>
            </w:r>
            <w:r>
              <w:rPr>
                <w:rFonts w:hint="eastAsia"/>
                <w:sz w:val="24"/>
                <w:szCs w:val="24"/>
              </w:rPr>
              <w:t>陪同人员：张俊兰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张磊、吕成</w:t>
            </w:r>
            <w:r>
              <w:rPr>
                <w:color w:val="1D41D5"/>
                <w:sz w:val="24"/>
                <w:szCs w:val="24"/>
              </w:rPr>
              <w:t xml:space="preserve">    </w:t>
            </w:r>
            <w:r>
              <w:rPr>
                <w:sz w:val="24"/>
                <w:szCs w:val="24"/>
              </w:rPr>
              <w:t xml:space="preserve"> </w:t>
            </w:r>
            <w:r>
              <w:rPr>
                <w:rFonts w:hint="eastAsia"/>
                <w:sz w:val="24"/>
                <w:szCs w:val="24"/>
              </w:rPr>
              <w:t>审核</w:t>
            </w:r>
            <w:r>
              <w:rPr>
                <w:rFonts w:hint="eastAsia"/>
                <w:sz w:val="24"/>
                <w:szCs w:val="24"/>
                <w:lang w:val="en-US" w:eastAsia="zh-CN"/>
              </w:rPr>
              <w:t>日期</w:t>
            </w:r>
            <w:r>
              <w:rPr>
                <w:rFonts w:hint="eastAsia"/>
                <w:sz w:val="24"/>
                <w:szCs w:val="24"/>
              </w:rPr>
              <w:t>：</w:t>
            </w:r>
            <w:r>
              <w:rPr>
                <w:rFonts w:hint="eastAsia" w:ascii="宋体" w:hAnsi="宋体"/>
                <w:b/>
                <w:bCs/>
                <w:sz w:val="21"/>
                <w:szCs w:val="21"/>
                <w:lang w:val="en-US" w:eastAsia="zh-CN"/>
              </w:rPr>
              <w:t>2021年6月8日-10日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rPr>
                <w:rFonts w:hint="default" w:eastAsia="宋体"/>
                <w:sz w:val="24"/>
                <w:szCs w:val="24"/>
                <w:lang w:val="en-US" w:eastAsia="zh-CN"/>
              </w:rPr>
            </w:pPr>
            <w:r>
              <w:rPr>
                <w:rFonts w:hint="eastAsia"/>
                <w:sz w:val="24"/>
                <w:szCs w:val="24"/>
              </w:rPr>
              <w:t>审核条款：</w:t>
            </w:r>
            <w:r>
              <w:rPr>
                <w:rFonts w:hint="eastAsia"/>
                <w:sz w:val="21"/>
                <w:szCs w:val="21"/>
              </w:rPr>
              <w:t>6.1、6.2、8.1、8.2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vAlign w:val="top"/>
          </w:tcPr>
          <w:p>
            <w:pPr>
              <w:rPr>
                <w:rFonts w:hint="eastAsia"/>
              </w:rPr>
            </w:pPr>
            <w:r>
              <w:rPr>
                <w:rFonts w:hint="eastAsia"/>
                <w:color w:val="auto"/>
              </w:rPr>
              <w:t>危险源辨识</w:t>
            </w:r>
          </w:p>
        </w:tc>
        <w:tc>
          <w:tcPr>
            <w:tcW w:w="960" w:type="dxa"/>
            <w:vMerge w:val="restart"/>
            <w:vAlign w:val="top"/>
          </w:tcPr>
          <w:p>
            <w:r>
              <w:rPr>
                <w:rFonts w:hint="eastAsia"/>
                <w:color w:val="auto"/>
                <w:szCs w:val="21"/>
                <w:lang w:val="en-US" w:eastAsia="zh-CN"/>
              </w:rPr>
              <w:t>O</w:t>
            </w:r>
            <w:r>
              <w:rPr>
                <w:rFonts w:hint="eastAsia"/>
                <w:sz w:val="21"/>
                <w:szCs w:val="21"/>
                <w:lang w:val="en-US" w:eastAsia="zh-CN"/>
              </w:rPr>
              <w:t>6</w:t>
            </w:r>
            <w:r>
              <w:rPr>
                <w:sz w:val="21"/>
                <w:szCs w:val="21"/>
                <w:lang w:eastAsia="zh-CN"/>
              </w:rPr>
              <w:t>.</w:t>
            </w:r>
            <w:r>
              <w:rPr>
                <w:rFonts w:hint="eastAsia"/>
                <w:sz w:val="21"/>
                <w:szCs w:val="21"/>
                <w:lang w:val="en-US" w:eastAsia="zh-CN"/>
              </w:rPr>
              <w:t>1</w:t>
            </w:r>
            <w:r>
              <w:rPr>
                <w:sz w:val="21"/>
                <w:szCs w:val="21"/>
                <w:lang w:eastAsia="zh-CN"/>
              </w:rPr>
              <w:t>.</w:t>
            </w:r>
            <w:r>
              <w:rPr>
                <w:rFonts w:hint="eastAsia"/>
                <w:sz w:val="21"/>
                <w:szCs w:val="21"/>
                <w:lang w:val="en-US" w:eastAsia="zh-CN"/>
              </w:rPr>
              <w:t>2</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color w:val="auto"/>
                <w:lang w:val="en-US" w:eastAsia="zh-CN"/>
              </w:rPr>
              <w:t>文件名称</w:t>
            </w:r>
          </w:p>
        </w:tc>
        <w:tc>
          <w:tcPr>
            <w:tcW w:w="9259" w:type="dxa"/>
            <w:vAlign w:val="top"/>
          </w:tcPr>
          <w:p>
            <w:pPr>
              <w:rPr>
                <w:rFonts w:hint="default" w:eastAsia="宋体"/>
                <w:lang w:val="en-US" w:eastAsia="zh-CN"/>
              </w:rPr>
            </w:pPr>
            <w:r>
              <w:rPr>
                <w:rFonts w:hint="eastAsia"/>
                <w:color w:val="auto"/>
                <w:lang w:val="en-US" w:eastAsia="zh-CN"/>
              </w:rPr>
              <w:t>如：手册第</w:t>
            </w:r>
            <w:r>
              <w:rPr>
                <w:rFonts w:hint="eastAsia"/>
                <w:sz w:val="21"/>
                <w:szCs w:val="21"/>
                <w:lang w:val="en-US" w:eastAsia="zh-CN"/>
              </w:rPr>
              <w:t>6</w:t>
            </w:r>
            <w:r>
              <w:rPr>
                <w:sz w:val="21"/>
                <w:szCs w:val="21"/>
                <w:lang w:eastAsia="zh-CN"/>
              </w:rPr>
              <w:t>.</w:t>
            </w:r>
            <w:r>
              <w:rPr>
                <w:rFonts w:hint="eastAsia"/>
                <w:sz w:val="21"/>
                <w:szCs w:val="21"/>
                <w:lang w:val="en-US" w:eastAsia="zh-CN"/>
              </w:rPr>
              <w:t>1</w:t>
            </w:r>
            <w:r>
              <w:rPr>
                <w:sz w:val="21"/>
                <w:szCs w:val="21"/>
                <w:lang w:eastAsia="zh-CN"/>
              </w:rPr>
              <w:t>.</w:t>
            </w:r>
            <w:r>
              <w:rPr>
                <w:rFonts w:hint="eastAsia"/>
                <w:sz w:val="21"/>
                <w:szCs w:val="21"/>
                <w:lang w:val="en-US" w:eastAsia="zh-CN"/>
              </w:rPr>
              <w:t>2</w:t>
            </w:r>
            <w:r>
              <w:rPr>
                <w:rFonts w:hint="eastAsia"/>
                <w:color w:val="auto"/>
                <w:lang w:val="en-US" w:eastAsia="zh-CN"/>
              </w:rPr>
              <w:t>条款、《</w:t>
            </w:r>
            <w:r>
              <w:rPr>
                <w:rFonts w:hint="eastAsia"/>
                <w:color w:val="auto"/>
                <w:szCs w:val="21"/>
                <w:lang w:val="en-US" w:eastAsia="zh-CN"/>
              </w:rPr>
              <w:t>危险源辨识、风险评价和控制措施的确定程序</w:t>
            </w:r>
            <w:r>
              <w:rPr>
                <w:rFonts w:hint="eastAsia"/>
                <w:color w:val="auto"/>
                <w:lang w:val="en-US" w:eastAsia="zh-CN"/>
              </w:rPr>
              <w:t>》</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2" w:hRule="atLeast"/>
        </w:trPr>
        <w:tc>
          <w:tcPr>
            <w:tcW w:w="2160" w:type="dxa"/>
            <w:vMerge w:val="continue"/>
            <w:vAlign w:val="top"/>
          </w:tcPr>
          <w:p/>
        </w:tc>
        <w:tc>
          <w:tcPr>
            <w:tcW w:w="960" w:type="dxa"/>
            <w:vMerge w:val="continue"/>
            <w:vAlign w:val="top"/>
          </w:tcPr>
          <w:p/>
        </w:tc>
        <w:tc>
          <w:tcPr>
            <w:tcW w:w="745" w:type="dxa"/>
            <w:vAlign w:val="top"/>
          </w:tcPr>
          <w:p>
            <w:pPr>
              <w:rPr>
                <w:rFonts w:ascii="Times New Roman" w:hAnsi="Times New Roman" w:eastAsia="宋体" w:cs="Times New Roman"/>
                <w:kern w:val="2"/>
                <w:sz w:val="21"/>
                <w:lang w:val="en-US" w:eastAsia="zh-CN" w:bidi="ar-SA"/>
              </w:rPr>
            </w:pPr>
            <w:r>
              <w:rPr>
                <w:rFonts w:hint="eastAsia"/>
                <w:color w:val="auto"/>
                <w:lang w:val="en-US" w:eastAsia="zh-CN"/>
              </w:rPr>
              <w:t>运行证据</w:t>
            </w:r>
          </w:p>
        </w:tc>
        <w:tc>
          <w:tcPr>
            <w:tcW w:w="9259" w:type="dxa"/>
            <w:vAlign w:val="top"/>
          </w:tcPr>
          <w:p>
            <w:pPr>
              <w:rPr>
                <w:rFonts w:hint="eastAsia"/>
                <w:highlight w:val="magenta"/>
                <w:lang w:val="en-US" w:eastAsia="zh-CN"/>
              </w:rPr>
            </w:pPr>
            <w:r>
              <w:rPr>
                <w:rFonts w:hint="eastAsia"/>
                <w:lang w:val="en-US" w:eastAsia="zh-CN"/>
              </w:rPr>
              <w:t>查看《危险源清单》和《重要危险源清单》</w:t>
            </w:r>
          </w:p>
          <w:p>
            <w:pPr>
              <w:rPr>
                <w:rFonts w:hint="eastAsia"/>
                <w:color w:val="auto"/>
                <w:u w:val="none"/>
                <w:vertAlign w:val="baseline"/>
                <w:lang w:val="en-US" w:eastAsia="zh-CN"/>
              </w:rPr>
            </w:pPr>
          </w:p>
          <w:p>
            <w:pPr>
              <w:rPr>
                <w:rFonts w:hint="eastAsia"/>
                <w:color w:val="auto"/>
                <w:vertAlign w:val="baseline"/>
                <w:lang w:eastAsia="zh-CN"/>
              </w:rPr>
            </w:pPr>
            <w:r>
              <w:rPr>
                <w:rFonts w:hint="eastAsia"/>
                <w:color w:val="auto"/>
                <w:u w:val="none"/>
                <w:vertAlign w:val="baseline"/>
                <w:lang w:val="en-US" w:eastAsia="zh-CN"/>
              </w:rPr>
              <w:t>与</w:t>
            </w:r>
            <w:r>
              <w:rPr>
                <w:rFonts w:hint="eastAsia"/>
                <w:b/>
                <w:bCs/>
                <w:color w:val="auto"/>
                <w:u w:val="none"/>
                <w:vertAlign w:val="baseline"/>
                <w:lang w:val="en-US" w:eastAsia="zh-CN"/>
              </w:rPr>
              <w:t>部门职</w:t>
            </w:r>
            <w:r>
              <w:rPr>
                <w:rFonts w:hint="eastAsia"/>
                <w:b/>
                <w:bCs/>
                <w:color w:val="auto"/>
                <w:szCs w:val="22"/>
                <w:u w:val="none"/>
                <w:vertAlign w:val="baseline"/>
                <w:lang w:val="en-US" w:eastAsia="zh-CN"/>
              </w:rPr>
              <w:t>责相关的主要危险源及其控制</w:t>
            </w:r>
            <w:r>
              <w:rPr>
                <w:rFonts w:hint="eastAsia"/>
                <w:b/>
                <w:bCs/>
                <w:color w:val="auto"/>
                <w:vertAlign w:val="baseline"/>
                <w:lang w:val="en-US" w:eastAsia="zh-CN"/>
              </w:rPr>
              <w:t>措施</w:t>
            </w:r>
            <w:r>
              <w:rPr>
                <w:rFonts w:hint="eastAsia"/>
                <w:b/>
                <w:bCs/>
                <w:color w:val="auto"/>
                <w:vertAlign w:val="baseline"/>
                <w:lang w:eastAsia="zh-CN"/>
              </w:rPr>
              <w:t>是</w:t>
            </w:r>
            <w:r>
              <w:rPr>
                <w:rFonts w:hint="eastAsia"/>
                <w:color w:val="auto"/>
                <w:vertAlign w:val="baseline"/>
                <w:lang w:eastAsia="zh-CN"/>
              </w:rPr>
              <w:t>：</w:t>
            </w:r>
          </w:p>
          <w:p>
            <w:pPr>
              <w:rPr>
                <w:rFonts w:hint="default"/>
                <w:color w:val="auto"/>
                <w:highlight w:val="none"/>
                <w:vertAlign w:val="baseline"/>
                <w:lang w:val="en-US" w:eastAsia="zh-CN"/>
              </w:rPr>
            </w:pPr>
            <w:r>
              <w:rPr>
                <w:rFonts w:hint="eastAsia"/>
                <w:color w:val="auto"/>
                <w:highlight w:val="none"/>
                <w:vertAlign w:val="baseline"/>
                <w:lang w:val="en-US" w:eastAsia="zh-CN"/>
              </w:rPr>
              <w:t>机械伤害：</w:t>
            </w:r>
            <w:r>
              <w:rPr>
                <w:rFonts w:hint="default"/>
                <w:color w:val="auto"/>
                <w:highlight w:val="none"/>
                <w:lang w:val="en-US" w:eastAsia="zh-CN"/>
              </w:rPr>
              <w:sym w:font="Wingdings" w:char="00A8"/>
            </w:r>
            <w:r>
              <w:rPr>
                <w:rFonts w:hint="eastAsia"/>
                <w:color w:val="auto"/>
                <w:highlight w:val="none"/>
                <w:lang w:val="en-US" w:eastAsia="zh-CN"/>
              </w:rPr>
              <w:t xml:space="preserve">物体打击     </w:t>
            </w:r>
            <w:r>
              <w:rPr>
                <w:rFonts w:hint="default"/>
                <w:color w:val="auto"/>
                <w:highlight w:val="none"/>
                <w:lang w:val="en-US" w:eastAsia="zh-CN"/>
              </w:rPr>
              <w:sym w:font="Wingdings" w:char="00A8"/>
            </w:r>
            <w:r>
              <w:rPr>
                <w:rFonts w:hint="eastAsia"/>
                <w:color w:val="auto"/>
                <w:highlight w:val="none"/>
                <w:lang w:val="en-US" w:eastAsia="zh-CN"/>
              </w:rPr>
              <w:t xml:space="preserve">高空落物   </w:t>
            </w:r>
            <w:r>
              <w:rPr>
                <w:rFonts w:hint="default"/>
                <w:color w:val="auto"/>
                <w:highlight w:val="none"/>
                <w:lang w:val="en-US" w:eastAsia="zh-CN"/>
              </w:rPr>
              <w:sym w:font="Wingdings" w:char="00A8"/>
            </w:r>
            <w:r>
              <w:rPr>
                <w:rFonts w:hint="eastAsia"/>
                <w:color w:val="auto"/>
                <w:highlight w:val="none"/>
                <w:lang w:val="en-US" w:eastAsia="zh-CN"/>
              </w:rPr>
              <w:t xml:space="preserve">高空坠落   </w:t>
            </w:r>
            <w:r>
              <w:rPr>
                <w:rFonts w:hint="default"/>
                <w:color w:val="auto"/>
                <w:highlight w:val="none"/>
                <w:lang w:val="en-US" w:eastAsia="zh-CN"/>
              </w:rPr>
              <w:sym w:font="Wingdings" w:char="00FE"/>
            </w:r>
            <w:r>
              <w:rPr>
                <w:rFonts w:hint="eastAsia"/>
                <w:color w:val="auto"/>
                <w:highlight w:val="none"/>
                <w:lang w:val="en-US" w:eastAsia="zh-CN"/>
              </w:rPr>
              <w:t xml:space="preserve">车辆撞人   </w:t>
            </w:r>
            <w:r>
              <w:rPr>
                <w:rFonts w:hint="default"/>
                <w:color w:val="auto"/>
                <w:highlight w:val="none"/>
                <w:lang w:val="en-US" w:eastAsia="zh-CN"/>
              </w:rPr>
              <w:sym w:font="Wingdings" w:char="00A8"/>
            </w:r>
            <w:r>
              <w:rPr>
                <w:rFonts w:hint="eastAsia"/>
                <w:color w:val="auto"/>
                <w:highlight w:val="none"/>
                <w:lang w:val="en-US" w:eastAsia="zh-CN"/>
              </w:rPr>
              <w:t>其他——</w:t>
            </w:r>
          </w:p>
          <w:p>
            <w:pPr>
              <w:rPr>
                <w:rFonts w:hint="eastAsia"/>
                <w:color w:val="auto"/>
                <w:szCs w:val="18"/>
                <w:highlight w:val="none"/>
                <w:lang w:val="en-US" w:eastAsia="zh-CN"/>
              </w:rPr>
            </w:pPr>
            <w:r>
              <w:rPr>
                <w:rFonts w:hint="eastAsia"/>
                <w:color w:val="auto"/>
                <w:szCs w:val="18"/>
                <w:highlight w:val="none"/>
                <w:lang w:val="en-US" w:eastAsia="zh-CN"/>
              </w:rPr>
              <w:t>化学伤害：</w:t>
            </w:r>
            <w:r>
              <w:rPr>
                <w:rFonts w:hint="default"/>
                <w:color w:val="auto"/>
                <w:highlight w:val="none"/>
                <w:lang w:val="en-US" w:eastAsia="zh-CN"/>
              </w:rPr>
              <w:sym w:font="Wingdings" w:char="00A8"/>
            </w:r>
            <w:r>
              <w:rPr>
                <w:rFonts w:hint="eastAsia"/>
                <w:color w:val="auto"/>
                <w:highlight w:val="none"/>
                <w:lang w:val="en-US" w:eastAsia="zh-CN"/>
              </w:rPr>
              <w:t xml:space="preserve">中毒 </w:t>
            </w:r>
            <w:r>
              <w:rPr>
                <w:rFonts w:hint="default"/>
                <w:color w:val="auto"/>
                <w:highlight w:val="none"/>
                <w:lang w:val="en-US" w:eastAsia="zh-CN"/>
              </w:rPr>
              <w:sym w:font="Wingdings" w:char="00A8"/>
            </w:r>
            <w:r>
              <w:rPr>
                <w:rFonts w:hint="eastAsia"/>
                <w:color w:val="auto"/>
                <w:highlight w:val="none"/>
                <w:lang w:val="en-US" w:eastAsia="zh-CN"/>
              </w:rPr>
              <w:t xml:space="preserve">灼烧  </w:t>
            </w:r>
            <w:r>
              <w:rPr>
                <w:rFonts w:hint="default"/>
                <w:color w:val="auto"/>
                <w:highlight w:val="none"/>
                <w:lang w:val="en-US" w:eastAsia="zh-CN"/>
              </w:rPr>
              <w:sym w:font="Wingdings" w:char="00A8"/>
            </w:r>
            <w:r>
              <w:rPr>
                <w:rFonts w:hint="eastAsia"/>
                <w:color w:val="auto"/>
                <w:highlight w:val="none"/>
                <w:lang w:val="en-US" w:eastAsia="zh-CN"/>
              </w:rPr>
              <w:t xml:space="preserve">粉尘   </w:t>
            </w:r>
            <w:r>
              <w:rPr>
                <w:rFonts w:hint="default"/>
                <w:color w:val="auto"/>
                <w:highlight w:val="none"/>
                <w:lang w:val="en-US" w:eastAsia="zh-CN"/>
              </w:rPr>
              <w:sym w:font="Wingdings" w:char="00A8"/>
            </w:r>
            <w:r>
              <w:rPr>
                <w:rFonts w:hint="eastAsia"/>
                <w:color w:val="auto"/>
                <w:highlight w:val="none"/>
                <w:lang w:val="en-US" w:eastAsia="zh-CN"/>
              </w:rPr>
              <w:t xml:space="preserve">      </w:t>
            </w:r>
            <w:r>
              <w:rPr>
                <w:rFonts w:hint="default"/>
                <w:color w:val="auto"/>
                <w:highlight w:val="none"/>
                <w:lang w:val="en-US" w:eastAsia="zh-CN"/>
              </w:rPr>
              <w:sym w:font="Wingdings" w:char="00A8"/>
            </w:r>
            <w:r>
              <w:rPr>
                <w:rFonts w:hint="eastAsia"/>
                <w:color w:val="auto"/>
                <w:highlight w:val="none"/>
                <w:lang w:val="en-US" w:eastAsia="zh-CN"/>
              </w:rPr>
              <w:t>其他——</w:t>
            </w:r>
          </w:p>
          <w:p>
            <w:pPr>
              <w:rPr>
                <w:rFonts w:hint="default"/>
                <w:color w:val="auto"/>
                <w:szCs w:val="18"/>
                <w:highlight w:val="none"/>
                <w:lang w:val="en-US" w:eastAsia="zh-CN"/>
              </w:rPr>
            </w:pPr>
            <w:r>
              <w:rPr>
                <w:rFonts w:hint="eastAsia"/>
                <w:color w:val="auto"/>
                <w:szCs w:val="18"/>
                <w:highlight w:val="none"/>
                <w:lang w:val="en-US" w:eastAsia="zh-CN"/>
              </w:rPr>
              <w:t>冷热伤害：</w:t>
            </w:r>
            <w:r>
              <w:rPr>
                <w:rFonts w:hint="default"/>
                <w:color w:val="auto"/>
                <w:highlight w:val="none"/>
                <w:lang w:val="en-US" w:eastAsia="zh-CN"/>
              </w:rPr>
              <w:sym w:font="Wingdings" w:char="00FE"/>
            </w:r>
            <w:r>
              <w:rPr>
                <w:rFonts w:hint="eastAsia"/>
                <w:color w:val="auto"/>
                <w:highlight w:val="none"/>
                <w:lang w:val="en-US" w:eastAsia="zh-CN"/>
              </w:rPr>
              <w:t xml:space="preserve">烫伤 </w:t>
            </w:r>
            <w:r>
              <w:rPr>
                <w:rFonts w:hint="default"/>
                <w:color w:val="auto"/>
                <w:highlight w:val="none"/>
                <w:lang w:val="en-US" w:eastAsia="zh-CN"/>
              </w:rPr>
              <w:sym w:font="Wingdings" w:char="00FE"/>
            </w:r>
            <w:r>
              <w:rPr>
                <w:rFonts w:hint="eastAsia"/>
                <w:color w:val="auto"/>
                <w:highlight w:val="none"/>
                <w:lang w:val="en-US" w:eastAsia="zh-CN"/>
              </w:rPr>
              <w:t xml:space="preserve">中暑  </w:t>
            </w:r>
            <w:r>
              <w:rPr>
                <w:rFonts w:hint="default"/>
                <w:color w:val="auto"/>
                <w:highlight w:val="none"/>
                <w:lang w:val="en-US" w:eastAsia="zh-CN"/>
              </w:rPr>
              <w:sym w:font="Wingdings" w:char="00A8"/>
            </w:r>
            <w:r>
              <w:rPr>
                <w:rFonts w:hint="eastAsia"/>
                <w:color w:val="auto"/>
                <w:highlight w:val="none"/>
                <w:lang w:val="en-US" w:eastAsia="zh-CN"/>
              </w:rPr>
              <w:t>冻伤</w:t>
            </w:r>
          </w:p>
          <w:p>
            <w:pPr>
              <w:rPr>
                <w:rFonts w:hint="eastAsia"/>
                <w:color w:val="auto"/>
                <w:highlight w:val="none"/>
                <w:lang w:val="en-US" w:eastAsia="zh-CN"/>
              </w:rPr>
            </w:pPr>
            <w:r>
              <w:rPr>
                <w:rFonts w:hint="eastAsia"/>
                <w:color w:val="auto"/>
                <w:szCs w:val="18"/>
                <w:highlight w:val="none"/>
                <w:lang w:val="en-US" w:eastAsia="zh-CN"/>
              </w:rPr>
              <w:t>电的伤害</w:t>
            </w:r>
            <w:r>
              <w:rPr>
                <w:rFonts w:hint="eastAsia"/>
                <w:color w:val="auto"/>
                <w:szCs w:val="18"/>
                <w:highlight w:val="none"/>
                <w:lang w:eastAsia="zh-CN"/>
              </w:rPr>
              <w:t>：</w:t>
            </w:r>
            <w:r>
              <w:rPr>
                <w:rFonts w:hint="default"/>
                <w:color w:val="auto"/>
                <w:highlight w:val="none"/>
                <w:lang w:val="en-US" w:eastAsia="zh-CN"/>
              </w:rPr>
              <w:sym w:font="Wingdings" w:char="00FE"/>
            </w:r>
            <w:r>
              <w:rPr>
                <w:rFonts w:hint="eastAsia"/>
                <w:color w:val="auto"/>
                <w:highlight w:val="none"/>
                <w:lang w:val="en-US" w:eastAsia="zh-CN"/>
              </w:rPr>
              <w:t xml:space="preserve">触电 </w:t>
            </w:r>
            <w:r>
              <w:rPr>
                <w:rFonts w:hint="default"/>
                <w:color w:val="auto"/>
                <w:highlight w:val="none"/>
                <w:lang w:val="en-US" w:eastAsia="zh-CN"/>
              </w:rPr>
              <w:sym w:font="Wingdings" w:char="00A8"/>
            </w:r>
            <w:r>
              <w:rPr>
                <w:rFonts w:hint="eastAsia"/>
                <w:color w:val="auto"/>
                <w:highlight w:val="none"/>
                <w:lang w:val="en-US" w:eastAsia="zh-CN"/>
              </w:rPr>
              <w:t xml:space="preserve">雷击    </w:t>
            </w:r>
            <w:r>
              <w:rPr>
                <w:rFonts w:hint="default"/>
                <w:color w:val="auto"/>
                <w:highlight w:val="none"/>
                <w:lang w:val="en-US" w:eastAsia="zh-CN"/>
              </w:rPr>
              <w:sym w:font="Wingdings" w:char="00A8"/>
            </w:r>
            <w:r>
              <w:rPr>
                <w:rFonts w:hint="eastAsia"/>
                <w:color w:val="auto"/>
                <w:highlight w:val="no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lang w:val="en-US" w:eastAsia="zh-CN"/>
              </w:rPr>
            </w:pPr>
            <w:r>
              <w:rPr>
                <w:rFonts w:hint="eastAsia"/>
                <w:color w:val="auto"/>
                <w:highlight w:val="none"/>
                <w:vertAlign w:val="baseline"/>
                <w:lang w:val="en-US" w:eastAsia="zh-CN"/>
              </w:rPr>
              <w:t>火灾伤害：</w:t>
            </w:r>
            <w:r>
              <w:rPr>
                <w:rFonts w:hint="default"/>
                <w:color w:val="auto"/>
                <w:highlight w:val="none"/>
                <w:lang w:val="en-US" w:eastAsia="zh-CN"/>
              </w:rPr>
              <w:sym w:font="Wingdings" w:char="00A8"/>
            </w:r>
            <w:r>
              <w:rPr>
                <w:rFonts w:hint="eastAsia"/>
                <w:color w:val="auto"/>
                <w:highlight w:val="none"/>
                <w:lang w:val="en-US" w:eastAsia="zh-CN"/>
              </w:rPr>
              <w:t xml:space="preserve">爆炸 </w:t>
            </w:r>
            <w:r>
              <w:rPr>
                <w:rFonts w:hint="default"/>
                <w:color w:val="auto"/>
                <w:highlight w:val="none"/>
                <w:lang w:val="en-US" w:eastAsia="zh-CN"/>
              </w:rPr>
              <w:sym w:font="Wingdings" w:char="00FE"/>
            </w:r>
            <w:r>
              <w:rPr>
                <w:rFonts w:hint="eastAsia"/>
                <w:color w:val="auto"/>
                <w:highlight w:val="none"/>
                <w:lang w:val="en-US" w:eastAsia="zh-CN"/>
              </w:rPr>
              <w:t xml:space="preserve">灼烧  </w:t>
            </w:r>
          </w:p>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highlight w:val="none"/>
                <w:lang w:val="en-US" w:eastAsia="zh-CN"/>
              </w:rPr>
              <w:t>声音伤害：</w:t>
            </w:r>
            <w:r>
              <w:rPr>
                <w:rFonts w:hint="default"/>
                <w:color w:val="auto"/>
                <w:highlight w:val="none"/>
                <w:lang w:val="en-US" w:eastAsia="zh-CN"/>
              </w:rPr>
              <w:sym w:font="Wingdings" w:char="00FE"/>
            </w:r>
            <w:r>
              <w:rPr>
                <w:rFonts w:hint="eastAsia"/>
                <w:color w:val="auto"/>
                <w:highlight w:val="none"/>
                <w:lang w:val="en-US" w:eastAsia="zh-CN"/>
              </w:rPr>
              <w:t xml:space="preserve">噪声 </w:t>
            </w:r>
          </w:p>
          <w:p>
            <w:pPr>
              <w:keepNext w:val="0"/>
              <w:keepLines w:val="0"/>
              <w:widowControl w:val="0"/>
              <w:numPr>
                <w:ilvl w:val="0"/>
                <w:numId w:val="0"/>
              </w:numPr>
              <w:suppressLineNumbers w:val="0"/>
              <w:spacing w:before="0" w:beforeAutospacing="0" w:after="0" w:afterAutospacing="0"/>
              <w:ind w:left="0" w:right="0"/>
              <w:jc w:val="both"/>
              <w:rPr>
                <w:rFonts w:hint="eastAsia"/>
                <w:b/>
                <w:bCs/>
                <w:color w:val="auto"/>
                <w:vertAlign w:val="baseline"/>
                <w:lang w:val="en-US" w:eastAsia="zh-CN"/>
              </w:rPr>
            </w:pPr>
            <w:r>
              <w:rPr>
                <w:rFonts w:hint="eastAsia"/>
                <w:color w:val="auto"/>
                <w:vertAlign w:val="baseline"/>
                <w:lang w:val="en-US" w:eastAsia="zh-CN"/>
              </w:rPr>
              <w:t>评价不可接受风险的准则：</w:t>
            </w:r>
            <w:r>
              <w:rPr>
                <w:rFonts w:hint="eastAsia"/>
                <w:color w:val="auto"/>
                <w:lang w:val="en-US" w:eastAsia="zh-CN"/>
              </w:rPr>
              <w:t>《</w:t>
            </w:r>
            <w:r>
              <w:rPr>
                <w:rFonts w:hint="eastAsia"/>
                <w:color w:val="auto"/>
                <w:szCs w:val="21"/>
                <w:lang w:val="en-US" w:eastAsia="zh-CN"/>
              </w:rPr>
              <w:t>危险源辨识、风险评价和控制措施的确定程序</w:t>
            </w:r>
            <w:r>
              <w:rPr>
                <w:rFonts w:hint="eastAsia"/>
                <w:color w:val="auto"/>
                <w:lang w:val="en-US" w:eastAsia="zh-CN"/>
              </w:rPr>
              <w:t>》</w:t>
            </w:r>
            <w:r>
              <w:rPr>
                <w:rFonts w:hint="eastAsia"/>
                <w:color w:val="auto"/>
                <w:highlight w:val="none"/>
                <w:u w:val="single"/>
                <w:vertAlign w:val="baseline"/>
                <w:lang w:val="en-US" w:eastAsia="zh-CN"/>
              </w:rPr>
              <w:t xml:space="preserve">LEC法  </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eastAsia="zh-CN"/>
              </w:rPr>
            </w:pPr>
            <w:r>
              <w:rPr>
                <w:rFonts w:hint="eastAsia"/>
                <w:b/>
                <w:bCs/>
                <w:color w:val="auto"/>
                <w:vertAlign w:val="baseline"/>
                <w:lang w:val="en-US" w:eastAsia="zh-CN"/>
              </w:rPr>
              <w:t>重要危险源</w:t>
            </w:r>
            <w:r>
              <w:rPr>
                <w:rFonts w:hint="eastAsia"/>
                <w:b/>
                <w:bCs/>
                <w:color w:val="auto"/>
                <w:vertAlign w:val="baseline"/>
                <w:lang w:eastAsia="zh-CN"/>
              </w:rPr>
              <w:t>，及其</w:t>
            </w:r>
            <w:r>
              <w:rPr>
                <w:rFonts w:hint="eastAsia"/>
                <w:b/>
                <w:bCs/>
                <w:color w:val="auto"/>
                <w:vertAlign w:val="baseline"/>
                <w:lang w:val="en-US" w:eastAsia="zh-CN"/>
              </w:rPr>
              <w:t>控制措施</w:t>
            </w:r>
            <w:r>
              <w:rPr>
                <w:rFonts w:hint="eastAsia"/>
                <w:b/>
                <w:bCs/>
                <w:color w:val="auto"/>
                <w:vertAlign w:val="baseline"/>
                <w:lang w:eastAsia="zh-CN"/>
              </w:rPr>
              <w:t>是</w:t>
            </w:r>
            <w:r>
              <w:rPr>
                <w:rFonts w:hint="eastAsia"/>
                <w:color w:val="auto"/>
                <w:vertAlign w:val="baseline"/>
                <w:lang w:eastAsia="zh-CN"/>
              </w:rPr>
              <w:t>：</w:t>
            </w:r>
          </w:p>
          <w:tbl>
            <w:tblPr>
              <w:tblStyle w:val="7"/>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sz w:val="24"/>
                    </w:rPr>
                    <w:t>交通事故</w:t>
                  </w:r>
                </w:p>
              </w:tc>
              <w:tc>
                <w:tcPr>
                  <w:tcW w:w="4861" w:type="dxa"/>
                  <w:vAlign w:val="top"/>
                </w:tcPr>
                <w:p>
                  <w:pPr>
                    <w:jc w:val="left"/>
                    <w:rPr>
                      <w:rFonts w:hint="eastAsia" w:ascii="Times New Roman" w:hAnsi="Times New Roman" w:eastAsia="宋体" w:cs="Times New Roman"/>
                      <w:color w:val="auto"/>
                      <w:kern w:val="2"/>
                      <w:sz w:val="21"/>
                      <w:highlight w:val="none"/>
                      <w:vertAlign w:val="baseline"/>
                      <w:lang w:val="en-US" w:eastAsia="zh-CN" w:bidi="ar-SA"/>
                    </w:rPr>
                  </w:pPr>
                  <w:r>
                    <w:rPr>
                      <w:rFonts w:hint="eastAsia"/>
                      <w:sz w:val="24"/>
                    </w:rPr>
                    <w:t>按交通法规驾驶车辆行驶</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sz w:val="24"/>
                    </w:rPr>
                    <w:t>操作现场禁止吸烟</w:t>
                  </w:r>
                  <w:r>
                    <w:rPr>
                      <w:rFonts w:hint="eastAsia"/>
                      <w:sz w:val="24"/>
                      <w:lang w:eastAsia="zh-CN"/>
                    </w:rPr>
                    <w:t>，</w:t>
                  </w:r>
                  <w:r>
                    <w:rPr>
                      <w:rFonts w:hint="eastAsia"/>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人身伤害</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sz w:val="24"/>
                      <w:lang w:val="en-US" w:eastAsia="zh-CN"/>
                    </w:rPr>
                  </w:pPr>
                  <w:r>
                    <w:rPr>
                      <w:rFonts w:hint="eastAsia"/>
                      <w:sz w:val="24"/>
                      <w:lang w:val="en-US" w:eastAsia="zh-CN"/>
                    </w:rPr>
                    <w:t>按照操作规程进行操作，佩戴劳保用品</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pPr>
              <w:rPr>
                <w:rFonts w:hint="default"/>
                <w:color w:val="000000"/>
                <w:szCs w:val="21"/>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vAlign w:val="top"/>
          </w:tcPr>
          <w:p>
            <w:pPr>
              <w:rPr>
                <w:rFonts w:hint="eastAsia"/>
                <w:color w:val="auto"/>
                <w:szCs w:val="21"/>
                <w:lang w:val="en-US" w:eastAsia="zh-CN"/>
              </w:rPr>
            </w:pPr>
            <w:r>
              <w:rPr>
                <w:rFonts w:hint="eastAsia"/>
                <w:color w:val="auto"/>
                <w:szCs w:val="21"/>
                <w:lang w:val="en-US" w:eastAsia="zh-CN"/>
              </w:rPr>
              <w:t>职业健康安全目标</w:t>
            </w:r>
          </w:p>
          <w:p>
            <w:pPr>
              <w:rPr>
                <w:rFonts w:hint="eastAsia" w:ascii="Arial" w:hAnsi="Arial"/>
              </w:rPr>
            </w:pPr>
          </w:p>
        </w:tc>
        <w:tc>
          <w:tcPr>
            <w:tcW w:w="960" w:type="dxa"/>
            <w:vMerge w:val="restart"/>
            <w:vAlign w:val="top"/>
          </w:tcPr>
          <w:p>
            <w:r>
              <w:rPr>
                <w:rFonts w:hint="eastAsia"/>
                <w:color w:val="auto"/>
                <w:szCs w:val="21"/>
                <w:lang w:val="en-US" w:eastAsia="zh-CN"/>
              </w:rPr>
              <w:t>O</w:t>
            </w:r>
            <w:r>
              <w:rPr>
                <w:rFonts w:hint="eastAsia"/>
                <w:sz w:val="21"/>
                <w:szCs w:val="21"/>
                <w:lang w:val="en-US" w:eastAsia="zh-CN"/>
              </w:rPr>
              <w:t>6</w:t>
            </w:r>
            <w:r>
              <w:rPr>
                <w:sz w:val="21"/>
                <w:szCs w:val="21"/>
                <w:lang w:eastAsia="zh-CN"/>
              </w:rPr>
              <w:t>.</w:t>
            </w:r>
            <w:r>
              <w:rPr>
                <w:rFonts w:hint="eastAsia"/>
                <w:sz w:val="21"/>
                <w:szCs w:val="21"/>
                <w:lang w:val="en-US" w:eastAsia="zh-CN"/>
              </w:rPr>
              <w:t>2</w:t>
            </w:r>
            <w:r>
              <w:rPr>
                <w:rFonts w:hint="eastAsia"/>
                <w:color w:val="auto"/>
                <w:szCs w:val="21"/>
                <w:lang w:val="en-US" w:eastAsia="zh-CN"/>
              </w:rPr>
              <w:t>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color w:val="auto"/>
                <w:lang w:val="en-US" w:eastAsia="zh-CN"/>
              </w:rPr>
              <w:t>文件名称</w:t>
            </w:r>
          </w:p>
        </w:tc>
        <w:tc>
          <w:tcPr>
            <w:tcW w:w="925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如：手册第6.2条款、《</w:t>
            </w:r>
            <w:r>
              <w:rPr>
                <w:rFonts w:hint="eastAsia"/>
                <w:color w:val="000000"/>
                <w:szCs w:val="21"/>
                <w:lang w:val="en-US" w:eastAsia="zh-CN"/>
              </w:rPr>
              <w:t>职业健康安全目标</w:t>
            </w:r>
            <w:r>
              <w:rPr>
                <w:rFonts w:hint="eastAsia"/>
                <w:lang w:val="en-US" w:eastAsia="zh-CN"/>
              </w:rPr>
              <w:t>》、《分解目标》</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vMerge w:val="continue"/>
            <w:vAlign w:val="top"/>
          </w:tcPr>
          <w:p/>
        </w:tc>
        <w:tc>
          <w:tcPr>
            <w:tcW w:w="960" w:type="dxa"/>
            <w:vMerge w:val="continue"/>
            <w:vAlign w:val="top"/>
          </w:tcPr>
          <w:p/>
        </w:tc>
        <w:tc>
          <w:tcPr>
            <w:tcW w:w="745" w:type="dxa"/>
            <w:vAlign w:val="top"/>
          </w:tcPr>
          <w:p>
            <w:pPr>
              <w:rPr>
                <w:rFonts w:ascii="Times New Roman" w:hAnsi="Times New Roman" w:eastAsia="宋体" w:cs="Times New Roman"/>
                <w:kern w:val="2"/>
                <w:sz w:val="21"/>
                <w:lang w:val="en-US" w:eastAsia="zh-CN" w:bidi="ar-SA"/>
              </w:rPr>
            </w:pPr>
            <w:r>
              <w:rPr>
                <w:rFonts w:hint="eastAsia"/>
                <w:color w:val="auto"/>
                <w:lang w:val="en-US" w:eastAsia="zh-CN"/>
              </w:rPr>
              <w:t>运行证据</w:t>
            </w:r>
          </w:p>
        </w:tc>
        <w:tc>
          <w:tcPr>
            <w:tcW w:w="9259"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w:t>
            </w:r>
            <w:r>
              <w:rPr>
                <w:rFonts w:hint="eastAsia"/>
                <w:color w:val="000000"/>
                <w:szCs w:val="21"/>
                <w:lang w:val="en-US" w:eastAsia="zh-CN"/>
              </w:rPr>
              <w:t>职业健康安全</w:t>
            </w:r>
            <w:r>
              <w:rPr>
                <w:rFonts w:hint="eastAsia"/>
                <w:vertAlign w:val="baseline"/>
                <w:lang w:eastAsia="zh-CN"/>
              </w:rPr>
              <w:t>目标而建立的各层级</w:t>
            </w:r>
            <w:r>
              <w:rPr>
                <w:rFonts w:hint="eastAsia"/>
                <w:color w:val="000000"/>
                <w:szCs w:val="21"/>
                <w:lang w:val="en-US" w:eastAsia="zh-CN"/>
              </w:rPr>
              <w:t>职业健康安全</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color w:val="000000"/>
                <w:szCs w:val="21"/>
                <w:lang w:val="en-US" w:eastAsia="zh-CN"/>
              </w:rPr>
              <w:t>职业健康安全</w:t>
            </w:r>
            <w:r>
              <w:rPr>
                <w:rFonts w:hint="eastAsia"/>
                <w:vertAlign w:val="baseline"/>
                <w:lang w:eastAsia="zh-CN"/>
              </w:rPr>
              <w:t>目标实现情况的评价，及其测量方法是：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jc w:val="center"/>
                    <w:rPr>
                      <w:rFonts w:ascii="宋体" w:hAnsi="宋体"/>
                      <w:szCs w:val="24"/>
                    </w:rPr>
                  </w:pPr>
                  <w:r>
                    <w:rPr>
                      <w:rFonts w:hint="eastAsia"/>
                      <w:szCs w:val="21"/>
                    </w:rPr>
                    <w:t>职业健康安全</w:t>
                  </w:r>
                  <w:r>
                    <w:rPr>
                      <w:rFonts w:hint="eastAsia" w:ascii="宋体" w:hAnsi="宋体"/>
                      <w:szCs w:val="24"/>
                    </w:rPr>
                    <w:t>目标</w:t>
                  </w:r>
                </w:p>
              </w:tc>
              <w:tc>
                <w:tcPr>
                  <w:tcW w:w="3136" w:type="dxa"/>
                  <w:shd w:val="clear" w:color="auto" w:fill="auto"/>
                </w:tcPr>
                <w:p>
                  <w:pPr>
                    <w:jc w:val="center"/>
                    <w:rPr>
                      <w:rFonts w:ascii="宋体" w:hAnsi="宋体"/>
                      <w:szCs w:val="24"/>
                    </w:rPr>
                  </w:pPr>
                  <w:r>
                    <w:rPr>
                      <w:rFonts w:hint="eastAsia" w:ascii="宋体" w:hAnsi="宋体"/>
                      <w:szCs w:val="24"/>
                    </w:rPr>
                    <w:t>控制参数</w:t>
                  </w:r>
                </w:p>
              </w:tc>
              <w:tc>
                <w:tcPr>
                  <w:tcW w:w="1350" w:type="dxa"/>
                  <w:shd w:val="clear" w:color="auto" w:fill="auto"/>
                </w:tcPr>
                <w:p>
                  <w:pPr>
                    <w:jc w:val="center"/>
                    <w:rPr>
                      <w:rFonts w:ascii="宋体" w:hAnsi="宋体"/>
                      <w:szCs w:val="24"/>
                    </w:rPr>
                  </w:pPr>
                  <w:r>
                    <w:rPr>
                      <w:rFonts w:hint="eastAsia" w:ascii="宋体" w:hAnsi="宋体"/>
                      <w:szCs w:val="24"/>
                    </w:rPr>
                    <w:t>责任部门</w:t>
                  </w:r>
                </w:p>
              </w:tc>
              <w:tc>
                <w:tcPr>
                  <w:tcW w:w="1774" w:type="dxa"/>
                  <w:shd w:val="clear" w:color="auto" w:fill="auto"/>
                </w:tcPr>
                <w:p>
                  <w:pPr>
                    <w:jc w:val="center"/>
                    <w:rPr>
                      <w:rFonts w:ascii="宋体" w:hAnsi="宋体"/>
                      <w:szCs w:val="24"/>
                    </w:rPr>
                  </w:pPr>
                  <w:r>
                    <w:rPr>
                      <w:rFonts w:hint="eastAsia" w:ascii="宋体" w:hAnsi="宋体"/>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center"/>
                    <w:rPr>
                      <w:szCs w:val="21"/>
                    </w:rPr>
                  </w:pPr>
                  <w:r>
                    <w:rPr>
                      <w:rFonts w:hint="eastAsia"/>
                      <w:szCs w:val="21"/>
                    </w:rPr>
                    <w:t>火灾事故</w:t>
                  </w:r>
                </w:p>
              </w:tc>
              <w:tc>
                <w:tcPr>
                  <w:tcW w:w="3136" w:type="dxa"/>
                  <w:shd w:val="clear" w:color="auto" w:fill="auto"/>
                  <w:vAlign w:val="center"/>
                </w:tcPr>
                <w:p>
                  <w:pPr>
                    <w:jc w:val="center"/>
                    <w:rPr>
                      <w:rFonts w:ascii="宋体" w:hAnsi="宋体"/>
                      <w:szCs w:val="24"/>
                    </w:rPr>
                  </w:pPr>
                  <w:r>
                    <w:rPr>
                      <w:rFonts w:hint="eastAsia" w:ascii="宋体" w:hAnsi="宋体"/>
                      <w:szCs w:val="24"/>
                    </w:rPr>
                    <w:t>0</w:t>
                  </w:r>
                </w:p>
              </w:tc>
              <w:tc>
                <w:tcPr>
                  <w:tcW w:w="1350" w:type="dxa"/>
                  <w:shd w:val="clear" w:color="auto" w:fill="auto"/>
                  <w:vAlign w:val="center"/>
                </w:tcPr>
                <w:p>
                  <w:pPr>
                    <w:jc w:val="center"/>
                    <w:rPr>
                      <w:rFonts w:hint="eastAsia" w:ascii="宋体" w:hAnsi="宋体" w:eastAsia="宋体"/>
                      <w:szCs w:val="24"/>
                      <w:lang w:eastAsia="zh-CN"/>
                    </w:rPr>
                  </w:pPr>
                  <w:r>
                    <w:rPr>
                      <w:rFonts w:hint="eastAsia" w:ascii="宋体" w:hAnsi="宋体"/>
                      <w:szCs w:val="24"/>
                      <w:lang w:eastAsia="zh-CN"/>
                    </w:rPr>
                    <w:t>生产部</w:t>
                  </w:r>
                </w:p>
              </w:tc>
              <w:tc>
                <w:tcPr>
                  <w:tcW w:w="1774" w:type="dxa"/>
                  <w:shd w:val="clear" w:color="auto" w:fill="auto"/>
                  <w:vAlign w:val="center"/>
                </w:tcPr>
                <w:p>
                  <w:pPr>
                    <w:jc w:val="center"/>
                    <w:rPr>
                      <w:rFonts w:ascii="宋体" w:hAnsi="宋体"/>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jc w:val="center"/>
                  </w:pPr>
                  <w:r>
                    <w:rPr>
                      <w:rFonts w:hint="eastAsia"/>
                    </w:rPr>
                    <w:t>触电事故</w:t>
                  </w:r>
                </w:p>
              </w:tc>
              <w:tc>
                <w:tcPr>
                  <w:tcW w:w="3136" w:type="dxa"/>
                  <w:shd w:val="clear" w:color="auto" w:fill="auto"/>
                  <w:vAlign w:val="center"/>
                </w:tcPr>
                <w:p>
                  <w:pPr>
                    <w:jc w:val="center"/>
                    <w:rPr>
                      <w:rFonts w:ascii="宋体" w:hAnsi="宋体"/>
                      <w:szCs w:val="24"/>
                    </w:rPr>
                  </w:pPr>
                  <w:r>
                    <w:rPr>
                      <w:rFonts w:hint="eastAsia" w:ascii="宋体" w:hAnsi="宋体"/>
                      <w:szCs w:val="24"/>
                    </w:rPr>
                    <w:t>0</w:t>
                  </w:r>
                </w:p>
              </w:tc>
              <w:tc>
                <w:tcPr>
                  <w:tcW w:w="1350" w:type="dxa"/>
                  <w:shd w:val="clear" w:color="auto" w:fill="auto"/>
                  <w:vAlign w:val="center"/>
                </w:tcPr>
                <w:p>
                  <w:pPr>
                    <w:jc w:val="center"/>
                    <w:rPr>
                      <w:rFonts w:hint="eastAsia" w:ascii="宋体" w:hAnsi="宋体" w:eastAsia="宋体"/>
                      <w:szCs w:val="24"/>
                      <w:lang w:eastAsia="zh-CN"/>
                    </w:rPr>
                  </w:pPr>
                  <w:r>
                    <w:rPr>
                      <w:rFonts w:hint="eastAsia" w:ascii="宋体" w:hAnsi="宋体"/>
                      <w:szCs w:val="24"/>
                      <w:lang w:eastAsia="zh-CN"/>
                    </w:rPr>
                    <w:t>生产部</w:t>
                  </w:r>
                </w:p>
              </w:tc>
              <w:tc>
                <w:tcPr>
                  <w:tcW w:w="1774" w:type="dxa"/>
                  <w:shd w:val="clear" w:color="auto" w:fill="auto"/>
                  <w:vAlign w:val="center"/>
                </w:tcPr>
                <w:p>
                  <w:pPr>
                    <w:jc w:val="center"/>
                    <w:rPr>
                      <w:rFonts w:ascii="宋体" w:hAnsi="宋体"/>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jc w:val="center"/>
                  </w:pPr>
                  <w:r>
                    <w:rPr>
                      <w:rFonts w:hint="eastAsia"/>
                    </w:rPr>
                    <w:t>人身伤害</w:t>
                  </w:r>
                </w:p>
              </w:tc>
              <w:tc>
                <w:tcPr>
                  <w:tcW w:w="3136" w:type="dxa"/>
                  <w:shd w:val="clear" w:color="auto" w:fill="auto"/>
                  <w:vAlign w:val="center"/>
                </w:tcPr>
                <w:p>
                  <w:pPr>
                    <w:jc w:val="center"/>
                    <w:rPr>
                      <w:rFonts w:ascii="宋体" w:hAnsi="宋体"/>
                      <w:szCs w:val="24"/>
                    </w:rPr>
                  </w:pPr>
                  <w:r>
                    <w:rPr>
                      <w:rFonts w:hint="eastAsia" w:ascii="宋体" w:hAnsi="宋体"/>
                      <w:szCs w:val="24"/>
                    </w:rPr>
                    <w:t>0</w:t>
                  </w:r>
                </w:p>
              </w:tc>
              <w:tc>
                <w:tcPr>
                  <w:tcW w:w="1350" w:type="dxa"/>
                  <w:shd w:val="clear" w:color="auto" w:fill="auto"/>
                  <w:vAlign w:val="center"/>
                </w:tcPr>
                <w:p>
                  <w:pPr>
                    <w:jc w:val="center"/>
                    <w:rPr>
                      <w:rFonts w:hint="eastAsia" w:ascii="宋体" w:hAnsi="宋体" w:eastAsia="宋体"/>
                      <w:szCs w:val="24"/>
                      <w:lang w:eastAsia="zh-CN"/>
                    </w:rPr>
                  </w:pPr>
                  <w:r>
                    <w:rPr>
                      <w:rFonts w:hint="eastAsia" w:ascii="宋体" w:hAnsi="宋体"/>
                      <w:szCs w:val="24"/>
                      <w:lang w:eastAsia="zh-CN"/>
                    </w:rPr>
                    <w:t>生产部</w:t>
                  </w:r>
                </w:p>
              </w:tc>
              <w:tc>
                <w:tcPr>
                  <w:tcW w:w="1774" w:type="dxa"/>
                  <w:shd w:val="clear" w:color="auto" w:fill="auto"/>
                  <w:vAlign w:val="center"/>
                </w:tcPr>
                <w:p>
                  <w:pPr>
                    <w:jc w:val="center"/>
                    <w:rPr>
                      <w:rFonts w:ascii="宋体" w:hAnsi="宋体"/>
                    </w:rPr>
                  </w:pPr>
                  <w:r>
                    <w:rPr>
                      <w:rFonts w:hint="eastAsia" w:ascii="宋体" w:hAnsi="宋体"/>
                    </w:rPr>
                    <w:t>0</w:t>
                  </w:r>
                </w:p>
              </w:tc>
            </w:tr>
          </w:tbl>
          <w:p>
            <w:pPr>
              <w:pStyle w:val="2"/>
              <w:rPr>
                <w:rFonts w:hint="eastAsia"/>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rPr>
                <w:rFonts w:hint="eastAsia"/>
                <w:lang w:val="en-US" w:eastAsia="zh-CN"/>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rFonts w:hint="eastAsia"/>
              </w:rPr>
            </w:pPr>
            <w:r>
              <w:rPr>
                <w:rFonts w:hint="eastAsia"/>
                <w:lang w:val="en-US" w:eastAsia="zh-CN"/>
              </w:rPr>
              <w:t>运行</w:t>
            </w:r>
            <w:r>
              <w:rPr>
                <w:rFonts w:hint="eastAsia"/>
              </w:rPr>
              <w:t>控制</w:t>
            </w:r>
          </w:p>
          <w:p/>
        </w:tc>
        <w:tc>
          <w:tcPr>
            <w:tcW w:w="960" w:type="dxa"/>
            <w:vMerge w:val="restart"/>
          </w:tcPr>
          <w:p>
            <w:r>
              <w:rPr>
                <w:rFonts w:hint="eastAsia"/>
                <w:lang w:val="en-US" w:eastAsia="zh-CN"/>
              </w:rPr>
              <w:t>O</w:t>
            </w:r>
            <w:r>
              <w:rPr>
                <w:rFonts w:hint="eastAsia"/>
              </w:rPr>
              <w:t xml:space="preserve">8.1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r>
              <w:rPr>
                <w:rFonts w:hint="eastAsia"/>
                <w:lang w:val="en-US" w:eastAsia="zh-CN"/>
              </w:rPr>
              <w:t>如：《产品/服务提供控制程序》、《工艺流程图》、《图纸》、《作业指导书》、《操作规程》</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rPr>
                <w:rFonts w:hint="eastAsia"/>
                <w:highlight w:val="none"/>
              </w:rPr>
            </w:pPr>
            <w:r>
              <w:rPr>
                <w:rFonts w:hint="eastAsia"/>
                <w:highlight w:val="none"/>
              </w:rPr>
              <w:t>组织应在</w:t>
            </w:r>
            <w:r>
              <w:rPr>
                <w:rFonts w:hint="eastAsia"/>
                <w:highlight w:val="none"/>
                <w:lang w:val="en-US" w:eastAsia="zh-CN"/>
              </w:rPr>
              <w:t>生产过程中</w:t>
            </w:r>
            <w:r>
              <w:rPr>
                <w:rFonts w:hint="eastAsia"/>
                <w:highlight w:val="none"/>
              </w:rPr>
              <w:t>进行</w:t>
            </w:r>
            <w:r>
              <w:rPr>
                <w:rFonts w:hint="eastAsia"/>
                <w:highlight w:val="none"/>
                <w:lang w:val="en-US" w:eastAsia="zh-CN"/>
              </w:rPr>
              <w:t>环境因素的控制</w:t>
            </w:r>
            <w:r>
              <w:rPr>
                <w:rFonts w:hint="eastAsia"/>
                <w:highlight w:val="none"/>
              </w:rPr>
              <w:t>。</w:t>
            </w:r>
          </w:p>
          <w:p>
            <w:pPr>
              <w:rPr>
                <w:rFonts w:hint="eastAsia"/>
                <w:highlight w:val="none"/>
                <w:lang w:val="en-US" w:eastAsia="zh-CN"/>
              </w:rPr>
            </w:pPr>
            <w:r>
              <w:rPr>
                <w:rFonts w:hint="eastAsia"/>
                <w:highlight w:val="none"/>
                <w:lang w:val="en-US" w:eastAsia="zh-CN"/>
              </w:rPr>
              <w:t>产品/服务1：</w:t>
            </w:r>
          </w:p>
          <w:p>
            <w:pPr>
              <w:rPr>
                <w:rFonts w:hint="eastAsia"/>
                <w:highlight w:val="cyan"/>
              </w:rPr>
            </w:pPr>
            <w:r>
              <w:rPr>
                <w:rFonts w:hint="eastAsia"/>
                <w:highlight w:val="none"/>
                <w:lang w:val="en-US" w:eastAsia="zh-CN"/>
              </w:rPr>
              <w:t>查看</w:t>
            </w:r>
            <w:r>
              <w:rPr>
                <w:rFonts w:hint="eastAsia"/>
                <w:highlight w:val="none"/>
                <w:lang w:val="en-US" w:eastAsia="zh-CN"/>
              </w:rPr>
              <w:sym w:font="Wingdings" w:char="00FE"/>
            </w:r>
            <w:r>
              <w:rPr>
                <w:rFonts w:hint="eastAsia"/>
                <w:highlight w:val="none"/>
                <w:lang w:val="en-US" w:eastAsia="zh-CN"/>
              </w:rPr>
              <w:t xml:space="preserve">《工艺流程图》 </w:t>
            </w:r>
            <w:r>
              <w:rPr>
                <w:rFonts w:hint="eastAsia"/>
                <w:highlight w:val="none"/>
                <w:lang w:val="en-US" w:eastAsia="zh-CN"/>
              </w:rPr>
              <w:sym w:font="Wingdings" w:char="00FE"/>
            </w:r>
            <w:r>
              <w:rPr>
                <w:rFonts w:hint="eastAsia"/>
                <w:highlight w:val="none"/>
                <w:lang w:val="en-US" w:eastAsia="zh-CN"/>
              </w:rPr>
              <w:t>《操作规程》：（详见附件）</w:t>
            </w:r>
          </w:p>
          <w:p>
            <w:pPr>
              <w:rPr>
                <w:rFonts w:hint="eastAsia"/>
                <w:vertAlign w:val="baseline"/>
                <w:lang w:val="en-US" w:eastAsia="zh-CN"/>
              </w:rPr>
            </w:pPr>
            <w:r>
              <w:rPr>
                <w:rFonts w:hint="eastAsia"/>
                <w:lang w:val="en-US" w:eastAsia="zh-CN"/>
              </w:rPr>
              <w:t>询问生产车间是否有废气排放，</w:t>
            </w:r>
            <w:r>
              <w:rPr>
                <w:rFonts w:hint="eastAsia"/>
                <w:color w:val="000000"/>
                <w:szCs w:val="21"/>
                <w:lang w:eastAsia="zh-CN"/>
              </w:rPr>
              <w:t>□</w:t>
            </w:r>
            <w:r>
              <w:rPr>
                <w:rFonts w:hint="eastAsia"/>
                <w:vertAlign w:val="baseline"/>
                <w:lang w:val="en-US" w:eastAsia="zh-CN"/>
              </w:rPr>
              <w:t xml:space="preserve">无 </w:t>
            </w:r>
            <w:r>
              <w:rPr>
                <w:rFonts w:hint="eastAsia"/>
                <w:color w:val="000000"/>
                <w:szCs w:val="21"/>
                <w:lang w:eastAsia="zh-CN"/>
              </w:rPr>
              <w:t>☑</w:t>
            </w:r>
            <w:r>
              <w:rPr>
                <w:rFonts w:hint="eastAsia"/>
                <w:vertAlign w:val="baseline"/>
                <w:lang w:val="en-US" w:eastAsia="zh-CN"/>
              </w:rPr>
              <w:t>有</w:t>
            </w:r>
          </w:p>
          <w:p>
            <w:pPr>
              <w:rPr>
                <w:rFonts w:hint="default"/>
                <w:u w:val="single"/>
                <w:lang w:val="en-US" w:eastAsia="zh-CN"/>
              </w:rPr>
            </w:pPr>
            <w:r>
              <w:rPr>
                <w:rFonts w:hint="eastAsia"/>
                <w:vertAlign w:val="baseline"/>
                <w:lang w:val="en-US" w:eastAsia="zh-CN"/>
              </w:rPr>
              <w:t>说明：</w:t>
            </w:r>
            <w:r>
              <w:rPr>
                <w:rFonts w:hint="eastAsia"/>
                <w:color w:val="000000"/>
                <w:szCs w:val="21"/>
                <w:u w:val="none"/>
                <w:lang w:eastAsia="zh-CN"/>
              </w:rPr>
              <w:sym w:font="Wingdings 2" w:char="0052"/>
            </w:r>
            <w:r>
              <w:rPr>
                <w:rFonts w:hint="eastAsia"/>
                <w:u w:val="none"/>
                <w:vertAlign w:val="baseline"/>
                <w:lang w:val="en-US" w:eastAsia="zh-CN"/>
              </w:rPr>
              <w:t xml:space="preserve">粉尘 </w:t>
            </w:r>
            <w:r>
              <w:rPr>
                <w:rFonts w:hint="eastAsia"/>
                <w:color w:val="000000"/>
                <w:szCs w:val="21"/>
                <w:u w:val="none"/>
                <w:lang w:eastAsia="zh-CN"/>
              </w:rPr>
              <w:t>□</w:t>
            </w:r>
            <w:r>
              <w:rPr>
                <w:rFonts w:hint="eastAsia"/>
                <w:u w:val="none"/>
                <w:vertAlign w:val="baseline"/>
                <w:lang w:val="en-US" w:eastAsia="zh-CN"/>
              </w:rPr>
              <w:t>酸性气体，</w:t>
            </w:r>
            <w:r>
              <w:rPr>
                <w:rFonts w:hint="eastAsia"/>
                <w:color w:val="000000"/>
                <w:szCs w:val="21"/>
                <w:u w:val="none"/>
                <w:lang w:eastAsia="zh-CN"/>
              </w:rPr>
              <w:t>□</w:t>
            </w:r>
            <w:r>
              <w:rPr>
                <w:rFonts w:hint="eastAsia"/>
                <w:u w:val="none"/>
                <w:vertAlign w:val="baseline"/>
                <w:lang w:val="en-US" w:eastAsia="zh-CN"/>
              </w:rPr>
              <w:t xml:space="preserve">碱性气体 </w:t>
            </w:r>
            <w:r>
              <w:rPr>
                <w:rFonts w:hint="eastAsia"/>
                <w:color w:val="000000"/>
                <w:szCs w:val="21"/>
                <w:u w:val="none"/>
                <w:lang w:eastAsia="zh-CN"/>
              </w:rPr>
              <w:t>□</w:t>
            </w:r>
            <w:r>
              <w:rPr>
                <w:rFonts w:hint="eastAsia"/>
                <w:u w:val="none"/>
                <w:vertAlign w:val="baseline"/>
                <w:lang w:val="en-US" w:eastAsia="zh-CN"/>
              </w:rPr>
              <w:t xml:space="preserve">VOC      </w:t>
            </w:r>
          </w:p>
          <w:p>
            <w:pPr>
              <w:rPr>
                <w:rFonts w:hint="default"/>
                <w:lang w:val="en-US" w:eastAsia="zh-CN"/>
              </w:rPr>
            </w:pPr>
          </w:p>
          <w:p>
            <w:pPr>
              <w:rPr>
                <w:rFonts w:hint="eastAsia"/>
                <w:vertAlign w:val="baseline"/>
                <w:lang w:val="en-US" w:eastAsia="zh-CN"/>
              </w:rPr>
            </w:pPr>
            <w:r>
              <w:rPr>
                <w:rFonts w:hint="eastAsia"/>
                <w:lang w:val="en-US" w:eastAsia="zh-CN"/>
              </w:rPr>
              <w:t>询问生产车间是否有较大噪声废气排放，</w:t>
            </w:r>
            <w:r>
              <w:rPr>
                <w:rFonts w:hint="eastAsia"/>
                <w:color w:val="000000"/>
                <w:szCs w:val="21"/>
                <w:lang w:eastAsia="zh-CN"/>
              </w:rPr>
              <w:t>□</w:t>
            </w:r>
            <w:r>
              <w:rPr>
                <w:rFonts w:hint="eastAsia"/>
                <w:vertAlign w:val="baseline"/>
                <w:lang w:val="en-US" w:eastAsia="zh-CN"/>
              </w:rPr>
              <w:t xml:space="preserve">无 </w:t>
            </w:r>
            <w:r>
              <w:rPr>
                <w:rFonts w:hint="eastAsia"/>
                <w:color w:val="000000"/>
                <w:szCs w:val="21"/>
                <w:lang w:eastAsia="zh-CN"/>
              </w:rPr>
              <w:sym w:font="Wingdings 2" w:char="0052"/>
            </w:r>
            <w:r>
              <w:rPr>
                <w:rFonts w:hint="eastAsia"/>
                <w:vertAlign w:val="baseline"/>
                <w:lang w:val="en-US" w:eastAsia="zh-CN"/>
              </w:rPr>
              <w:t>有</w:t>
            </w:r>
          </w:p>
          <w:p>
            <w:pPr>
              <w:rPr>
                <w:rFonts w:hint="eastAsia"/>
                <w:u w:val="none"/>
                <w:vertAlign w:val="baseline"/>
                <w:lang w:val="en-US" w:eastAsia="zh-CN"/>
              </w:rPr>
            </w:pPr>
            <w:r>
              <w:rPr>
                <w:rFonts w:hint="eastAsia"/>
                <w:vertAlign w:val="baseline"/>
                <w:lang w:val="en-US" w:eastAsia="zh-CN"/>
              </w:rPr>
              <w:t>说明：</w:t>
            </w:r>
            <w:r>
              <w:rPr>
                <w:rFonts w:hint="eastAsia"/>
                <w:color w:val="000000"/>
                <w:szCs w:val="21"/>
                <w:u w:val="none"/>
                <w:lang w:eastAsia="zh-CN"/>
              </w:rPr>
              <w:sym w:font="Wingdings 2" w:char="0052"/>
            </w:r>
            <w:r>
              <w:rPr>
                <w:rFonts w:hint="eastAsia"/>
                <w:u w:val="none"/>
                <w:vertAlign w:val="baseline"/>
                <w:lang w:val="en-US" w:eastAsia="zh-CN"/>
              </w:rPr>
              <w:t xml:space="preserve">设备运转 </w:t>
            </w:r>
            <w:r>
              <w:rPr>
                <w:rFonts w:hint="eastAsia"/>
                <w:color w:val="000000"/>
                <w:szCs w:val="21"/>
                <w:u w:val="none"/>
                <w:lang w:eastAsia="zh-CN"/>
              </w:rPr>
              <w:t>□</w:t>
            </w:r>
            <w:r>
              <w:rPr>
                <w:rFonts w:hint="eastAsia"/>
                <w:u w:val="none"/>
                <w:vertAlign w:val="baseline"/>
                <w:lang w:val="en-US" w:eastAsia="zh-CN"/>
              </w:rPr>
              <w:t xml:space="preserve">压缩空气 </w:t>
            </w:r>
            <w:r>
              <w:rPr>
                <w:rFonts w:hint="eastAsia"/>
                <w:color w:val="000000"/>
                <w:szCs w:val="21"/>
                <w:u w:val="none"/>
                <w:lang w:eastAsia="zh-CN"/>
              </w:rPr>
              <w:t>□</w:t>
            </w:r>
            <w:r>
              <w:rPr>
                <w:rFonts w:hint="eastAsia"/>
                <w:u w:val="none"/>
                <w:vertAlign w:val="baseline"/>
                <w:lang w:val="en-US" w:eastAsia="zh-CN"/>
              </w:rPr>
              <w:t xml:space="preserve">锻造 </w:t>
            </w:r>
            <w:r>
              <w:rPr>
                <w:rFonts w:hint="eastAsia"/>
                <w:color w:val="000000"/>
                <w:szCs w:val="21"/>
                <w:u w:val="none"/>
                <w:lang w:eastAsia="zh-CN"/>
              </w:rPr>
              <w:t>□</w:t>
            </w:r>
            <w:r>
              <w:rPr>
                <w:rFonts w:hint="eastAsia"/>
                <w:color w:val="000000"/>
                <w:szCs w:val="21"/>
                <w:u w:val="none"/>
                <w:lang w:val="en-US" w:eastAsia="zh-CN"/>
              </w:rPr>
              <w:t xml:space="preserve">其他 </w:t>
            </w:r>
            <w:r>
              <w:rPr>
                <w:rFonts w:hint="eastAsia"/>
                <w:u w:val="none"/>
                <w:vertAlign w:val="baseline"/>
                <w:lang w:val="en-US" w:eastAsia="zh-CN"/>
              </w:rPr>
              <w:t xml:space="preserve"> </w:t>
            </w:r>
            <w:r>
              <w:rPr>
                <w:rFonts w:hint="eastAsia"/>
                <w:color w:val="000000"/>
                <w:szCs w:val="21"/>
                <w:u w:val="none"/>
                <w:lang w:eastAsia="zh-CN"/>
              </w:rPr>
              <w:t>□</w:t>
            </w:r>
            <w:r>
              <w:rPr>
                <w:rFonts w:hint="eastAsia"/>
                <w:u w:val="none"/>
                <w:vertAlign w:val="baseline"/>
                <w:lang w:val="en-US" w:eastAsia="zh-CN"/>
              </w:rPr>
              <w:t xml:space="preserve">  </w:t>
            </w:r>
          </w:p>
          <w:p>
            <w:pPr>
              <w:rPr>
                <w:rFonts w:hint="default"/>
                <w:u w:val="single"/>
                <w:lang w:val="en-US" w:eastAsia="zh-CN"/>
              </w:rPr>
            </w:pPr>
            <w:r>
              <w:rPr>
                <w:rFonts w:hint="eastAsia"/>
                <w:u w:val="none"/>
                <w:vertAlign w:val="baseline"/>
                <w:lang w:val="en-US" w:eastAsia="zh-CN"/>
              </w:rPr>
              <w:t>询问减少噪声排放的措施：</w:t>
            </w:r>
            <w:r>
              <w:rPr>
                <w:rFonts w:hint="eastAsia"/>
                <w:color w:val="000000"/>
                <w:szCs w:val="21"/>
                <w:u w:val="none"/>
                <w:lang w:eastAsia="zh-CN"/>
              </w:rPr>
              <w:t>□</w:t>
            </w:r>
            <w:r>
              <w:rPr>
                <w:rFonts w:hint="eastAsia"/>
                <w:u w:val="none"/>
                <w:vertAlign w:val="baseline"/>
                <w:lang w:val="en-US" w:eastAsia="zh-CN"/>
              </w:rPr>
              <w:t xml:space="preserve">设备运转 </w:t>
            </w:r>
            <w:r>
              <w:rPr>
                <w:rFonts w:hint="eastAsia"/>
                <w:color w:val="000000"/>
                <w:szCs w:val="21"/>
                <w:u w:val="none"/>
                <w:lang w:eastAsia="zh-CN"/>
              </w:rPr>
              <w:t>□</w:t>
            </w:r>
            <w:r>
              <w:rPr>
                <w:rFonts w:hint="eastAsia"/>
                <w:u w:val="none"/>
                <w:vertAlign w:val="baseline"/>
                <w:lang w:val="en-US" w:eastAsia="zh-CN"/>
              </w:rPr>
              <w:t xml:space="preserve">压缩空气 </w:t>
            </w:r>
            <w:r>
              <w:rPr>
                <w:rFonts w:hint="eastAsia"/>
                <w:color w:val="000000"/>
                <w:szCs w:val="21"/>
                <w:u w:val="none"/>
                <w:lang w:eastAsia="zh-CN"/>
              </w:rPr>
              <w:t>□</w:t>
            </w:r>
            <w:r>
              <w:rPr>
                <w:rFonts w:hint="eastAsia"/>
                <w:u w:val="none"/>
                <w:vertAlign w:val="baseline"/>
                <w:lang w:val="en-US" w:eastAsia="zh-CN"/>
              </w:rPr>
              <w:t xml:space="preserve">锻造 </w:t>
            </w:r>
            <w:r>
              <w:rPr>
                <w:rFonts w:hint="eastAsia"/>
                <w:color w:val="000000"/>
                <w:szCs w:val="21"/>
                <w:u w:val="none"/>
                <w:lang w:eastAsia="zh-CN"/>
              </w:rPr>
              <w:sym w:font="Wingdings 2" w:char="0052"/>
            </w:r>
            <w:r>
              <w:rPr>
                <w:rFonts w:hint="eastAsia"/>
                <w:color w:val="000000"/>
                <w:szCs w:val="21"/>
                <w:u w:val="none"/>
                <w:lang w:val="en-US" w:eastAsia="zh-CN"/>
              </w:rPr>
              <w:t>其他——佩戴劳保设备</w:t>
            </w:r>
          </w:p>
          <w:p>
            <w:pPr>
              <w:rPr>
                <w:rFonts w:hint="eastAsia"/>
                <w:vertAlign w:val="baseline"/>
                <w:lang w:val="en-US" w:eastAsia="zh-CN"/>
              </w:rPr>
            </w:pPr>
            <w:r>
              <w:rPr>
                <w:rFonts w:hint="eastAsia"/>
                <w:lang w:val="en-US" w:eastAsia="zh-CN"/>
              </w:rPr>
              <w:t>询问生产车间是否使用危险化学品，</w:t>
            </w:r>
            <w:r>
              <w:rPr>
                <w:rFonts w:hint="eastAsia"/>
                <w:color w:val="000000"/>
                <w:szCs w:val="21"/>
                <w:lang w:eastAsia="zh-CN"/>
              </w:rPr>
              <w:t>□</w:t>
            </w:r>
            <w:r>
              <w:rPr>
                <w:rFonts w:hint="eastAsia"/>
                <w:vertAlign w:val="baseline"/>
                <w:lang w:val="en-US" w:eastAsia="zh-CN"/>
              </w:rPr>
              <w:t xml:space="preserve">无 </w:t>
            </w:r>
            <w:r>
              <w:rPr>
                <w:rFonts w:hint="eastAsia"/>
                <w:color w:val="000000"/>
                <w:szCs w:val="21"/>
                <w:lang w:eastAsia="zh-CN"/>
              </w:rPr>
              <w:t>☑</w:t>
            </w:r>
            <w:r>
              <w:rPr>
                <w:rFonts w:hint="eastAsia"/>
                <w:vertAlign w:val="baseline"/>
                <w:lang w:val="en-US" w:eastAsia="zh-CN"/>
              </w:rPr>
              <w:t>有</w:t>
            </w:r>
          </w:p>
          <w:p>
            <w:pPr>
              <w:widowControl/>
              <w:numPr>
                <w:ilvl w:val="0"/>
                <w:numId w:val="0"/>
              </w:numPr>
              <w:spacing w:before="40"/>
              <w:jc w:val="left"/>
              <w:rPr>
                <w:rFonts w:hint="eastAsia"/>
                <w:color w:val="000000"/>
                <w:lang w:val="en-US" w:eastAsia="zh-CN"/>
              </w:rPr>
            </w:pPr>
            <w:r>
              <w:rPr>
                <w:rFonts w:hint="eastAsia"/>
                <w:vertAlign w:val="baseline"/>
                <w:lang w:val="en-US" w:eastAsia="zh-CN"/>
              </w:rPr>
              <w:t>危化品的特性：</w:t>
            </w:r>
            <w:r>
              <w:rPr>
                <w:rFonts w:hint="default"/>
                <w:color w:val="000000"/>
                <w:lang w:val="en-US" w:eastAsia="zh-CN"/>
              </w:rPr>
              <w:sym w:font="Wingdings" w:char="00FE"/>
            </w:r>
            <w:r>
              <w:rPr>
                <w:rFonts w:hint="eastAsia"/>
                <w:color w:val="000000"/>
                <w:lang w:val="en-US" w:eastAsia="zh-CN"/>
              </w:rPr>
              <w:t xml:space="preserve">易燃   </w:t>
            </w:r>
            <w:r>
              <w:rPr>
                <w:rFonts w:hint="default"/>
                <w:color w:val="000000"/>
                <w:lang w:val="en-US" w:eastAsia="zh-CN"/>
              </w:rPr>
              <w:sym w:font="Wingdings" w:char="00A8"/>
            </w:r>
            <w:r>
              <w:rPr>
                <w:rFonts w:hint="eastAsia"/>
                <w:color w:val="000000"/>
                <w:lang w:val="en-US" w:eastAsia="zh-CN"/>
              </w:rPr>
              <w:t xml:space="preserve">易爆    </w:t>
            </w:r>
            <w:r>
              <w:rPr>
                <w:rFonts w:hint="default"/>
                <w:color w:val="000000"/>
                <w:lang w:val="en-US" w:eastAsia="zh-CN"/>
              </w:rPr>
              <w:sym w:font="Wingdings" w:char="00FE"/>
            </w:r>
            <w:r>
              <w:rPr>
                <w:rFonts w:hint="eastAsia"/>
                <w:color w:val="000000"/>
                <w:lang w:val="en-US" w:eastAsia="zh-CN"/>
              </w:rPr>
              <w:t xml:space="preserve">腐蚀性   </w:t>
            </w:r>
            <w:r>
              <w:rPr>
                <w:rFonts w:hint="default"/>
                <w:color w:val="000000"/>
                <w:lang w:val="en-US" w:eastAsia="zh-CN"/>
              </w:rPr>
              <w:sym w:font="Wingdings" w:char="00A8"/>
            </w:r>
            <w:r>
              <w:rPr>
                <w:rFonts w:hint="eastAsia"/>
                <w:color w:val="000000"/>
                <w:lang w:val="en-US" w:eastAsia="zh-CN"/>
              </w:rPr>
              <w:t xml:space="preserve">有毒   </w:t>
            </w:r>
            <w:r>
              <w:rPr>
                <w:rFonts w:hint="default"/>
                <w:color w:val="000000"/>
                <w:lang w:val="en-US" w:eastAsia="zh-CN"/>
              </w:rPr>
              <w:sym w:font="Wingdings" w:char="00A8"/>
            </w:r>
            <w:r>
              <w:rPr>
                <w:rFonts w:hint="eastAsia"/>
                <w:color w:val="000000"/>
                <w:lang w:val="en-US" w:eastAsia="zh-CN"/>
              </w:rPr>
              <w:t xml:space="preserve">有害   </w:t>
            </w:r>
            <w:r>
              <w:rPr>
                <w:rFonts w:hint="default"/>
                <w:color w:val="000000"/>
                <w:lang w:val="en-US" w:eastAsia="zh-CN"/>
              </w:rPr>
              <w:sym w:font="Wingdings" w:char="00A8"/>
            </w:r>
            <w:r>
              <w:rPr>
                <w:rFonts w:hint="eastAsia"/>
                <w:color w:val="000000"/>
                <w:lang w:val="en-US" w:eastAsia="zh-CN"/>
              </w:rPr>
              <w:t>其他——</w:t>
            </w:r>
          </w:p>
          <w:p>
            <w:pPr>
              <w:rPr>
                <w:rFonts w:hint="default"/>
                <w:vertAlign w:val="baseline"/>
                <w:lang w:val="en-US" w:eastAsia="zh-CN"/>
              </w:rPr>
            </w:pPr>
            <w:r>
              <w:rPr>
                <w:rFonts w:hint="eastAsia"/>
                <w:vertAlign w:val="baseline"/>
                <w:lang w:val="en-US" w:eastAsia="zh-CN"/>
              </w:rPr>
              <w:t>查看相关MSDS或告知牌的发放和使用情况，</w:t>
            </w:r>
            <w:r>
              <w:rPr>
                <w:rFonts w:hint="eastAsia"/>
                <w:color w:val="000000"/>
                <w:szCs w:val="21"/>
                <w:lang w:eastAsia="zh-CN"/>
              </w:rPr>
              <w:t>☑</w:t>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p>
            <w:pPr>
              <w:rPr>
                <w:rFonts w:hint="eastAsia"/>
                <w:u w:val="single"/>
                <w:lang w:val="en-US" w:eastAsia="zh-CN"/>
              </w:rPr>
            </w:pPr>
            <w:r>
              <w:rPr>
                <w:rFonts w:hint="eastAsia"/>
                <w:lang w:val="en-US" w:eastAsia="zh-CN"/>
              </w:rPr>
              <w:t>查看车间危化品管理的情况（适用时）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009"/>
              <w:gridCol w:w="1459"/>
              <w:gridCol w:w="2049"/>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rPr>
                      <w:rFonts w:hint="default"/>
                      <w:vertAlign w:val="baseline"/>
                      <w:lang w:val="en-US" w:eastAsia="zh-CN"/>
                    </w:rPr>
                  </w:pPr>
                  <w:r>
                    <w:rPr>
                      <w:rFonts w:hint="eastAsia"/>
                      <w:vertAlign w:val="baseline"/>
                      <w:lang w:val="en-US" w:eastAsia="zh-CN"/>
                    </w:rPr>
                    <w:t>危化品名称</w:t>
                  </w:r>
                </w:p>
              </w:tc>
              <w:tc>
                <w:tcPr>
                  <w:tcW w:w="1009" w:type="dxa"/>
                </w:tcPr>
                <w:p>
                  <w:pPr>
                    <w:rPr>
                      <w:rFonts w:hint="default"/>
                      <w:vertAlign w:val="baseline"/>
                      <w:lang w:val="en-US" w:eastAsia="zh-CN"/>
                    </w:rPr>
                  </w:pPr>
                  <w:r>
                    <w:rPr>
                      <w:rFonts w:hint="eastAsia"/>
                      <w:vertAlign w:val="baseline"/>
                      <w:lang w:val="en-US" w:eastAsia="zh-CN"/>
                    </w:rPr>
                    <w:t>是否有MSDS</w:t>
                  </w:r>
                </w:p>
              </w:tc>
              <w:tc>
                <w:tcPr>
                  <w:tcW w:w="1459" w:type="dxa"/>
                </w:tcPr>
                <w:p>
                  <w:pPr>
                    <w:rPr>
                      <w:rFonts w:hint="default"/>
                      <w:vertAlign w:val="baseline"/>
                      <w:lang w:val="en-US" w:eastAsia="zh-CN"/>
                    </w:rPr>
                  </w:pPr>
                  <w:r>
                    <w:rPr>
                      <w:rFonts w:hint="eastAsia"/>
                      <w:vertAlign w:val="baseline"/>
                      <w:lang w:val="en-US" w:eastAsia="zh-CN"/>
                    </w:rPr>
                    <w:t>危害特性</w:t>
                  </w:r>
                </w:p>
              </w:tc>
              <w:tc>
                <w:tcPr>
                  <w:tcW w:w="2049" w:type="dxa"/>
                </w:tcPr>
                <w:p>
                  <w:pPr>
                    <w:rPr>
                      <w:rFonts w:hint="default"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控制措施要求</w:t>
                  </w:r>
                </w:p>
              </w:tc>
              <w:tc>
                <w:tcPr>
                  <w:tcW w:w="1566" w:type="dxa"/>
                </w:tcPr>
                <w:p>
                  <w:pPr>
                    <w:rPr>
                      <w:rFonts w:hint="default" w:cs="Times New Roman"/>
                      <w:kern w:val="2"/>
                      <w:sz w:val="21"/>
                      <w:vertAlign w:val="baseline"/>
                      <w:lang w:val="en-US" w:eastAsia="zh-CN" w:bidi="ar-SA"/>
                    </w:rPr>
                  </w:pPr>
                  <w:r>
                    <w:rPr>
                      <w:rFonts w:hint="eastAsia" w:cs="Times New Roman"/>
                      <w:kern w:val="2"/>
                      <w:sz w:val="21"/>
                      <w:vertAlign w:val="baseline"/>
                      <w:lang w:val="en-US" w:eastAsia="zh-CN" w:bidi="ar-SA"/>
                    </w:rPr>
                    <w:t>措施落实情况</w:t>
                  </w:r>
                </w:p>
              </w:tc>
              <w:tc>
                <w:tcPr>
                  <w:tcW w:w="2046" w:type="dxa"/>
                </w:tcPr>
                <w:p>
                  <w:pPr>
                    <w:rPr>
                      <w:rFonts w:hint="default"/>
                      <w:vertAlign w:val="baseline"/>
                      <w:lang w:val="en-US" w:eastAsia="zh-CN"/>
                    </w:rPr>
                  </w:pPr>
                  <w:r>
                    <w:rPr>
                      <w:rFonts w:hint="eastAsia"/>
                      <w:vertAlign w:val="baseline"/>
                      <w:lang w:val="en-US" w:eastAsia="zh-CN"/>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rPr>
                      <w:rFonts w:hint="default"/>
                      <w:vertAlign w:val="baseline"/>
                      <w:lang w:val="en-US" w:eastAsia="zh-CN"/>
                    </w:rPr>
                  </w:pPr>
                  <w:r>
                    <w:rPr>
                      <w:rFonts w:hint="eastAsia"/>
                      <w:vertAlign w:val="baseline"/>
                      <w:lang w:val="en-US" w:eastAsia="zh-CN"/>
                    </w:rPr>
                    <w:t>烧碱</w:t>
                  </w:r>
                </w:p>
              </w:tc>
              <w:tc>
                <w:tcPr>
                  <w:tcW w:w="1009" w:type="dxa"/>
                </w:tcPr>
                <w:p>
                  <w:pPr>
                    <w:rPr>
                      <w:rFonts w:hint="default"/>
                      <w:vertAlign w:val="baseline"/>
                      <w:lang w:val="en-US" w:eastAsia="zh-CN"/>
                    </w:rPr>
                  </w:pPr>
                  <w:r>
                    <w:rPr>
                      <w:rFonts w:hint="eastAsia"/>
                      <w:vertAlign w:val="baseline"/>
                      <w:lang w:val="en-US" w:eastAsia="zh-CN"/>
                    </w:rPr>
                    <w:t>有</w:t>
                  </w:r>
                </w:p>
              </w:tc>
              <w:tc>
                <w:tcPr>
                  <w:tcW w:w="1459" w:type="dxa"/>
                </w:tcPr>
                <w:p>
                  <w:pPr>
                    <w:rPr>
                      <w:rFonts w:hint="default"/>
                      <w:vertAlign w:val="baseline"/>
                      <w:lang w:val="en-US" w:eastAsia="zh-CN"/>
                    </w:rPr>
                  </w:pPr>
                  <w:r>
                    <w:rPr>
                      <w:rFonts w:hint="eastAsia"/>
                      <w:vertAlign w:val="baseline"/>
                      <w:lang w:val="en-US" w:eastAsia="zh-CN"/>
                    </w:rPr>
                    <w:t>腐蚀性</w:t>
                  </w:r>
                </w:p>
              </w:tc>
              <w:tc>
                <w:tcPr>
                  <w:tcW w:w="2049" w:type="dxa"/>
                </w:tcPr>
                <w:p>
                  <w:pPr>
                    <w:rPr>
                      <w:rFonts w:hint="default"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存放指定容器内，随用随买</w:t>
                  </w:r>
                </w:p>
              </w:tc>
              <w:tc>
                <w:tcPr>
                  <w:tcW w:w="1566" w:type="dxa"/>
                </w:tcPr>
                <w:p>
                  <w:pPr>
                    <w:rPr>
                      <w:rFonts w:hint="default"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现场已见</w:t>
                  </w:r>
                </w:p>
              </w:tc>
              <w:tc>
                <w:tcPr>
                  <w:tcW w:w="2046" w:type="dxa"/>
                </w:tcPr>
                <w:p>
                  <w:pPr>
                    <w:rPr>
                      <w:rFonts w:hint="eastAsia"/>
                      <w:vertAlign w:val="baseline"/>
                      <w:lang w:val="en-US" w:eastAsia="zh-CN"/>
                    </w:rPr>
                  </w:pPr>
                  <w:r>
                    <w:rPr>
                      <w:rFonts w:hint="eastAsia"/>
                      <w:color w:val="000000"/>
                      <w:szCs w:val="21"/>
                      <w:lang w:eastAsia="zh-CN"/>
                    </w:rPr>
                    <w:t>☑</w:t>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rPr>
                      <w:rFonts w:hint="default"/>
                      <w:vertAlign w:val="baseline"/>
                      <w:lang w:val="en-US" w:eastAsia="zh-CN"/>
                    </w:rPr>
                  </w:pPr>
                  <w:r>
                    <w:rPr>
                      <w:rFonts w:hint="eastAsia"/>
                      <w:vertAlign w:val="baseline"/>
                      <w:lang w:val="en-US" w:eastAsia="zh-CN"/>
                    </w:rPr>
                    <w:t>柴油</w:t>
                  </w:r>
                </w:p>
              </w:tc>
              <w:tc>
                <w:tcPr>
                  <w:tcW w:w="1009" w:type="dxa"/>
                </w:tcPr>
                <w:p>
                  <w:pPr>
                    <w:rPr>
                      <w:rFonts w:hint="eastAsia"/>
                      <w:vertAlign w:val="baseline"/>
                      <w:lang w:val="en-US" w:eastAsia="zh-CN"/>
                    </w:rPr>
                  </w:pPr>
                  <w:r>
                    <w:rPr>
                      <w:rFonts w:hint="eastAsia"/>
                      <w:vertAlign w:val="baseline"/>
                      <w:lang w:val="en-US" w:eastAsia="zh-CN"/>
                    </w:rPr>
                    <w:t>有</w:t>
                  </w:r>
                </w:p>
              </w:tc>
              <w:tc>
                <w:tcPr>
                  <w:tcW w:w="1459" w:type="dxa"/>
                </w:tcPr>
                <w:p>
                  <w:pPr>
                    <w:rPr>
                      <w:rFonts w:hint="default"/>
                      <w:vertAlign w:val="baseline"/>
                      <w:lang w:val="en-US" w:eastAsia="zh-CN"/>
                    </w:rPr>
                  </w:pPr>
                  <w:r>
                    <w:rPr>
                      <w:rFonts w:hint="eastAsia" w:cs="Times New Roman"/>
                      <w:kern w:val="2"/>
                      <w:sz w:val="21"/>
                      <w:vertAlign w:val="baseline"/>
                      <w:lang w:val="en-US" w:eastAsia="zh-CN" w:bidi="ar-SA"/>
                    </w:rPr>
                    <w:t>易燃</w:t>
                  </w:r>
                </w:p>
              </w:tc>
              <w:tc>
                <w:tcPr>
                  <w:tcW w:w="2049" w:type="dxa"/>
                  <w:vAlign w:val="top"/>
                </w:tcPr>
                <w:p>
                  <w:pPr>
                    <w:rPr>
                      <w:rFonts w:hint="eastAsia"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有泡沫灭火系统</w:t>
                  </w:r>
                </w:p>
              </w:tc>
              <w:tc>
                <w:tcPr>
                  <w:tcW w:w="1566" w:type="dxa"/>
                  <w:vAlign w:val="top"/>
                </w:tcPr>
                <w:p>
                  <w:pPr>
                    <w:rPr>
                      <w:rFonts w:hint="eastAsia"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现场已见</w:t>
                  </w:r>
                </w:p>
              </w:tc>
              <w:tc>
                <w:tcPr>
                  <w:tcW w:w="2046" w:type="dxa"/>
                  <w:vAlign w:val="top"/>
                </w:tcPr>
                <w:p>
                  <w:pPr>
                    <w:rPr>
                      <w:rFonts w:hint="eastAsia"/>
                      <w:color w:val="000000"/>
                      <w:szCs w:val="21"/>
                      <w:lang w:eastAsia="zh-CN"/>
                    </w:rPr>
                  </w:pPr>
                  <w:r>
                    <w:rPr>
                      <w:rFonts w:hint="eastAsia"/>
                      <w:color w:val="000000"/>
                      <w:szCs w:val="21"/>
                      <w:lang w:eastAsia="zh-CN"/>
                    </w:rPr>
                    <w:t>☑</w:t>
                  </w:r>
                  <w:r>
                    <w:rPr>
                      <w:rFonts w:hint="eastAsia"/>
                      <w:vertAlign w:val="baseline"/>
                      <w:lang w:val="en-US" w:eastAsia="zh-CN"/>
                    </w:rPr>
                    <w:t xml:space="preserve">合格 </w:t>
                  </w:r>
                  <w:r>
                    <w:rPr>
                      <w:rFonts w:hint="eastAsia"/>
                      <w:color w:val="000000"/>
                      <w:szCs w:val="21"/>
                      <w:lang w:eastAsia="zh-CN"/>
                    </w:rPr>
                    <w:t>□</w:t>
                  </w:r>
                  <w:r>
                    <w:rPr>
                      <w:rFonts w:hint="eastAsia"/>
                      <w:vertAlign w:val="baseline"/>
                      <w:lang w:val="en-US" w:eastAsia="zh-CN"/>
                    </w:rPr>
                    <w:t>不合格</w:t>
                  </w:r>
                </w:p>
              </w:tc>
            </w:tr>
          </w:tbl>
          <w:p/>
          <w:p>
            <w:pPr>
              <w:rPr>
                <w:highlight w:val="cya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pPr>
              <w:rPr>
                <w:rFonts w:hint="eastAsia"/>
                <w:lang w:val="en-US" w:eastAsia="zh-CN"/>
              </w:rPr>
            </w:p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lang w:val="en-US" w:eastAsia="zh-CN"/>
              </w:rPr>
              <w:t>现场观察</w:t>
            </w:r>
          </w:p>
        </w:tc>
        <w:tc>
          <w:tcPr>
            <w:tcW w:w="9259" w:type="dxa"/>
            <w:vAlign w:val="top"/>
          </w:tcPr>
          <w:p>
            <w:pPr>
              <w:rPr>
                <w:rFonts w:hint="eastAsia"/>
                <w:lang w:eastAsia="zh-CN"/>
              </w:rPr>
            </w:pPr>
            <w:r>
              <w:rPr>
                <w:rFonts w:hint="eastAsia"/>
                <w:lang w:eastAsia="zh-CN"/>
              </w:rPr>
              <w:t>查看设备</w:t>
            </w:r>
            <w:r>
              <w:rPr>
                <w:rFonts w:hint="eastAsia"/>
                <w:lang w:val="en-US" w:eastAsia="zh-CN"/>
              </w:rPr>
              <w:t>的完好情况（有无跑冒滴漏的现象）</w:t>
            </w:r>
            <w:r>
              <w:rPr>
                <w:rFonts w:hint="eastAsia"/>
                <w:lang w:eastAsia="zh-CN"/>
              </w:rPr>
              <w:t>。</w:t>
            </w:r>
            <w:r>
              <w:rPr>
                <w:rFonts w:hint="eastAsia"/>
                <w:color w:val="000000"/>
                <w:szCs w:val="21"/>
                <w:lang w:eastAsia="zh-CN"/>
              </w:rPr>
              <w:t>□</w:t>
            </w:r>
            <w:r>
              <w:rPr>
                <w:rFonts w:hint="eastAsia"/>
                <w:vertAlign w:val="baseline"/>
                <w:lang w:val="en-US" w:eastAsia="zh-CN"/>
              </w:rPr>
              <w:t xml:space="preserve">是 </w:t>
            </w:r>
            <w:r>
              <w:rPr>
                <w:rFonts w:hint="eastAsia"/>
                <w:color w:val="000000"/>
                <w:szCs w:val="21"/>
                <w:lang w:eastAsia="zh-CN"/>
              </w:rPr>
              <w:t>☑</w:t>
            </w:r>
            <w:r>
              <w:rPr>
                <w:rFonts w:hint="eastAsia"/>
                <w:color w:val="000000"/>
                <w:szCs w:val="21"/>
                <w:lang w:val="en-US" w:eastAsia="zh-CN"/>
              </w:rPr>
              <w:t>否</w:t>
            </w:r>
          </w:p>
          <w:p>
            <w:pPr>
              <w:rPr>
                <w:rFonts w:hint="eastAsia"/>
                <w:lang w:val="en-US" w:eastAsia="zh-CN"/>
              </w:rPr>
            </w:pPr>
            <w:r>
              <w:rPr>
                <w:rFonts w:hint="eastAsia"/>
                <w:lang w:eastAsia="zh-CN"/>
              </w:rPr>
              <w:t>查看</w:t>
            </w:r>
            <w:r>
              <w:rPr>
                <w:rFonts w:hint="eastAsia"/>
                <w:lang w:val="en-US" w:eastAsia="zh-CN"/>
              </w:rPr>
              <w:t xml:space="preserve">生产/服务对危险废弃物的管理情况        </w:t>
            </w:r>
            <w:r>
              <w:rPr>
                <w:rFonts w:hint="eastAsia"/>
                <w:color w:val="000000"/>
                <w:szCs w:val="21"/>
                <w:lang w:eastAsia="zh-CN"/>
              </w:rPr>
              <w:t>☑</w:t>
            </w:r>
            <w:r>
              <w:rPr>
                <w:rFonts w:hint="eastAsia"/>
                <w:vertAlign w:val="baseline"/>
                <w:lang w:val="en-US" w:eastAsia="zh-CN"/>
              </w:rPr>
              <w:t xml:space="preserve">是 </w:t>
            </w:r>
            <w:r>
              <w:rPr>
                <w:rFonts w:hint="eastAsia"/>
                <w:color w:val="000000"/>
                <w:szCs w:val="21"/>
                <w:lang w:eastAsia="zh-CN"/>
              </w:rPr>
              <w:t>□</w:t>
            </w:r>
            <w:r>
              <w:rPr>
                <w:rFonts w:hint="eastAsia"/>
                <w:color w:val="000000"/>
                <w:szCs w:val="21"/>
                <w:lang w:val="en-US" w:eastAsia="zh-CN"/>
              </w:rPr>
              <w:t>否</w:t>
            </w:r>
          </w:p>
          <w:p>
            <w:pPr>
              <w:rPr>
                <w:rFonts w:hint="eastAsia"/>
                <w:lang w:eastAsia="zh-CN"/>
              </w:rPr>
            </w:pPr>
            <w:r>
              <w:rPr>
                <w:rFonts w:hint="eastAsia"/>
                <w:lang w:eastAsia="zh-CN"/>
              </w:rPr>
              <w:t>查看关键岗位</w:t>
            </w:r>
            <w:r>
              <w:rPr>
                <w:rFonts w:hint="eastAsia"/>
                <w:lang w:val="en-US" w:eastAsia="zh-CN"/>
              </w:rPr>
              <w:t>人员</w:t>
            </w:r>
            <w:r>
              <w:rPr>
                <w:rFonts w:hint="eastAsia"/>
                <w:lang w:eastAsia="zh-CN"/>
              </w:rPr>
              <w:t>是否按操作要求进行操作。</w:t>
            </w:r>
            <w:r>
              <w:rPr>
                <w:rFonts w:hint="eastAsia"/>
                <w:lang w:val="en-US" w:eastAsia="zh-CN"/>
              </w:rPr>
              <w:t xml:space="preserve">  </w:t>
            </w:r>
            <w:r>
              <w:rPr>
                <w:rFonts w:hint="eastAsia"/>
                <w:color w:val="000000"/>
                <w:szCs w:val="21"/>
                <w:lang w:eastAsia="zh-CN"/>
              </w:rPr>
              <w:t>☑</w:t>
            </w:r>
            <w:r>
              <w:rPr>
                <w:rFonts w:hint="eastAsia"/>
                <w:vertAlign w:val="baseline"/>
                <w:lang w:val="en-US" w:eastAsia="zh-CN"/>
              </w:rPr>
              <w:t xml:space="preserve">是 </w:t>
            </w:r>
            <w:r>
              <w:rPr>
                <w:rFonts w:hint="eastAsia"/>
                <w:color w:val="000000"/>
                <w:szCs w:val="21"/>
                <w:lang w:eastAsia="zh-CN"/>
              </w:rPr>
              <w:t>□</w:t>
            </w:r>
            <w:r>
              <w:rPr>
                <w:rFonts w:hint="eastAsia"/>
                <w:color w:val="000000"/>
                <w:szCs w:val="21"/>
                <w:lang w:val="en-US" w:eastAsia="zh-CN"/>
              </w:rPr>
              <w:t>否</w:t>
            </w:r>
          </w:p>
          <w:p>
            <w:pPr>
              <w:rPr>
                <w:rFonts w:hint="default"/>
                <w:lang w:val="en-US" w:eastAsia="zh-CN"/>
              </w:rPr>
            </w:pPr>
            <w:r>
              <w:rPr>
                <w:rFonts w:hint="eastAsia"/>
                <w:lang w:val="en-US" w:eastAsia="zh-CN"/>
              </w:rPr>
              <w:t>抽样询问</w:t>
            </w:r>
            <w:r>
              <w:rPr>
                <w:rFonts w:hint="eastAsia"/>
                <w:lang w:eastAsia="zh-CN"/>
              </w:rPr>
              <w:t>关键岗位</w:t>
            </w:r>
            <w:r>
              <w:rPr>
                <w:rFonts w:hint="eastAsia"/>
                <w:lang w:val="en-US" w:eastAsia="zh-CN"/>
              </w:rPr>
              <w:t>人员</w:t>
            </w:r>
            <w:r>
              <w:rPr>
                <w:rFonts w:hint="eastAsia"/>
                <w:lang w:eastAsia="zh-CN"/>
              </w:rPr>
              <w:t>是否</w:t>
            </w:r>
            <w:r>
              <w:rPr>
                <w:rFonts w:hint="eastAsia"/>
                <w:lang w:val="en-US" w:eastAsia="zh-CN"/>
              </w:rPr>
              <w:t>熟悉</w:t>
            </w:r>
            <w:r>
              <w:rPr>
                <w:rFonts w:hint="eastAsia"/>
                <w:lang w:eastAsia="zh-CN"/>
              </w:rPr>
              <w:t>按操作要求</w:t>
            </w:r>
            <w:r>
              <w:rPr>
                <w:rFonts w:hint="eastAsia"/>
                <w:lang w:val="en-US" w:eastAsia="zh-CN"/>
              </w:rPr>
              <w:t xml:space="preserve">    </w:t>
            </w:r>
            <w:r>
              <w:rPr>
                <w:rFonts w:hint="eastAsia"/>
                <w:color w:val="000000"/>
                <w:szCs w:val="21"/>
                <w:lang w:eastAsia="zh-CN"/>
              </w:rPr>
              <w:t>☑</w:t>
            </w:r>
            <w:r>
              <w:rPr>
                <w:rFonts w:hint="eastAsia"/>
                <w:vertAlign w:val="baseline"/>
                <w:lang w:val="en-US" w:eastAsia="zh-CN"/>
              </w:rPr>
              <w:t xml:space="preserve">是 </w:t>
            </w:r>
            <w:r>
              <w:rPr>
                <w:rFonts w:hint="eastAsia"/>
                <w:color w:val="000000"/>
                <w:szCs w:val="21"/>
                <w:lang w:eastAsia="zh-CN"/>
              </w:rPr>
              <w:t>□</w:t>
            </w:r>
            <w:r>
              <w:rPr>
                <w:rFonts w:hint="eastAsia"/>
                <w:color w:val="000000"/>
                <w:szCs w:val="21"/>
                <w:lang w:val="en-US" w:eastAsia="zh-CN"/>
              </w:rPr>
              <w:t>否</w:t>
            </w:r>
          </w:p>
          <w:p>
            <w:pPr>
              <w:rPr>
                <w:rFonts w:hint="eastAsia"/>
                <w:lang w:eastAsia="zh-CN"/>
              </w:rPr>
            </w:pPr>
            <w:r>
              <w:rPr>
                <w:rFonts w:hint="eastAsia"/>
                <w:lang w:eastAsia="zh-CN"/>
              </w:rPr>
              <w:t>查看与</w:t>
            </w:r>
            <w:r>
              <w:rPr>
                <w:rFonts w:hint="eastAsia"/>
                <w:lang w:val="en-US" w:eastAsia="zh-CN"/>
              </w:rPr>
              <w:t>安全</w:t>
            </w:r>
            <w:r>
              <w:rPr>
                <w:rFonts w:hint="eastAsia"/>
                <w:lang w:eastAsia="zh-CN"/>
              </w:rPr>
              <w:t>有关的</w:t>
            </w:r>
            <w:r>
              <w:rPr>
                <w:rFonts w:hint="eastAsia"/>
                <w:lang w:val="en-US" w:eastAsia="zh-CN"/>
              </w:rPr>
              <w:t>的控制参数</w:t>
            </w:r>
            <w:r>
              <w:rPr>
                <w:rFonts w:hint="eastAsia"/>
                <w:lang w:eastAsia="zh-CN"/>
              </w:rPr>
              <w:t>是否按操作要求进行操作。</w:t>
            </w:r>
            <w:r>
              <w:rPr>
                <w:rFonts w:hint="eastAsia"/>
                <w:color w:val="000000"/>
                <w:szCs w:val="21"/>
                <w:lang w:eastAsia="zh-CN"/>
              </w:rPr>
              <w:t>☑</w:t>
            </w:r>
            <w:r>
              <w:rPr>
                <w:rFonts w:hint="eastAsia"/>
                <w:vertAlign w:val="baseline"/>
                <w:lang w:val="en-US" w:eastAsia="zh-CN"/>
              </w:rPr>
              <w:t xml:space="preserve">是 </w:t>
            </w:r>
            <w:r>
              <w:rPr>
                <w:rFonts w:hint="eastAsia"/>
                <w:color w:val="000000"/>
                <w:szCs w:val="21"/>
                <w:lang w:eastAsia="zh-CN"/>
              </w:rPr>
              <w:t>□</w:t>
            </w:r>
            <w:r>
              <w:rPr>
                <w:rFonts w:hint="eastAsia"/>
                <w:color w:val="000000"/>
                <w:szCs w:val="21"/>
                <w:lang w:val="en-US" w:eastAsia="zh-CN"/>
              </w:rPr>
              <w:t>否</w:t>
            </w:r>
          </w:p>
          <w:p>
            <w:pPr>
              <w:rPr>
                <w:rFonts w:hint="eastAsia"/>
                <w:color w:val="000000"/>
                <w:szCs w:val="21"/>
                <w:lang w:val="en-US" w:eastAsia="zh-CN"/>
              </w:rPr>
            </w:pPr>
            <w:r>
              <w:rPr>
                <w:rFonts w:hint="eastAsia"/>
                <w:lang w:eastAsia="zh-CN"/>
              </w:rPr>
              <w:t>查看是否使用了</w:t>
            </w:r>
            <w:r>
              <w:rPr>
                <w:rFonts w:hint="eastAsia"/>
                <w:lang w:val="en-US" w:eastAsia="zh-CN"/>
              </w:rPr>
              <w:t>经校准</w:t>
            </w:r>
            <w:r>
              <w:rPr>
                <w:rFonts w:hint="eastAsia"/>
                <w:lang w:eastAsia="zh-CN"/>
              </w:rPr>
              <w:t>的与</w:t>
            </w:r>
            <w:r>
              <w:rPr>
                <w:rFonts w:hint="eastAsia"/>
                <w:lang w:val="en-US" w:eastAsia="zh-CN"/>
              </w:rPr>
              <w:t>安全</w:t>
            </w:r>
            <w:r>
              <w:rPr>
                <w:rFonts w:hint="eastAsia"/>
                <w:lang w:eastAsia="zh-CN"/>
              </w:rPr>
              <w:t>有关的监视测量设备。</w:t>
            </w:r>
            <w:r>
              <w:rPr>
                <w:rFonts w:hint="eastAsia"/>
                <w:color w:val="000000"/>
                <w:szCs w:val="21"/>
                <w:lang w:eastAsia="zh-CN"/>
              </w:rPr>
              <w:t>☑</w:t>
            </w:r>
            <w:r>
              <w:rPr>
                <w:rFonts w:hint="eastAsia"/>
                <w:vertAlign w:val="baseline"/>
                <w:lang w:val="en-US" w:eastAsia="zh-CN"/>
              </w:rPr>
              <w:t xml:space="preserve">是 </w:t>
            </w:r>
            <w:r>
              <w:rPr>
                <w:rFonts w:hint="eastAsia"/>
                <w:color w:val="000000"/>
                <w:szCs w:val="21"/>
                <w:lang w:eastAsia="zh-CN"/>
              </w:rPr>
              <w:t>□</w:t>
            </w:r>
            <w:r>
              <w:rPr>
                <w:rFonts w:hint="eastAsia"/>
                <w:color w:val="000000"/>
                <w:szCs w:val="21"/>
                <w:lang w:val="en-US" w:eastAsia="zh-CN"/>
              </w:rPr>
              <w:t>否</w:t>
            </w:r>
          </w:p>
          <w:p>
            <w:pPr>
              <w:rPr>
                <w:rFonts w:hint="eastAsia"/>
                <w:color w:val="000000"/>
                <w:szCs w:val="21"/>
                <w:lang w:val="en-US" w:eastAsia="zh-CN"/>
              </w:rPr>
            </w:pPr>
            <w:r>
              <w:rPr>
                <w:rFonts w:hint="eastAsia"/>
                <w:lang w:eastAsia="zh-CN"/>
              </w:rPr>
              <w:t>查看</w:t>
            </w:r>
            <w:r>
              <w:rPr>
                <w:rFonts w:hint="eastAsia"/>
                <w:lang w:val="en-US" w:eastAsia="zh-CN"/>
              </w:rPr>
              <w:t xml:space="preserve">生产/服务的安全装置的完好情况            </w:t>
            </w:r>
            <w:r>
              <w:rPr>
                <w:rFonts w:hint="eastAsia"/>
                <w:color w:val="000000"/>
                <w:szCs w:val="21"/>
                <w:lang w:eastAsia="zh-CN"/>
              </w:rPr>
              <w:t>☑</w:t>
            </w:r>
            <w:r>
              <w:rPr>
                <w:rFonts w:hint="eastAsia"/>
                <w:vertAlign w:val="baseline"/>
                <w:lang w:val="en-US" w:eastAsia="zh-CN"/>
              </w:rPr>
              <w:t xml:space="preserve">是 </w:t>
            </w:r>
            <w:r>
              <w:rPr>
                <w:rFonts w:hint="eastAsia"/>
                <w:color w:val="000000"/>
                <w:szCs w:val="21"/>
                <w:lang w:eastAsia="zh-CN"/>
              </w:rPr>
              <w:t>□</w:t>
            </w:r>
            <w:r>
              <w:rPr>
                <w:rFonts w:hint="eastAsia"/>
                <w:color w:val="000000"/>
                <w:szCs w:val="21"/>
                <w:lang w:val="en-US" w:eastAsia="zh-CN"/>
              </w:rPr>
              <w:t>否</w:t>
            </w:r>
          </w:p>
          <w:p>
            <w:pPr>
              <w:rPr>
                <w:rFonts w:hint="default"/>
                <w:color w:val="000000"/>
                <w:szCs w:val="21"/>
                <w:lang w:val="en-US" w:eastAsia="zh-CN"/>
              </w:rPr>
            </w:pPr>
            <w:r>
              <w:rPr>
                <w:rFonts w:hint="eastAsia"/>
                <w:lang w:val="en-US" w:eastAsia="zh-CN"/>
              </w:rPr>
              <w:t>抽样询问</w:t>
            </w:r>
            <w:r>
              <w:rPr>
                <w:rFonts w:hint="eastAsia"/>
                <w:lang w:eastAsia="zh-CN"/>
              </w:rPr>
              <w:t>关键岗位</w:t>
            </w:r>
            <w:r>
              <w:rPr>
                <w:rFonts w:hint="eastAsia"/>
                <w:lang w:val="en-US" w:eastAsia="zh-CN"/>
              </w:rPr>
              <w:t>人员</w:t>
            </w:r>
            <w:r>
              <w:rPr>
                <w:rFonts w:hint="eastAsia"/>
                <w:lang w:eastAsia="zh-CN"/>
              </w:rPr>
              <w:t>是否按要求</w:t>
            </w:r>
            <w:r>
              <w:rPr>
                <w:rFonts w:hint="eastAsia"/>
                <w:lang w:val="en-US" w:eastAsia="zh-CN"/>
              </w:rPr>
              <w:t xml:space="preserve">佩戴劳保用品    </w:t>
            </w:r>
            <w:r>
              <w:rPr>
                <w:rFonts w:hint="eastAsia"/>
                <w:color w:val="000000"/>
                <w:szCs w:val="21"/>
                <w:lang w:eastAsia="zh-CN"/>
              </w:rPr>
              <w:t>□</w:t>
            </w:r>
            <w:r>
              <w:rPr>
                <w:rFonts w:hint="eastAsia"/>
                <w:vertAlign w:val="baseline"/>
                <w:lang w:val="en-US" w:eastAsia="zh-CN"/>
              </w:rPr>
              <w:t xml:space="preserve">是 </w:t>
            </w:r>
            <w:r>
              <w:rPr>
                <w:rFonts w:hint="eastAsia"/>
                <w:color w:val="000000"/>
                <w:szCs w:val="21"/>
                <w:lang w:eastAsia="zh-CN"/>
              </w:rPr>
              <w:t>☑</w:t>
            </w:r>
            <w:r>
              <w:rPr>
                <w:rFonts w:hint="eastAsia"/>
                <w:color w:val="000000"/>
                <w:szCs w:val="21"/>
                <w:lang w:val="en-US" w:eastAsia="zh-CN"/>
              </w:rPr>
              <w:t>否  部分员工未按要求佩戴劳保用品</w:t>
            </w:r>
          </w:p>
          <w:p>
            <w:pPr>
              <w:rPr>
                <w:rFonts w:hint="default"/>
                <w:lang w:val="en-US" w:eastAsia="zh-CN"/>
              </w:rPr>
            </w:pPr>
            <w:r>
              <w:rPr>
                <w:rFonts w:hint="eastAsia"/>
                <w:lang w:val="en-US" w:eastAsia="zh-CN"/>
              </w:rPr>
              <w:t>查看消防设施的完好情况和日常检查情况  每月进行点检有点检记录</w:t>
            </w:r>
          </w:p>
          <w:p>
            <w:pPr>
              <w:rPr>
                <w:rFonts w:hint="default"/>
                <w:lang w:val="en-US"/>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rFonts w:hint="eastAsia"/>
                <w:lang w:val="en-US" w:eastAsia="zh-CN"/>
              </w:rPr>
            </w:pPr>
            <w:r>
              <w:rPr>
                <w:rFonts w:hint="eastAsia"/>
                <w:lang w:val="en-US" w:eastAsia="zh-CN"/>
              </w:rPr>
              <w:t>运行</w:t>
            </w:r>
          </w:p>
        </w:tc>
        <w:tc>
          <w:tcPr>
            <w:tcW w:w="960" w:type="dxa"/>
            <w:vMerge w:val="restart"/>
            <w:vAlign w:val="top"/>
          </w:tcPr>
          <w:p>
            <w:pPr>
              <w:rPr>
                <w:rFonts w:hint="default"/>
                <w:lang w:val="en-US" w:eastAsia="zh-CN"/>
              </w:rPr>
            </w:pPr>
            <w:r>
              <w:rPr>
                <w:rFonts w:hint="eastAsia"/>
                <w:lang w:val="en-US" w:eastAsia="zh-CN"/>
              </w:rPr>
              <w:t>O</w:t>
            </w:r>
            <w:r>
              <w:rPr>
                <w:rFonts w:hint="eastAsia"/>
                <w:sz w:val="21"/>
                <w:szCs w:val="21"/>
                <w:lang w:val="en-US" w:eastAsia="zh-CN"/>
              </w:rPr>
              <w:t>8.1</w:t>
            </w:r>
          </w:p>
        </w:tc>
        <w:tc>
          <w:tcPr>
            <w:tcW w:w="745" w:type="dxa"/>
            <w:vAlign w:val="top"/>
          </w:tcPr>
          <w:p>
            <w:pPr>
              <w:rPr>
                <w:rFonts w:hint="eastAsia"/>
                <w:lang w:val="en-US" w:eastAsia="zh-CN"/>
              </w:rPr>
            </w:pPr>
            <w:r>
              <w:rPr>
                <w:rFonts w:hint="eastAsia"/>
                <w:lang w:val="en-US" w:eastAsia="zh-CN"/>
              </w:rPr>
              <w:t>文件名称</w:t>
            </w:r>
          </w:p>
        </w:tc>
        <w:tc>
          <w:tcPr>
            <w:tcW w:w="9259" w:type="dxa"/>
            <w:vAlign w:val="top"/>
          </w:tcPr>
          <w:p>
            <w:pPr>
              <w:rPr>
                <w:rFonts w:hint="default"/>
                <w:lang w:val="en-US"/>
              </w:rPr>
            </w:pPr>
            <w:r>
              <w:rPr>
                <w:rFonts w:hint="eastAsia"/>
                <w:lang w:val="en-US" w:eastAsia="zh-CN"/>
              </w:rPr>
              <w:t>如：《化学品管理控制程序》《库房管理制度》</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pPr>
              <w:rPr>
                <w:rFonts w:hint="eastAsia"/>
                <w:lang w:val="en-US" w:eastAsia="zh-CN"/>
              </w:rPr>
            </w:p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lang w:val="en-US" w:eastAsia="zh-CN"/>
              </w:rPr>
              <w:t>运行证据</w:t>
            </w:r>
          </w:p>
        </w:tc>
        <w:tc>
          <w:tcPr>
            <w:tcW w:w="9259" w:type="dxa"/>
            <w:vAlign w:val="top"/>
          </w:tcPr>
          <w:p>
            <w:pPr>
              <w:rPr>
                <w:rFonts w:hint="eastAsia"/>
                <w:lang w:val="en-US" w:eastAsia="zh-CN"/>
              </w:rPr>
            </w:pPr>
            <w:r>
              <w:rPr>
                <w:rFonts w:hint="eastAsia"/>
                <w:lang w:val="en-US" w:eastAsia="zh-CN"/>
              </w:rPr>
              <w:t>化学品防护性要求：</w:t>
            </w:r>
            <w:r>
              <w:rPr>
                <w:rFonts w:hint="eastAsia"/>
                <w:lang w:val="en-US" w:eastAsia="zh-CN"/>
              </w:rPr>
              <w:sym w:font="Wingdings" w:char="00FE"/>
            </w:r>
            <w:r>
              <w:rPr>
                <w:rFonts w:hint="eastAsia"/>
                <w:lang w:val="en-US" w:eastAsia="zh-CN"/>
              </w:rPr>
              <w:t xml:space="preserve">防潮  </w:t>
            </w:r>
            <w:r>
              <w:rPr>
                <w:rFonts w:hint="eastAsia"/>
                <w:lang w:val="en-US" w:eastAsia="zh-CN"/>
              </w:rPr>
              <w:sym w:font="Wingdings" w:char="00FE"/>
            </w:r>
            <w:r>
              <w:rPr>
                <w:rFonts w:hint="eastAsia"/>
                <w:lang w:val="en-US" w:eastAsia="zh-CN"/>
              </w:rPr>
              <w:t xml:space="preserve">防火  </w:t>
            </w:r>
            <w:r>
              <w:rPr>
                <w:rFonts w:hint="eastAsia"/>
                <w:lang w:val="en-US" w:eastAsia="zh-CN"/>
              </w:rPr>
              <w:sym w:font="Wingdings" w:char="00A8"/>
            </w:r>
            <w:r>
              <w:rPr>
                <w:rFonts w:hint="eastAsia"/>
                <w:lang w:val="en-US" w:eastAsia="zh-CN"/>
              </w:rPr>
              <w:t xml:space="preserve">易碎  </w:t>
            </w:r>
            <w:r>
              <w:rPr>
                <w:rFonts w:hint="eastAsia"/>
                <w:lang w:val="en-US" w:eastAsia="zh-CN"/>
              </w:rPr>
              <w:sym w:font="Wingdings" w:char="00FE"/>
            </w:r>
            <w:r>
              <w:rPr>
                <w:rFonts w:hint="eastAsia"/>
                <w:lang w:val="en-US" w:eastAsia="zh-CN"/>
              </w:rPr>
              <w:t xml:space="preserve">防倒置   </w:t>
            </w:r>
            <w:r>
              <w:rPr>
                <w:rFonts w:hint="eastAsia"/>
                <w:lang w:val="en-US" w:eastAsia="zh-CN"/>
              </w:rPr>
              <w:sym w:font="Wingdings" w:char="00FE"/>
            </w:r>
            <w:r>
              <w:rPr>
                <w:rFonts w:hint="eastAsia"/>
                <w:lang w:val="en-US" w:eastAsia="zh-CN"/>
              </w:rPr>
              <w:t xml:space="preserve">防日晒   </w:t>
            </w:r>
            <w:r>
              <w:rPr>
                <w:rFonts w:hint="eastAsia"/>
                <w:lang w:val="en-US" w:eastAsia="zh-CN"/>
              </w:rPr>
              <w:sym w:font="Wingdings" w:char="00FE"/>
            </w:r>
            <w:r>
              <w:rPr>
                <w:rFonts w:hint="eastAsia"/>
                <w:lang w:val="en-US" w:eastAsia="zh-CN"/>
              </w:rPr>
              <w:t xml:space="preserve">温度    </w:t>
            </w:r>
            <w:r>
              <w:rPr>
                <w:rFonts w:hint="eastAsia"/>
                <w:lang w:val="en-US" w:eastAsia="zh-CN"/>
              </w:rPr>
              <w:sym w:font="Wingdings" w:char="00FE"/>
            </w:r>
            <w:r>
              <w:rPr>
                <w:rFonts w:hint="eastAsia"/>
                <w:lang w:val="en-US" w:eastAsia="zh-CN"/>
              </w:rPr>
              <w:t xml:space="preserve">湿度  </w:t>
            </w:r>
          </w:p>
          <w:p>
            <w:pPr>
              <w:ind w:firstLine="1890" w:firstLineChars="900"/>
              <w:rPr>
                <w:rFonts w:hint="default"/>
                <w:lang w:val="en-US" w:eastAsia="zh-CN"/>
              </w:rPr>
            </w:pPr>
            <w:r>
              <w:rPr>
                <w:rFonts w:hint="eastAsia"/>
                <w:lang w:val="en-US" w:eastAsia="zh-CN"/>
              </w:rPr>
              <w:sym w:font="Wingdings" w:char="00FE"/>
            </w:r>
            <w:r>
              <w:rPr>
                <w:rFonts w:hint="eastAsia"/>
                <w:lang w:val="en-US" w:eastAsia="zh-CN"/>
              </w:rPr>
              <w:t xml:space="preserve">保存期限（部分）  </w:t>
            </w:r>
            <w:r>
              <w:rPr>
                <w:rFonts w:hint="eastAsia"/>
                <w:lang w:val="en-US" w:eastAsia="zh-CN"/>
              </w:rPr>
              <w:sym w:font="Wingdings" w:char="00A8"/>
            </w:r>
            <w:r>
              <w:rPr>
                <w:rFonts w:hint="eastAsia"/>
                <w:lang w:val="en-US" w:eastAsia="zh-CN"/>
              </w:rPr>
              <w:t>其他</w:t>
            </w:r>
          </w:p>
          <w:p>
            <w:pPr>
              <w:rPr>
                <w:rFonts w:hint="eastAsia"/>
                <w:lang w:eastAsia="zh-CN"/>
              </w:rPr>
            </w:pPr>
            <w:r>
              <w:rPr>
                <w:rFonts w:hint="eastAsia"/>
              </w:rPr>
              <w:t>防护</w:t>
            </w:r>
            <w:r>
              <w:rPr>
                <w:rFonts w:hint="eastAsia"/>
                <w:lang w:val="en-US" w:eastAsia="zh-CN"/>
              </w:rPr>
              <w:t>方法</w:t>
            </w:r>
            <w:r>
              <w:rPr>
                <w:rFonts w:hint="eastAsia"/>
              </w:rPr>
              <w:t>可包括</w:t>
            </w:r>
            <w:r>
              <w:rPr>
                <w:rFonts w:hint="eastAsia"/>
                <w:lang w:eastAsia="zh-CN"/>
              </w:rPr>
              <w:t>：</w:t>
            </w:r>
          </w:p>
          <w:p>
            <w:pPr>
              <w:rPr>
                <w:rFonts w:hint="eastAsia"/>
                <w:lang w:val="en-US" w:eastAsia="zh-CN"/>
              </w:rPr>
            </w:pPr>
            <w:r>
              <w:rPr>
                <w:rFonts w:hint="eastAsia"/>
                <w:lang w:val="en-US" w:eastAsia="zh-CN"/>
              </w:rPr>
              <w:sym w:font="Wingdings" w:char="00FE"/>
            </w:r>
            <w:r>
              <w:rPr>
                <w:rFonts w:hint="eastAsia"/>
                <w:lang w:val="en-US" w:eastAsia="zh-CN"/>
              </w:rPr>
              <w:t xml:space="preserve">标识  </w:t>
            </w:r>
            <w:r>
              <w:rPr>
                <w:rFonts w:hint="eastAsia"/>
                <w:lang w:val="en-US" w:eastAsia="zh-CN"/>
              </w:rPr>
              <w:sym w:font="Wingdings" w:char="00A8"/>
            </w:r>
            <w:r>
              <w:rPr>
                <w:rFonts w:hint="eastAsia"/>
                <w:lang w:val="en-US" w:eastAsia="zh-CN"/>
              </w:rPr>
              <w:t xml:space="preserve">防漏托盘  </w:t>
            </w:r>
            <w:r>
              <w:rPr>
                <w:rFonts w:hint="eastAsia"/>
                <w:lang w:val="en-US" w:eastAsia="zh-CN"/>
              </w:rPr>
              <w:sym w:font="Wingdings" w:char="00FE"/>
            </w:r>
            <w:r>
              <w:rPr>
                <w:rFonts w:hint="eastAsia"/>
                <w:lang w:val="en-US" w:eastAsia="zh-CN"/>
              </w:rPr>
              <w:t xml:space="preserve">地面防渗层  </w:t>
            </w:r>
            <w:r>
              <w:rPr>
                <w:rFonts w:hint="eastAsia"/>
                <w:lang w:val="en-US" w:eastAsia="zh-CN"/>
              </w:rPr>
              <w:sym w:font="Wingdings" w:char="00FE"/>
            </w:r>
            <w:r>
              <w:rPr>
                <w:rFonts w:hint="eastAsia"/>
                <w:lang w:val="en-US" w:eastAsia="zh-CN"/>
              </w:rPr>
              <w:t xml:space="preserve">灭火器  </w:t>
            </w:r>
            <w:r>
              <w:rPr>
                <w:rFonts w:hint="eastAsia"/>
                <w:lang w:val="en-US" w:eastAsia="zh-CN"/>
              </w:rPr>
              <w:sym w:font="Wingdings" w:char="00FE"/>
            </w:r>
            <w:r>
              <w:rPr>
                <w:rFonts w:hint="eastAsia"/>
                <w:lang w:val="en-US" w:eastAsia="zh-CN"/>
              </w:rPr>
              <w:t xml:space="preserve">储存温湿度  </w:t>
            </w:r>
            <w:r>
              <w:rPr>
                <w:rFonts w:hint="eastAsia"/>
                <w:lang w:val="en-US" w:eastAsia="zh-CN"/>
              </w:rPr>
              <w:sym w:font="Wingdings" w:char="00FE"/>
            </w:r>
            <w:r>
              <w:rPr>
                <w:rFonts w:hint="eastAsia"/>
                <w:lang w:val="en-US" w:eastAsia="zh-CN"/>
              </w:rPr>
              <w:t xml:space="preserve">传输或运输  </w:t>
            </w:r>
            <w:r>
              <w:rPr>
                <w:rFonts w:hint="eastAsia"/>
                <w:lang w:val="en-US" w:eastAsia="zh-CN"/>
              </w:rPr>
              <w:sym w:font="Wingdings" w:char="00FE"/>
            </w:r>
            <w:r>
              <w:rPr>
                <w:rFonts w:hint="eastAsia"/>
                <w:lang w:val="en-US" w:eastAsia="zh-CN"/>
              </w:rPr>
              <w:t>保护</w:t>
            </w:r>
          </w:p>
          <w:p/>
          <w:p>
            <w:pPr>
              <w:rPr>
                <w:rFonts w:hint="eastAsia"/>
                <w:lang w:val="en-US" w:eastAsia="zh-CN"/>
              </w:rPr>
            </w:pPr>
            <w:r>
              <w:rPr>
                <w:rFonts w:hint="eastAsia"/>
                <w:lang w:val="en-US" w:eastAsia="zh-CN"/>
              </w:rPr>
              <w:t>对剧毒品的管理：（适用时）</w:t>
            </w:r>
          </w:p>
          <w:p>
            <w:pPr>
              <w:rPr>
                <w:rFonts w:hint="default"/>
                <w:lang w:val="en-US"/>
              </w:rPr>
            </w:pPr>
            <w:r>
              <w:rPr>
                <w:rFonts w:hint="eastAsia"/>
                <w:lang w:val="en-US" w:eastAsia="zh-CN"/>
              </w:rPr>
              <w:t>目前的剧毒品名称：</w:t>
            </w:r>
            <w:r>
              <w:rPr>
                <w:rFonts w:hint="eastAsia"/>
                <w:u w:val="single"/>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pPr>
              <w:rPr>
                <w:rFonts w:hint="eastAsia"/>
                <w:lang w:val="en-US" w:eastAsia="zh-CN"/>
              </w:rPr>
            </w:p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lang w:val="en-US" w:eastAsia="zh-CN"/>
              </w:rPr>
              <w:t>现场观察</w:t>
            </w:r>
          </w:p>
        </w:tc>
        <w:tc>
          <w:tcPr>
            <w:tcW w:w="9259" w:type="dxa"/>
            <w:shd w:val="clear" w:color="auto" w:fill="auto"/>
            <w:vAlign w:val="top"/>
          </w:tcPr>
          <w:p>
            <w:pPr>
              <w:rPr>
                <w:rFonts w:hint="eastAsia"/>
                <w:lang w:val="en-US" w:eastAsia="zh-CN"/>
              </w:rPr>
            </w:pPr>
            <w:r>
              <w:rPr>
                <w:rFonts w:hint="eastAsia"/>
                <w:lang w:val="en-US" w:eastAsia="zh-CN"/>
              </w:rPr>
              <w:t>对剧毒品的管理：（适用时）</w:t>
            </w:r>
          </w:p>
          <w:p>
            <w:pPr>
              <w:rPr>
                <w:rFonts w:hint="eastAsia"/>
                <w:u w:val="single"/>
                <w:lang w:val="en-US" w:eastAsia="zh-CN"/>
              </w:rPr>
            </w:pPr>
            <w:r>
              <w:rPr>
                <w:rFonts w:hint="eastAsia"/>
                <w:lang w:val="en-US" w:eastAsia="zh-CN"/>
              </w:rPr>
              <w:t>目前的剧毒品名称：</w:t>
            </w:r>
            <w:r>
              <w:rPr>
                <w:rFonts w:hint="eastAsia"/>
                <w:u w:val="single"/>
                <w:lang w:val="en-US" w:eastAsia="zh-CN"/>
              </w:rPr>
              <w:t xml:space="preserve">         </w:t>
            </w:r>
          </w:p>
          <w:p>
            <w:pPr>
              <w:rPr>
                <w:rFonts w:hint="default"/>
                <w:lang w:val="en-US" w:eastAsia="zh-CN"/>
              </w:rPr>
            </w:pPr>
            <w:r>
              <w:rPr>
                <w:rFonts w:hint="eastAsia"/>
                <w:lang w:val="en-US" w:eastAsia="zh-CN"/>
              </w:rPr>
              <w:t>五双管理：</w:t>
            </w:r>
            <w:r>
              <w:rPr>
                <w:rFonts w:hint="eastAsia"/>
                <w:lang w:val="en-US" w:eastAsia="zh-CN"/>
              </w:rPr>
              <w:sym w:font="Wingdings" w:char="00A8"/>
            </w:r>
            <w:r>
              <w:rPr>
                <w:rFonts w:hint="eastAsia"/>
                <w:lang w:val="en-US" w:eastAsia="zh-CN"/>
              </w:rPr>
              <w:t xml:space="preserve">双人入库  </w:t>
            </w:r>
            <w:r>
              <w:rPr>
                <w:rFonts w:hint="eastAsia"/>
                <w:lang w:val="en-US" w:eastAsia="zh-CN"/>
              </w:rPr>
              <w:sym w:font="Wingdings" w:char="00A8"/>
            </w:r>
            <w:r>
              <w:rPr>
                <w:rFonts w:hint="eastAsia"/>
                <w:lang w:val="en-US" w:eastAsia="zh-CN"/>
              </w:rPr>
              <w:t xml:space="preserve">双人领用  </w:t>
            </w:r>
            <w:r>
              <w:rPr>
                <w:rFonts w:hint="eastAsia"/>
                <w:lang w:val="en-US" w:eastAsia="zh-CN"/>
              </w:rPr>
              <w:sym w:font="Wingdings" w:char="00A8"/>
            </w:r>
            <w:r>
              <w:rPr>
                <w:rFonts w:hint="eastAsia"/>
                <w:lang w:val="en-US" w:eastAsia="zh-CN"/>
              </w:rPr>
              <w:t xml:space="preserve">双账簿  </w:t>
            </w:r>
            <w:r>
              <w:rPr>
                <w:rFonts w:hint="eastAsia"/>
                <w:lang w:val="en-US" w:eastAsia="zh-CN"/>
              </w:rPr>
              <w:sym w:font="Wingdings" w:char="00A8"/>
            </w:r>
            <w:r>
              <w:rPr>
                <w:rFonts w:hint="eastAsia"/>
                <w:lang w:val="en-US" w:eastAsia="zh-CN"/>
              </w:rPr>
              <w:t xml:space="preserve">双锁（钥匙）   </w:t>
            </w:r>
            <w:r>
              <w:rPr>
                <w:rFonts w:hint="eastAsia"/>
                <w:lang w:val="en-US" w:eastAsia="zh-CN"/>
              </w:rPr>
              <w:sym w:font="Wingdings" w:char="00A8"/>
            </w:r>
            <w:r>
              <w:rPr>
                <w:rFonts w:hint="eastAsia"/>
                <w:lang w:val="en-US" w:eastAsia="zh-CN"/>
              </w:rPr>
              <w:t xml:space="preserve">双人出库 </w:t>
            </w:r>
          </w:p>
          <w:p>
            <w:pPr>
              <w:rPr>
                <w:rFonts w:hint="eastAsia"/>
                <w:lang w:val="en-US" w:eastAsia="zh-CN"/>
              </w:rPr>
            </w:pPr>
          </w:p>
          <w:p>
            <w:pPr>
              <w:rPr>
                <w:rFonts w:hint="default"/>
                <w:u w:val="single"/>
                <w:lang w:val="en-US" w:eastAsia="zh-CN"/>
              </w:rPr>
            </w:pPr>
            <w:r>
              <w:rPr>
                <w:rFonts w:hint="eastAsia"/>
                <w:lang w:val="en-US" w:eastAsia="zh-CN"/>
              </w:rPr>
              <w:t>化学品现场</w:t>
            </w:r>
            <w:r>
              <w:rPr>
                <w:rFonts w:hint="eastAsia"/>
              </w:rPr>
              <w:t>管理</w:t>
            </w:r>
            <w:r>
              <w:rPr>
                <w:rFonts w:hint="eastAsia"/>
                <w:lang w:eastAsia="zh-CN"/>
              </w:rPr>
              <w:t>：</w:t>
            </w:r>
            <w:r>
              <w:rPr>
                <w:rFonts w:hint="eastAsia"/>
                <w:lang w:val="en-US" w:eastAsia="zh-CN"/>
              </w:rPr>
              <w:t>抽查化学品名称：</w:t>
            </w:r>
            <w:r>
              <w:rPr>
                <w:rFonts w:hint="eastAsia"/>
                <w:u w:val="single"/>
                <w:lang w:val="en-US" w:eastAsia="zh-CN"/>
              </w:rPr>
              <w:t xml:space="preserve">    烧碱   </w:t>
            </w:r>
          </w:p>
          <w:p>
            <w:pPr>
              <w:rPr>
                <w:rFonts w:hint="default" w:eastAsia="宋体"/>
                <w:lang w:val="en-US" w:eastAsia="zh-CN"/>
              </w:rPr>
            </w:pPr>
            <w:r>
              <w:rPr>
                <w:rFonts w:hint="eastAsia"/>
                <w:lang w:val="en-US" w:eastAsia="zh-CN"/>
              </w:rPr>
              <w:sym w:font="Wingdings" w:char="00FE"/>
            </w:r>
            <w:r>
              <w:rPr>
                <w:rFonts w:hint="eastAsia"/>
              </w:rPr>
              <w:t>分类存放</w:t>
            </w:r>
            <w:r>
              <w:rPr>
                <w:rFonts w:hint="eastAsia"/>
                <w:lang w:val="en-US" w:eastAsia="zh-CN"/>
              </w:rPr>
              <w:t xml:space="preserve">  </w:t>
            </w:r>
            <w:r>
              <w:rPr>
                <w:rFonts w:hint="eastAsia"/>
                <w:lang w:val="en-US" w:eastAsia="zh-CN"/>
              </w:rPr>
              <w:sym w:font="Wingdings" w:char="00FE"/>
            </w:r>
            <w:r>
              <w:rPr>
                <w:rFonts w:hint="eastAsia"/>
                <w:lang w:val="en-US" w:eastAsia="zh-CN"/>
              </w:rPr>
              <w:t xml:space="preserve">有MSDS或告知卡  </w:t>
            </w:r>
            <w:r>
              <w:rPr>
                <w:rFonts w:hint="eastAsia"/>
                <w:lang w:val="en-US" w:eastAsia="zh-CN"/>
              </w:rPr>
              <w:sym w:font="Wingdings" w:char="00A8"/>
            </w:r>
            <w:r>
              <w:rPr>
                <w:rFonts w:hint="eastAsia"/>
                <w:lang w:val="en-US" w:eastAsia="zh-CN"/>
              </w:rPr>
              <w:t xml:space="preserve">防泄露措施   </w:t>
            </w:r>
            <w:r>
              <w:rPr>
                <w:rFonts w:hint="eastAsia"/>
                <w:lang w:val="en-US" w:eastAsia="zh-CN"/>
              </w:rPr>
              <w:sym w:font="Wingdings" w:char="00FE"/>
            </w:r>
            <w:r>
              <w:rPr>
                <w:rFonts w:hint="eastAsia"/>
                <w:lang w:val="en-US" w:eastAsia="zh-CN"/>
              </w:rPr>
              <w:t xml:space="preserve">消防措施  </w:t>
            </w:r>
            <w:r>
              <w:rPr>
                <w:rFonts w:hint="eastAsia"/>
                <w:lang w:val="en-US" w:eastAsia="zh-CN"/>
              </w:rPr>
              <w:sym w:font="Wingdings" w:char="00FE"/>
            </w:r>
            <w:r>
              <w:rPr>
                <w:rFonts w:hint="eastAsia"/>
                <w:lang w:val="en-US" w:eastAsia="zh-CN"/>
              </w:rPr>
              <w:t>存储量适宜</w:t>
            </w:r>
          </w:p>
          <w:p>
            <w:pPr>
              <w:rPr>
                <w:rFonts w:hint="default"/>
                <w:lang w:val="en-US" w:eastAsia="zh-CN"/>
              </w:rPr>
            </w:pPr>
            <w:r>
              <w:rPr>
                <w:rFonts w:hint="eastAsia"/>
                <w:lang w:val="en-US" w:eastAsia="zh-CN"/>
              </w:rPr>
              <w:sym w:font="Wingdings" w:char="00FE"/>
            </w:r>
            <w:r>
              <w:rPr>
                <w:rFonts w:hint="eastAsia"/>
              </w:rPr>
              <w:t>储存温度</w:t>
            </w:r>
            <w:r>
              <w:rPr>
                <w:rFonts w:hint="eastAsia"/>
                <w:u w:val="single"/>
                <w:lang w:val="en-US" w:eastAsia="zh-CN"/>
              </w:rPr>
              <w:t>≤30℃</w:t>
            </w:r>
            <w:r>
              <w:rPr>
                <w:rFonts w:hint="eastAsia"/>
                <w:lang w:val="en-US" w:eastAsia="zh-CN"/>
              </w:rPr>
              <w:t xml:space="preserve">  </w:t>
            </w:r>
            <w:r>
              <w:rPr>
                <w:rFonts w:hint="eastAsia"/>
                <w:lang w:val="en-US" w:eastAsia="zh-CN"/>
              </w:rPr>
              <w:sym w:font="Wingdings" w:char="00A8"/>
            </w:r>
            <w:r>
              <w:rPr>
                <w:rFonts w:hint="eastAsia"/>
              </w:rPr>
              <w:t>湿度</w:t>
            </w:r>
            <w:r>
              <w:rPr>
                <w:rFonts w:hint="eastAsia"/>
                <w:u w:val="single"/>
                <w:lang w:val="en-US" w:eastAsia="zh-CN"/>
              </w:rPr>
              <w:t xml:space="preserve">   %  </w:t>
            </w:r>
            <w:r>
              <w:rPr>
                <w:rFonts w:hint="eastAsia"/>
                <w:lang w:val="en-US" w:eastAsia="zh-CN"/>
              </w:rPr>
              <w:t xml:space="preserve">    </w:t>
            </w:r>
            <w:r>
              <w:rPr>
                <w:rFonts w:hint="eastAsia"/>
                <w:lang w:val="en-US" w:eastAsia="zh-CN"/>
              </w:rPr>
              <w:sym w:font="Wingdings" w:char="00FE"/>
            </w:r>
            <w:r>
              <w:rPr>
                <w:rFonts w:hint="eastAsia"/>
                <w:lang w:val="en-US" w:eastAsia="zh-CN"/>
              </w:rPr>
              <w:t xml:space="preserve">防渗漏报警措施   </w:t>
            </w:r>
            <w:r>
              <w:rPr>
                <w:rFonts w:hint="eastAsia"/>
                <w:lang w:val="en-US" w:eastAsia="zh-CN"/>
              </w:rPr>
              <w:sym w:font="Wingdings" w:char="00A8"/>
            </w:r>
            <w:r>
              <w:rPr>
                <w:rFonts w:hint="eastAsia"/>
                <w:lang w:val="en-US" w:eastAsia="zh-CN"/>
              </w:rPr>
              <w:t>有保温措施</w:t>
            </w:r>
          </w:p>
          <w:p>
            <w:pPr>
              <w:rPr>
                <w:rFonts w:hint="eastAsia"/>
                <w:lang w:val="en-US" w:eastAsia="zh-CN"/>
              </w:rPr>
            </w:pPr>
          </w:p>
          <w:p>
            <w:pPr>
              <w:rPr>
                <w:rFonts w:hint="default"/>
                <w:u w:val="single"/>
                <w:lang w:val="en-US" w:eastAsia="zh-CN"/>
              </w:rPr>
            </w:pPr>
            <w:r>
              <w:rPr>
                <w:rFonts w:hint="eastAsia"/>
                <w:lang w:val="en-US" w:eastAsia="zh-CN"/>
              </w:rPr>
              <w:t>危险废物现场</w:t>
            </w:r>
            <w:r>
              <w:rPr>
                <w:rFonts w:hint="eastAsia"/>
              </w:rPr>
              <w:t>管理</w:t>
            </w:r>
            <w:r>
              <w:rPr>
                <w:rFonts w:hint="eastAsia"/>
                <w:lang w:eastAsia="zh-CN"/>
              </w:rPr>
              <w:t>：</w:t>
            </w:r>
            <w:r>
              <w:rPr>
                <w:rFonts w:hint="eastAsia"/>
                <w:lang w:val="en-US" w:eastAsia="zh-CN"/>
              </w:rPr>
              <w:t>抽查危废品名称：</w:t>
            </w:r>
            <w:r>
              <w:rPr>
                <w:rFonts w:hint="eastAsia"/>
                <w:u w:val="single"/>
                <w:lang w:val="en-US" w:eastAsia="zh-CN"/>
              </w:rPr>
              <w:t xml:space="preserve"> 无 </w:t>
            </w:r>
          </w:p>
          <w:p>
            <w:pPr>
              <w:rPr>
                <w:rFonts w:hint="default" w:eastAsia="宋体"/>
                <w:lang w:val="en-US" w:eastAsia="zh-CN"/>
              </w:rPr>
            </w:pPr>
            <w:r>
              <w:rPr>
                <w:rFonts w:hint="eastAsia"/>
                <w:lang w:val="en-US" w:eastAsia="zh-CN"/>
              </w:rPr>
              <w:sym w:font="Wingdings" w:char="00A8"/>
            </w:r>
            <w:r>
              <w:rPr>
                <w:rFonts w:hint="eastAsia"/>
              </w:rPr>
              <w:t>分类存放</w:t>
            </w:r>
            <w:r>
              <w:rPr>
                <w:rFonts w:hint="eastAsia"/>
                <w:lang w:val="en-US" w:eastAsia="zh-CN"/>
              </w:rPr>
              <w:t xml:space="preserve">  </w:t>
            </w:r>
            <w:r>
              <w:rPr>
                <w:rFonts w:hint="eastAsia"/>
                <w:lang w:val="en-US" w:eastAsia="zh-CN"/>
              </w:rPr>
              <w:sym w:font="Wingdings" w:char="00A8"/>
            </w:r>
            <w:r>
              <w:rPr>
                <w:rFonts w:hint="eastAsia"/>
                <w:lang w:val="en-US" w:eastAsia="zh-CN"/>
              </w:rPr>
              <w:t xml:space="preserve">有MSDS或告知卡  </w:t>
            </w:r>
            <w:r>
              <w:rPr>
                <w:rFonts w:hint="eastAsia"/>
                <w:lang w:val="en-US" w:eastAsia="zh-CN"/>
              </w:rPr>
              <w:sym w:font="Wingdings" w:char="00A8"/>
            </w:r>
            <w:r>
              <w:rPr>
                <w:rFonts w:hint="eastAsia"/>
                <w:lang w:val="en-US" w:eastAsia="zh-CN"/>
              </w:rPr>
              <w:t xml:space="preserve">防泄露措施   </w:t>
            </w:r>
            <w:r>
              <w:rPr>
                <w:rFonts w:hint="eastAsia"/>
                <w:lang w:val="en-US" w:eastAsia="zh-CN"/>
              </w:rPr>
              <w:sym w:font="Wingdings" w:char="00A8"/>
            </w:r>
            <w:r>
              <w:rPr>
                <w:rFonts w:hint="eastAsia"/>
                <w:lang w:val="en-US" w:eastAsia="zh-CN"/>
              </w:rPr>
              <w:t xml:space="preserve">消防措施  </w:t>
            </w:r>
            <w:r>
              <w:rPr>
                <w:rFonts w:hint="eastAsia"/>
                <w:lang w:val="en-US" w:eastAsia="zh-CN"/>
              </w:rPr>
              <w:sym w:font="Wingdings" w:char="00A8"/>
            </w:r>
            <w:r>
              <w:rPr>
                <w:rFonts w:hint="eastAsia"/>
                <w:lang w:val="en-US" w:eastAsia="zh-CN"/>
              </w:rPr>
              <w:t>存储量适宜</w:t>
            </w:r>
          </w:p>
          <w:p>
            <w:pPr>
              <w:rPr>
                <w:rFonts w:hint="default"/>
                <w:lang w:val="en-US" w:eastAsia="zh-CN"/>
              </w:rPr>
            </w:pPr>
            <w:r>
              <w:rPr>
                <w:rFonts w:hint="eastAsia"/>
                <w:lang w:val="en-US" w:eastAsia="zh-CN"/>
              </w:rPr>
              <w:sym w:font="Wingdings" w:char="00FE"/>
            </w:r>
            <w:r>
              <w:rPr>
                <w:rFonts w:hint="eastAsia"/>
              </w:rPr>
              <w:t>储存温度</w:t>
            </w:r>
            <w:r>
              <w:rPr>
                <w:rFonts w:hint="eastAsia"/>
                <w:u w:val="single"/>
                <w:lang w:val="en-US" w:eastAsia="zh-CN"/>
              </w:rPr>
              <w:t xml:space="preserve">   ℃</w:t>
            </w:r>
            <w:r>
              <w:rPr>
                <w:rFonts w:hint="eastAsia"/>
                <w:lang w:val="en-US" w:eastAsia="zh-CN"/>
              </w:rPr>
              <w:t xml:space="preserve">  </w:t>
            </w:r>
            <w:r>
              <w:rPr>
                <w:rFonts w:hint="eastAsia"/>
                <w:lang w:val="en-US" w:eastAsia="zh-CN"/>
              </w:rPr>
              <w:sym w:font="Wingdings" w:char="00A8"/>
            </w:r>
            <w:r>
              <w:rPr>
                <w:rFonts w:hint="eastAsia"/>
              </w:rPr>
              <w:t>湿度</w:t>
            </w:r>
            <w:r>
              <w:rPr>
                <w:rFonts w:hint="eastAsia"/>
                <w:u w:val="single"/>
                <w:lang w:val="en-US" w:eastAsia="zh-CN"/>
              </w:rPr>
              <w:t xml:space="preserve">   %  </w:t>
            </w:r>
            <w:r>
              <w:rPr>
                <w:rFonts w:hint="eastAsia"/>
                <w:lang w:val="en-US" w:eastAsia="zh-CN"/>
              </w:rPr>
              <w:t xml:space="preserve">    </w:t>
            </w:r>
            <w:r>
              <w:rPr>
                <w:rFonts w:hint="eastAsia"/>
                <w:lang w:val="en-US" w:eastAsia="zh-CN"/>
              </w:rPr>
              <w:sym w:font="Wingdings" w:char="00A8"/>
            </w:r>
            <w:r>
              <w:rPr>
                <w:rFonts w:hint="eastAsia"/>
                <w:lang w:val="en-US" w:eastAsia="zh-CN"/>
              </w:rPr>
              <w:t xml:space="preserve">防渗漏措施   </w:t>
            </w:r>
            <w:r>
              <w:rPr>
                <w:rFonts w:hint="eastAsia"/>
                <w:lang w:val="en-US" w:eastAsia="zh-CN"/>
              </w:rPr>
              <w:sym w:font="Wingdings" w:char="00A8"/>
            </w:r>
            <w:r>
              <w:rPr>
                <w:rFonts w:hint="eastAsia"/>
                <w:lang w:val="en-US" w:eastAsia="zh-CN"/>
              </w:rPr>
              <w:t>其他</w:t>
            </w:r>
          </w:p>
          <w:p>
            <w:pPr>
              <w:rPr>
                <w:rFonts w:hint="default"/>
                <w:lang w:val="en-US" w:eastAsia="zh-CN"/>
              </w:rPr>
            </w:pPr>
          </w:p>
          <w:p>
            <w:pPr>
              <w:rPr>
                <w:rFonts w:hint="eastAsia"/>
                <w:highlight w:val="none"/>
                <w:lang w:val="en-US" w:eastAsia="zh-CN"/>
              </w:rPr>
            </w:pPr>
            <w:r>
              <w:rPr>
                <w:rFonts w:hint="eastAsia"/>
                <w:highlight w:val="none"/>
                <w:lang w:val="en-US" w:eastAsia="zh-CN"/>
              </w:rPr>
              <w:t>叉车加油和充电情况控制：</w:t>
            </w:r>
          </w:p>
          <w:p>
            <w:pPr>
              <w:rPr>
                <w:rFonts w:hint="eastAsia"/>
                <w:lang w:val="en-US" w:eastAsia="zh-CN"/>
              </w:rPr>
            </w:pPr>
            <w:r>
              <w:rPr>
                <w:rFonts w:hint="eastAsia"/>
                <w:highlight w:val="none"/>
                <w:lang w:val="en-US" w:eastAsia="zh-CN"/>
              </w:rPr>
              <w:t xml:space="preserve">燃油叉车有固定加油点：           </w:t>
            </w:r>
            <w:r>
              <w:rPr>
                <w:rFonts w:hint="eastAsia"/>
                <w:lang w:val="en-US" w:eastAsia="zh-CN"/>
              </w:rPr>
              <w:t xml:space="preserve"> </w:t>
            </w: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p>
            <w:pPr>
              <w:rPr>
                <w:rFonts w:hint="eastAsia"/>
                <w:lang w:val="en-US" w:eastAsia="zh-CN"/>
              </w:rPr>
            </w:pPr>
            <w:r>
              <w:rPr>
                <w:rFonts w:hint="eastAsia"/>
                <w:lang w:val="en-US" w:eastAsia="zh-CN"/>
              </w:rPr>
              <w:t xml:space="preserve">叉车加油时是否有防泄露/渗漏等措施 </w:t>
            </w: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p>
            <w:pPr>
              <w:rPr>
                <w:rFonts w:hint="eastAsia"/>
                <w:lang w:val="en-US" w:eastAsia="zh-CN"/>
              </w:rPr>
            </w:pPr>
            <w:r>
              <w:rPr>
                <w:rFonts w:hint="eastAsia"/>
                <w:lang w:val="en-US" w:eastAsia="zh-CN"/>
              </w:rPr>
              <w:t xml:space="preserve">叉车加油处是否有消防措施          </w:t>
            </w: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p>
            <w:pPr>
              <w:rPr>
                <w:rFonts w:hint="eastAsia"/>
                <w:lang w:val="en-US" w:eastAsia="zh-CN"/>
              </w:rPr>
            </w:pPr>
          </w:p>
          <w:p>
            <w:pPr>
              <w:rPr>
                <w:rFonts w:hint="eastAsia"/>
                <w:lang w:val="en-US" w:eastAsia="zh-CN"/>
              </w:rPr>
            </w:pPr>
            <w:r>
              <w:rPr>
                <w:rFonts w:hint="eastAsia"/>
                <w:highlight w:val="none"/>
                <w:lang w:val="en-US" w:eastAsia="zh-CN"/>
              </w:rPr>
              <w:t>叉车</w:t>
            </w:r>
            <w:r>
              <w:rPr>
                <w:rFonts w:hint="eastAsia"/>
                <w:lang w:val="en-US" w:eastAsia="zh-CN"/>
              </w:rPr>
              <w:t>充电</w:t>
            </w:r>
            <w:r>
              <w:rPr>
                <w:rFonts w:hint="eastAsia"/>
                <w:highlight w:val="none"/>
                <w:lang w:val="en-US" w:eastAsia="zh-CN"/>
              </w:rPr>
              <w:t xml:space="preserve">场所是否通风             </w:t>
            </w:r>
            <w:r>
              <w:rPr>
                <w:rFonts w:hint="eastAsia"/>
                <w:lang w:val="en-US" w:eastAsia="zh-CN"/>
              </w:rPr>
              <w:t xml:space="preserve"> </w:t>
            </w: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p>
            <w:pPr>
              <w:rPr>
                <w:rFonts w:hint="default"/>
                <w:highlight w:val="none"/>
                <w:lang w:val="en-US" w:eastAsia="zh-CN"/>
              </w:rPr>
            </w:pPr>
            <w:r>
              <w:rPr>
                <w:rFonts w:hint="eastAsia"/>
                <w:highlight w:val="none"/>
                <w:lang w:val="en-US" w:eastAsia="zh-CN"/>
              </w:rPr>
              <w:t xml:space="preserve">充电电源是否有充满断电的功能      </w:t>
            </w: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p>
            <w:pPr>
              <w:rPr>
                <w:rFonts w:hint="default"/>
                <w:highlight w:val="none"/>
                <w:lang w:val="en-US" w:eastAsia="zh-CN"/>
              </w:rPr>
            </w:pPr>
            <w:r>
              <w:rPr>
                <w:rFonts w:hint="eastAsia"/>
                <w:lang w:val="en-US" w:eastAsia="zh-CN"/>
              </w:rPr>
              <w:t xml:space="preserve">叉车充电处是否有消防措施          </w:t>
            </w: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p>
            <w:pPr>
              <w:rPr>
                <w:rFonts w:hint="default"/>
                <w:highlight w:val="none"/>
                <w:lang w:val="en-US" w:eastAsia="zh-CN"/>
              </w:rPr>
            </w:pPr>
            <w:r>
              <w:rPr>
                <w:rFonts w:hint="eastAsia"/>
                <w:lang w:val="en-US" w:eastAsia="zh-CN"/>
              </w:rPr>
              <w:t xml:space="preserve">叉车充电处是否有禁火标识          </w:t>
            </w:r>
            <w:r>
              <w:rPr>
                <w:rFonts w:hint="eastAsia"/>
                <w:lang w:val="en-US" w:eastAsia="zh-CN"/>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否</w:t>
            </w:r>
          </w:p>
          <w:p>
            <w:pPr>
              <w:rPr>
                <w:rFonts w:hint="default"/>
                <w:lang w:val="en-US"/>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rFonts w:hint="eastAsia"/>
                <w:lang w:val="en-US" w:eastAsia="zh-CN"/>
              </w:rPr>
            </w:pPr>
            <w:r>
              <w:rPr>
                <w:rFonts w:hint="eastAsia"/>
                <w:highlight w:val="none"/>
                <w:lang w:val="en-US" w:eastAsia="zh-CN"/>
              </w:rPr>
              <w:t>运行控制</w:t>
            </w:r>
          </w:p>
        </w:tc>
        <w:tc>
          <w:tcPr>
            <w:tcW w:w="960" w:type="dxa"/>
            <w:vMerge w:val="restart"/>
            <w:vAlign w:val="top"/>
          </w:tcPr>
          <w:p>
            <w:pPr>
              <w:rPr>
                <w:rFonts w:hint="default"/>
                <w:lang w:val="en-US" w:eastAsia="zh-CN"/>
              </w:rPr>
            </w:pPr>
            <w:r>
              <w:rPr>
                <w:rFonts w:hint="eastAsia"/>
                <w:highlight w:val="none"/>
                <w:lang w:val="en-US" w:eastAsia="zh-CN"/>
              </w:rPr>
              <w:t>O</w:t>
            </w:r>
            <w:r>
              <w:rPr>
                <w:rFonts w:hint="eastAsia"/>
                <w:sz w:val="21"/>
                <w:szCs w:val="21"/>
                <w:lang w:val="en-US" w:eastAsia="zh-CN"/>
              </w:rPr>
              <w:t>8.1</w:t>
            </w:r>
          </w:p>
        </w:tc>
        <w:tc>
          <w:tcPr>
            <w:tcW w:w="745" w:type="dxa"/>
            <w:vAlign w:val="top"/>
          </w:tcPr>
          <w:p>
            <w:pPr>
              <w:rPr>
                <w:rFonts w:hint="eastAsia"/>
                <w:lang w:val="en-US" w:eastAsia="zh-CN"/>
              </w:rPr>
            </w:pPr>
            <w:r>
              <w:rPr>
                <w:rFonts w:hint="eastAsia"/>
                <w:highlight w:val="none"/>
                <w:lang w:val="en-US" w:eastAsia="zh-CN"/>
              </w:rPr>
              <w:t>文件名称</w:t>
            </w:r>
          </w:p>
        </w:tc>
        <w:tc>
          <w:tcPr>
            <w:tcW w:w="9259" w:type="dxa"/>
            <w:vAlign w:val="top"/>
          </w:tcPr>
          <w:p>
            <w:pPr>
              <w:rPr>
                <w:rFonts w:hint="eastAsia"/>
                <w:highlight w:val="none"/>
                <w:lang w:val="en-US" w:eastAsia="zh-CN"/>
              </w:rPr>
            </w:pPr>
            <w:r>
              <w:rPr>
                <w:rFonts w:hint="eastAsia"/>
                <w:highlight w:val="none"/>
                <w:lang w:val="en-US" w:eastAsia="zh-CN"/>
              </w:rPr>
              <w:t>如：手册第</w:t>
            </w:r>
            <w:r>
              <w:rPr>
                <w:sz w:val="21"/>
                <w:szCs w:val="21"/>
                <w:lang w:eastAsia="zh-CN"/>
              </w:rPr>
              <w:t>4.4.6</w:t>
            </w:r>
            <w:r>
              <w:rPr>
                <w:rFonts w:hint="eastAsia"/>
                <w:highlight w:val="none"/>
                <w:lang w:val="en-US" w:eastAsia="zh-CN"/>
              </w:rPr>
              <w:t>条款、《</w:t>
            </w:r>
            <w:r>
              <w:rPr>
                <w:rFonts w:hint="eastAsia"/>
                <w:highlight w:val="none"/>
              </w:rPr>
              <w:t>基础设施</w:t>
            </w:r>
            <w:r>
              <w:rPr>
                <w:rFonts w:hint="eastAsia"/>
                <w:highlight w:val="none"/>
                <w:lang w:val="en-US" w:eastAsia="zh-CN"/>
              </w:rPr>
              <w:t>控制程序》、《设备管理制度》、《设备操作规程》</w:t>
            </w:r>
          </w:p>
          <w:p>
            <w:pPr>
              <w:rPr>
                <w:rFonts w:hint="default"/>
                <w:lang w:val="en-US"/>
              </w:rPr>
            </w:pPr>
          </w:p>
        </w:tc>
        <w:tc>
          <w:tcPr>
            <w:tcW w:w="1585" w:type="dxa"/>
            <w:vMerge w:val="restart"/>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pPr>
              <w:rPr>
                <w:rFonts w:hint="eastAsia"/>
                <w:lang w:val="en-US" w:eastAsia="zh-CN"/>
              </w:rPr>
            </w:p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highlight w:val="none"/>
                <w:lang w:val="en-US" w:eastAsia="zh-CN"/>
              </w:rPr>
              <w:t>运行证据</w:t>
            </w:r>
          </w:p>
        </w:tc>
        <w:tc>
          <w:tcPr>
            <w:tcW w:w="9259" w:type="dxa"/>
            <w:vAlign w:val="top"/>
          </w:tcPr>
          <w:p>
            <w:pPr>
              <w:rPr>
                <w:rFonts w:hint="eastAsia"/>
                <w:highlight w:val="none"/>
                <w:vertAlign w:val="baseline"/>
                <w:lang w:val="en-US" w:eastAsia="zh-CN"/>
              </w:rPr>
            </w:pPr>
            <w:r>
              <w:rPr>
                <w:rFonts w:hint="eastAsia"/>
                <w:color w:val="000000"/>
                <w:szCs w:val="21"/>
                <w:highlight w:val="none"/>
                <w:lang w:val="en-US" w:eastAsia="zh-CN"/>
              </w:rPr>
              <w:t xml:space="preserve">  基础设施包括：</w:t>
            </w:r>
            <w:r>
              <w:rPr>
                <w:rFonts w:hint="eastAsia"/>
                <w:highlight w:val="none"/>
                <w:vertAlign w:val="baseline"/>
                <w:lang w:val="en-US" w:eastAsia="zh-CN"/>
              </w:rPr>
              <w:sym w:font="Wingdings" w:char="00FE"/>
            </w:r>
            <w:r>
              <w:rPr>
                <w:rFonts w:hint="eastAsia"/>
                <w:color w:val="000000"/>
                <w:szCs w:val="21"/>
                <w:highlight w:val="none"/>
                <w:lang w:val="en-US" w:eastAsia="zh-CN"/>
              </w:rPr>
              <w:t xml:space="preserve">办公楼  </w:t>
            </w:r>
            <w:r>
              <w:rPr>
                <w:rFonts w:hint="eastAsia"/>
                <w:highlight w:val="none"/>
                <w:vertAlign w:val="baseline"/>
                <w:lang w:val="en-US" w:eastAsia="zh-CN"/>
              </w:rPr>
              <w:sym w:font="Wingdings" w:char="00FE"/>
            </w:r>
            <w:r>
              <w:rPr>
                <w:rFonts w:hint="eastAsia"/>
                <w:highlight w:val="none"/>
                <w:vertAlign w:val="baseline"/>
                <w:lang w:val="en-US" w:eastAsia="zh-CN"/>
              </w:rPr>
              <w:t xml:space="preserve">车间厂房  </w:t>
            </w:r>
            <w:r>
              <w:rPr>
                <w:rFonts w:hint="eastAsia"/>
                <w:highlight w:val="none"/>
                <w:vertAlign w:val="baseline"/>
                <w:lang w:val="en-US" w:eastAsia="zh-CN"/>
              </w:rPr>
              <w:sym w:font="Wingdings" w:char="00FE"/>
            </w:r>
            <w:r>
              <w:rPr>
                <w:rFonts w:hint="eastAsia"/>
                <w:highlight w:val="none"/>
                <w:vertAlign w:val="baseline"/>
                <w:lang w:val="en-US" w:eastAsia="zh-CN"/>
              </w:rPr>
              <w:t xml:space="preserve">库房 </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生产设备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特种设备  </w:t>
            </w:r>
            <w:r>
              <w:rPr>
                <w:rFonts w:hint="eastAsia"/>
                <w:highlight w:val="none"/>
                <w:vertAlign w:val="baseline"/>
                <w:lang w:val="en-US" w:eastAsia="zh-CN"/>
              </w:rPr>
              <w:sym w:font="Wingdings" w:char="00FE"/>
            </w:r>
            <w:r>
              <w:rPr>
                <w:rFonts w:hint="eastAsia"/>
                <w:highlight w:val="none"/>
                <w:vertAlign w:val="baseline"/>
                <w:lang w:val="en-US" w:eastAsia="zh-CN"/>
              </w:rPr>
              <w:t>动力设施</w:t>
            </w:r>
          </w:p>
          <w:p>
            <w:pPr>
              <w:ind w:firstLine="1680" w:firstLineChars="800"/>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 xml:space="preserve">试验设备 </w:t>
            </w:r>
            <w:r>
              <w:rPr>
                <w:rFonts w:hint="eastAsia"/>
                <w:highlight w:val="none"/>
                <w:vertAlign w:val="baseline"/>
                <w:lang w:val="en-US" w:eastAsia="zh-CN"/>
              </w:rPr>
              <w:sym w:font="Wingdings" w:char="00FE"/>
            </w:r>
            <w:r>
              <w:rPr>
                <w:rFonts w:hint="eastAsia"/>
                <w:highlight w:val="none"/>
                <w:vertAlign w:val="baseline"/>
                <w:lang w:val="en-US" w:eastAsia="zh-CN"/>
              </w:rPr>
              <w:t xml:space="preserve">辅助设施 </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p>
          <w:p>
            <w:pPr>
              <w:rPr>
                <w:rFonts w:hint="default"/>
                <w:highlight w:val="none"/>
                <w:vertAlign w:val="baseline"/>
                <w:lang w:val="en-US" w:eastAsia="zh-CN"/>
              </w:rPr>
            </w:pPr>
            <w:r>
              <w:rPr>
                <w:rFonts w:hint="eastAsia"/>
                <w:highlight w:val="none"/>
                <w:vertAlign w:val="baseline"/>
                <w:lang w:val="en-US" w:eastAsia="zh-CN"/>
              </w:rPr>
              <w:t>查看对设备采购的控制（近一年未进行设备采购）</w:t>
            </w:r>
          </w:p>
          <w:tbl>
            <w:tblPr>
              <w:tblStyle w:val="7"/>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017"/>
              <w:gridCol w:w="1560"/>
              <w:gridCol w:w="1911"/>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88" w:hRule="atLeast"/>
              </w:trPr>
              <w:tc>
                <w:tcPr>
                  <w:tcW w:w="3017" w:type="dxa"/>
                  <w:shd w:val="clear" w:color="auto" w:fill="auto"/>
                </w:tcPr>
                <w:p>
                  <w:pPr>
                    <w:spacing w:after="0" w:line="240" w:lineRule="auto"/>
                    <w:rPr>
                      <w:rFonts w:hint="default" w:eastAsia="宋体"/>
                      <w:color w:val="auto"/>
                      <w:highlight w:val="none"/>
                      <w:lang w:val="en-US" w:eastAsia="zh-CN"/>
                    </w:rPr>
                  </w:pPr>
                  <w:r>
                    <w:rPr>
                      <w:rFonts w:hint="eastAsia"/>
                      <w:color w:val="auto"/>
                      <w:highlight w:val="none"/>
                    </w:rPr>
                    <w:t>新采购的设备</w:t>
                  </w:r>
                  <w:r>
                    <w:rPr>
                      <w:rFonts w:hint="eastAsia"/>
                      <w:color w:val="auto"/>
                      <w:highlight w:val="none"/>
                      <w:lang w:val="en-US" w:eastAsia="zh-CN"/>
                    </w:rPr>
                    <w:t>名称/型号</w:t>
                  </w:r>
                </w:p>
              </w:tc>
              <w:tc>
                <w:tcPr>
                  <w:tcW w:w="1560" w:type="dxa"/>
                  <w:shd w:val="clear" w:color="auto" w:fill="auto"/>
                </w:tcPr>
                <w:p>
                  <w:pPr>
                    <w:spacing w:after="0" w:line="240" w:lineRule="auto"/>
                    <w:rPr>
                      <w:rFonts w:hint="default" w:eastAsia="宋体"/>
                      <w:color w:val="auto"/>
                      <w:highlight w:val="none"/>
                      <w:lang w:val="en-US" w:eastAsia="zh-CN"/>
                    </w:rPr>
                  </w:pPr>
                  <w:r>
                    <w:rPr>
                      <w:rFonts w:hint="eastAsia"/>
                      <w:color w:val="auto"/>
                      <w:highlight w:val="none"/>
                    </w:rPr>
                    <w:t>设备申购单</w:t>
                  </w:r>
                  <w:r>
                    <w:rPr>
                      <w:rFonts w:hint="eastAsia"/>
                      <w:color w:val="auto"/>
                      <w:highlight w:val="none"/>
                      <w:lang w:val="en-US" w:eastAsia="zh-CN"/>
                    </w:rPr>
                    <w:t>号/日期</w:t>
                  </w:r>
                </w:p>
              </w:tc>
              <w:tc>
                <w:tcPr>
                  <w:tcW w:w="1911" w:type="dxa"/>
                  <w:shd w:val="clear" w:color="auto" w:fill="auto"/>
                </w:tcPr>
                <w:p>
                  <w:pPr>
                    <w:spacing w:after="0" w:line="240" w:lineRule="auto"/>
                    <w:rPr>
                      <w:color w:val="auto"/>
                      <w:highlight w:val="none"/>
                    </w:rPr>
                  </w:pPr>
                  <w:r>
                    <w:rPr>
                      <w:rFonts w:hint="eastAsia"/>
                      <w:color w:val="auto"/>
                      <w:highlight w:val="none"/>
                    </w:rPr>
                    <w:t>设备验收单</w:t>
                  </w:r>
                  <w:r>
                    <w:rPr>
                      <w:rFonts w:hint="eastAsia"/>
                      <w:color w:val="auto"/>
                      <w:highlight w:val="none"/>
                      <w:lang w:val="en-US" w:eastAsia="zh-CN"/>
                    </w:rPr>
                    <w:t>号/日期</w:t>
                  </w:r>
                </w:p>
              </w:tc>
              <w:tc>
                <w:tcPr>
                  <w:tcW w:w="2230" w:type="dxa"/>
                  <w:shd w:val="clear" w:color="auto" w:fill="auto"/>
                </w:tcPr>
                <w:p>
                  <w:pPr>
                    <w:spacing w:after="0" w:line="240" w:lineRule="auto"/>
                    <w:rPr>
                      <w:color w:val="auto"/>
                      <w:highlight w:val="none"/>
                    </w:rPr>
                  </w:pPr>
                  <w:r>
                    <w:rPr>
                      <w:rFonts w:hint="eastAsia"/>
                      <w:color w:val="auto"/>
                      <w:highlight w:val="none"/>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 w:hRule="atLeast"/>
              </w:trPr>
              <w:tc>
                <w:tcPr>
                  <w:tcW w:w="3017" w:type="dxa"/>
                  <w:shd w:val="clear" w:color="auto" w:fill="auto"/>
                </w:tcPr>
                <w:p>
                  <w:pPr>
                    <w:spacing w:after="0" w:line="240" w:lineRule="auto"/>
                    <w:rPr>
                      <w:rFonts w:hint="default" w:eastAsia="宋体"/>
                      <w:color w:val="auto"/>
                      <w:highlight w:val="none"/>
                      <w:lang w:val="en-US" w:eastAsia="zh-CN"/>
                    </w:rPr>
                  </w:pPr>
                  <w:r>
                    <w:rPr>
                      <w:rFonts w:hint="eastAsia"/>
                      <w:color w:val="auto"/>
                      <w:highlight w:val="none"/>
                      <w:lang w:val="en-US" w:eastAsia="zh-CN"/>
                    </w:rPr>
                    <w:t>无</w:t>
                  </w:r>
                </w:p>
              </w:tc>
              <w:tc>
                <w:tcPr>
                  <w:tcW w:w="1560" w:type="dxa"/>
                  <w:shd w:val="clear" w:color="auto" w:fill="auto"/>
                </w:tcPr>
                <w:p>
                  <w:pPr>
                    <w:spacing w:after="0" w:line="240" w:lineRule="auto"/>
                    <w:rPr>
                      <w:color w:val="auto"/>
                      <w:highlight w:val="none"/>
                    </w:rPr>
                  </w:pPr>
                </w:p>
              </w:tc>
              <w:tc>
                <w:tcPr>
                  <w:tcW w:w="1911" w:type="dxa"/>
                  <w:shd w:val="clear" w:color="auto" w:fill="auto"/>
                </w:tcPr>
                <w:p>
                  <w:pPr>
                    <w:spacing w:after="0" w:line="240" w:lineRule="auto"/>
                    <w:rPr>
                      <w:color w:val="auto"/>
                      <w:highlight w:val="none"/>
                    </w:rPr>
                  </w:pPr>
                </w:p>
              </w:tc>
              <w:tc>
                <w:tcPr>
                  <w:tcW w:w="2230" w:type="dxa"/>
                  <w:shd w:val="clear" w:color="auto" w:fill="auto"/>
                </w:tcPr>
                <w:p>
                  <w:pPr>
                    <w:spacing w:after="0" w:line="240" w:lineRule="auto"/>
                    <w:rPr>
                      <w:color w:val="auto"/>
                      <w:highlight w:val="none"/>
                    </w:rPr>
                  </w:pPr>
                  <w:r>
                    <w:rPr>
                      <w:rFonts w:ascii="Calibri" w:hAnsi="Calibri"/>
                      <w:color w:val="auto"/>
                      <w:highlight w:val="none"/>
                    </w:rPr>
                    <w:t>□</w:t>
                  </w:r>
                  <w:r>
                    <w:rPr>
                      <w:rFonts w:hint="eastAsia"/>
                      <w:color w:val="auto"/>
                      <w:highlight w:val="none"/>
                    </w:rPr>
                    <w:t xml:space="preserve">齐全    </w:t>
                  </w:r>
                  <w:r>
                    <w:rPr>
                      <w:rFonts w:ascii="Calibri" w:hAnsi="Calibri"/>
                      <w:color w:val="auto"/>
                      <w:highlight w:val="none"/>
                    </w:rPr>
                    <w:t>□</w:t>
                  </w:r>
                  <w:r>
                    <w:rPr>
                      <w:rFonts w:hint="eastAsia"/>
                      <w:color w:val="auto"/>
                      <w:highlight w:val="none"/>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shd w:val="clear" w:color="auto" w:fill="auto"/>
                </w:tcPr>
                <w:p>
                  <w:pPr>
                    <w:spacing w:after="0" w:line="240" w:lineRule="auto"/>
                    <w:rPr>
                      <w:color w:val="auto"/>
                      <w:highlight w:val="none"/>
                    </w:rPr>
                  </w:pPr>
                </w:p>
              </w:tc>
              <w:tc>
                <w:tcPr>
                  <w:tcW w:w="1560" w:type="dxa"/>
                  <w:shd w:val="clear" w:color="auto" w:fill="auto"/>
                </w:tcPr>
                <w:p>
                  <w:pPr>
                    <w:spacing w:after="0" w:line="240" w:lineRule="auto"/>
                    <w:rPr>
                      <w:color w:val="auto"/>
                      <w:highlight w:val="none"/>
                    </w:rPr>
                  </w:pPr>
                </w:p>
              </w:tc>
              <w:tc>
                <w:tcPr>
                  <w:tcW w:w="1911" w:type="dxa"/>
                  <w:shd w:val="clear" w:color="auto" w:fill="auto"/>
                </w:tcPr>
                <w:p>
                  <w:pPr>
                    <w:spacing w:after="0" w:line="240" w:lineRule="auto"/>
                    <w:rPr>
                      <w:color w:val="auto"/>
                      <w:highlight w:val="none"/>
                    </w:rPr>
                  </w:pPr>
                </w:p>
              </w:tc>
              <w:tc>
                <w:tcPr>
                  <w:tcW w:w="2230" w:type="dxa"/>
                  <w:shd w:val="clear" w:color="auto" w:fill="auto"/>
                </w:tcPr>
                <w:p>
                  <w:pPr>
                    <w:spacing w:after="0" w:line="240" w:lineRule="auto"/>
                    <w:rPr>
                      <w:color w:val="auto"/>
                      <w:highlight w:val="none"/>
                    </w:rPr>
                  </w:pPr>
                  <w:r>
                    <w:rPr>
                      <w:rFonts w:ascii="Calibri" w:hAnsi="Calibri"/>
                      <w:color w:val="auto"/>
                      <w:highlight w:val="none"/>
                    </w:rPr>
                    <w:t>□</w:t>
                  </w:r>
                  <w:r>
                    <w:rPr>
                      <w:rFonts w:hint="eastAsia"/>
                      <w:color w:val="auto"/>
                      <w:highlight w:val="none"/>
                    </w:rPr>
                    <w:t xml:space="preserve">齐全    </w:t>
                  </w:r>
                  <w:r>
                    <w:rPr>
                      <w:rFonts w:ascii="Calibri" w:hAnsi="Calibri"/>
                      <w:color w:val="auto"/>
                      <w:highlight w:val="none"/>
                    </w:rPr>
                    <w:t>□</w:t>
                  </w:r>
                  <w:r>
                    <w:rPr>
                      <w:rFonts w:hint="eastAsia"/>
                      <w:color w:val="auto"/>
                      <w:highlight w:val="none"/>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shd w:val="clear" w:color="auto" w:fill="auto"/>
                </w:tcPr>
                <w:p>
                  <w:pPr>
                    <w:spacing w:after="0" w:line="240" w:lineRule="auto"/>
                    <w:rPr>
                      <w:color w:val="auto"/>
                      <w:highlight w:val="none"/>
                    </w:rPr>
                  </w:pPr>
                </w:p>
              </w:tc>
              <w:tc>
                <w:tcPr>
                  <w:tcW w:w="1560" w:type="dxa"/>
                  <w:shd w:val="clear" w:color="auto" w:fill="auto"/>
                </w:tcPr>
                <w:p>
                  <w:pPr>
                    <w:spacing w:after="0" w:line="240" w:lineRule="auto"/>
                    <w:rPr>
                      <w:color w:val="auto"/>
                      <w:highlight w:val="none"/>
                    </w:rPr>
                  </w:pPr>
                </w:p>
              </w:tc>
              <w:tc>
                <w:tcPr>
                  <w:tcW w:w="1911" w:type="dxa"/>
                  <w:shd w:val="clear" w:color="auto" w:fill="auto"/>
                </w:tcPr>
                <w:p>
                  <w:pPr>
                    <w:spacing w:after="0" w:line="240" w:lineRule="auto"/>
                    <w:rPr>
                      <w:color w:val="auto"/>
                      <w:highlight w:val="none"/>
                    </w:rPr>
                  </w:pPr>
                </w:p>
              </w:tc>
              <w:tc>
                <w:tcPr>
                  <w:tcW w:w="2230" w:type="dxa"/>
                  <w:shd w:val="clear" w:color="auto" w:fill="auto"/>
                </w:tcPr>
                <w:p>
                  <w:pPr>
                    <w:spacing w:after="0" w:line="240" w:lineRule="auto"/>
                    <w:rPr>
                      <w:color w:val="auto"/>
                      <w:highlight w:val="none"/>
                    </w:rPr>
                  </w:pPr>
                  <w:r>
                    <w:rPr>
                      <w:rFonts w:ascii="Calibri" w:hAnsi="Calibri"/>
                      <w:color w:val="auto"/>
                      <w:highlight w:val="none"/>
                    </w:rPr>
                    <w:t>□</w:t>
                  </w:r>
                  <w:r>
                    <w:rPr>
                      <w:rFonts w:hint="eastAsia"/>
                      <w:color w:val="auto"/>
                      <w:highlight w:val="none"/>
                    </w:rPr>
                    <w:t xml:space="preserve">齐全    </w:t>
                  </w:r>
                  <w:r>
                    <w:rPr>
                      <w:rFonts w:ascii="Calibri" w:hAnsi="Calibri"/>
                      <w:color w:val="auto"/>
                      <w:highlight w:val="none"/>
                    </w:rPr>
                    <w:t>□</w:t>
                  </w:r>
                  <w:r>
                    <w:rPr>
                      <w:rFonts w:hint="eastAsia"/>
                      <w:color w:val="auto"/>
                      <w:highlight w:val="none"/>
                    </w:rPr>
                    <w:t>缺少</w:t>
                  </w:r>
                </w:p>
              </w:tc>
            </w:tr>
          </w:tbl>
          <w:p>
            <w:pPr>
              <w:rPr>
                <w:rFonts w:hint="eastAsia"/>
                <w:highlight w:val="none"/>
                <w:vertAlign w:val="baseline"/>
                <w:lang w:val="en-US" w:eastAsia="zh-CN"/>
              </w:rPr>
            </w:pPr>
          </w:p>
          <w:p>
            <w:pPr>
              <w:rPr>
                <w:rFonts w:hint="eastAsia"/>
                <w:highlight w:val="none"/>
                <w:vertAlign w:val="baseline"/>
                <w:lang w:val="en-US" w:eastAsia="zh-CN"/>
              </w:rPr>
            </w:pPr>
            <w:r>
              <w:rPr>
                <w:rFonts w:hint="eastAsia"/>
                <w:highlight w:val="none"/>
                <w:vertAlign w:val="baseline"/>
                <w:lang w:val="en-US" w:eastAsia="zh-CN"/>
              </w:rPr>
              <w:t>查看对设备维保的控制：</w:t>
            </w:r>
          </w:p>
          <w:p>
            <w:pPr>
              <w:rPr>
                <w:rFonts w:hint="default"/>
                <w:color w:val="auto"/>
                <w:highlight w:val="none"/>
                <w:vertAlign w:val="baseline"/>
                <w:lang w:val="en-US" w:eastAsia="zh-CN"/>
              </w:rPr>
            </w:pPr>
            <w:r>
              <w:rPr>
                <w:rFonts w:hint="eastAsia"/>
                <w:color w:val="auto"/>
                <w:highlight w:val="none"/>
                <w:vertAlign w:val="baseline"/>
                <w:lang w:val="en-US" w:eastAsia="zh-CN"/>
              </w:rPr>
              <w:t>企业未形成每台设备明确的维修保养计划，但日常进行了设备维护保养工作，已和企业沟通改进。</w:t>
            </w:r>
          </w:p>
          <w:tbl>
            <w:tblPr>
              <w:tblStyle w:val="7"/>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1732"/>
              <w:gridCol w:w="1174"/>
              <w:gridCol w:w="1160"/>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spacing w:after="0" w:line="240" w:lineRule="auto"/>
                    <w:rPr>
                      <w:highlight w:val="none"/>
                    </w:rPr>
                  </w:pPr>
                  <w:r>
                    <w:rPr>
                      <w:rFonts w:hint="eastAsia"/>
                      <w:highlight w:val="none"/>
                    </w:rPr>
                    <w:t>《设备维保计划》</w:t>
                  </w:r>
                </w:p>
              </w:tc>
              <w:tc>
                <w:tcPr>
                  <w:tcW w:w="1732" w:type="dxa"/>
                </w:tcPr>
                <w:p>
                  <w:pPr>
                    <w:spacing w:after="0" w:line="240" w:lineRule="auto"/>
                    <w:rPr>
                      <w:highlight w:val="none"/>
                    </w:rPr>
                  </w:pPr>
                  <w:r>
                    <w:rPr>
                      <w:rFonts w:hint="eastAsia"/>
                      <w:highlight w:val="none"/>
                    </w:rPr>
                    <w:t>设备名称</w:t>
                  </w:r>
                </w:p>
              </w:tc>
              <w:tc>
                <w:tcPr>
                  <w:tcW w:w="1174" w:type="dxa"/>
                </w:tcPr>
                <w:p>
                  <w:pPr>
                    <w:spacing w:after="0" w:line="240" w:lineRule="auto"/>
                    <w:rPr>
                      <w:highlight w:val="none"/>
                    </w:rPr>
                  </w:pPr>
                  <w:r>
                    <w:rPr>
                      <w:rFonts w:hint="eastAsia"/>
                      <w:highlight w:val="none"/>
                    </w:rPr>
                    <w:t>维保日期</w:t>
                  </w:r>
                </w:p>
              </w:tc>
              <w:tc>
                <w:tcPr>
                  <w:tcW w:w="1160" w:type="dxa"/>
                </w:tcPr>
                <w:p>
                  <w:pPr>
                    <w:spacing w:after="0" w:line="240" w:lineRule="auto"/>
                    <w:rPr>
                      <w:highlight w:val="none"/>
                    </w:rPr>
                  </w:pPr>
                  <w:r>
                    <w:rPr>
                      <w:rFonts w:hint="eastAsia"/>
                      <w:highlight w:val="none"/>
                    </w:rPr>
                    <w:t>维保周期</w:t>
                  </w:r>
                </w:p>
              </w:tc>
              <w:tc>
                <w:tcPr>
                  <w:tcW w:w="2486" w:type="dxa"/>
                </w:tcPr>
                <w:p>
                  <w:pPr>
                    <w:spacing w:after="0" w:line="240" w:lineRule="auto"/>
                    <w:rPr>
                      <w:highlight w:val="none"/>
                    </w:rPr>
                  </w:pPr>
                  <w:r>
                    <w:rPr>
                      <w:rFonts w:hint="eastAsia"/>
                      <w:highlight w:val="none"/>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spacing w:after="0" w:line="240" w:lineRule="auto"/>
                    <w:rPr>
                      <w:highlight w:val="none"/>
                    </w:rPr>
                  </w:pPr>
                  <w:r>
                    <w:rPr>
                      <w:rFonts w:hint="eastAsia"/>
                      <w:highlight w:val="none"/>
                    </w:rPr>
                    <w:t>一级维保记录</w:t>
                  </w:r>
                </w:p>
              </w:tc>
              <w:tc>
                <w:tcPr>
                  <w:tcW w:w="1732" w:type="dxa"/>
                </w:tcPr>
                <w:p>
                  <w:pPr>
                    <w:spacing w:after="0" w:line="240" w:lineRule="auto"/>
                    <w:rPr>
                      <w:rFonts w:hint="default" w:eastAsia="宋体"/>
                      <w:highlight w:val="none"/>
                      <w:lang w:val="en-US" w:eastAsia="zh-CN"/>
                    </w:rPr>
                  </w:pPr>
                  <w:r>
                    <w:rPr>
                      <w:rFonts w:hint="eastAsia"/>
                      <w:highlight w:val="none"/>
                      <w:lang w:val="en-US" w:eastAsia="zh-CN"/>
                    </w:rPr>
                    <w:t>水印平板</w:t>
                  </w:r>
                </w:p>
              </w:tc>
              <w:tc>
                <w:tcPr>
                  <w:tcW w:w="1174" w:type="dxa"/>
                </w:tcPr>
                <w:p>
                  <w:pPr>
                    <w:spacing w:after="0" w:line="240" w:lineRule="auto"/>
                    <w:rPr>
                      <w:rFonts w:hint="default" w:eastAsia="宋体"/>
                      <w:highlight w:val="none"/>
                      <w:lang w:val="en-US" w:eastAsia="zh-CN"/>
                    </w:rPr>
                  </w:pPr>
                  <w:r>
                    <w:rPr>
                      <w:rFonts w:hint="eastAsia"/>
                      <w:highlight w:val="none"/>
                      <w:lang w:val="en-US" w:eastAsia="zh-CN"/>
                    </w:rPr>
                    <w:t>2021.5.26</w:t>
                  </w:r>
                </w:p>
              </w:tc>
              <w:tc>
                <w:tcPr>
                  <w:tcW w:w="1160" w:type="dxa"/>
                </w:tcPr>
                <w:p>
                  <w:pPr>
                    <w:spacing w:after="0" w:line="240" w:lineRule="auto"/>
                    <w:rPr>
                      <w:rFonts w:hint="eastAsia" w:ascii="Calibri" w:hAnsi="Calibri" w:eastAsia="宋体"/>
                      <w:highlight w:val="none"/>
                      <w:lang w:val="en-US" w:eastAsia="zh-CN"/>
                    </w:rPr>
                  </w:pPr>
                </w:p>
              </w:tc>
              <w:tc>
                <w:tcPr>
                  <w:tcW w:w="2486" w:type="dxa"/>
                </w:tcPr>
                <w:p>
                  <w:pPr>
                    <w:spacing w:after="0" w:line="240" w:lineRule="auto"/>
                    <w:rPr>
                      <w:rFonts w:hint="default" w:eastAsia="宋体"/>
                      <w:highlight w:val="none"/>
                      <w:lang w:val="en-US" w:eastAsia="zh-CN"/>
                    </w:rPr>
                  </w:pPr>
                  <w:r>
                    <w:rPr>
                      <w:rFonts w:hint="eastAsia"/>
                      <w:highlight w:val="none"/>
                      <w:lang w:val="en-US" w:eastAsia="zh-CN"/>
                    </w:rPr>
                    <w:t>机胶漏胶，需更换胶管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vAlign w:val="top"/>
                </w:tcPr>
                <w:p>
                  <w:pPr>
                    <w:spacing w:after="0" w:line="240" w:lineRule="auto"/>
                    <w:rPr>
                      <w:rFonts w:ascii="Times New Roman" w:hAnsi="Times New Roman" w:eastAsia="宋体" w:cs="Times New Roman"/>
                      <w:kern w:val="2"/>
                      <w:sz w:val="21"/>
                      <w:highlight w:val="none"/>
                      <w:lang w:val="en-US" w:eastAsia="zh-CN" w:bidi="ar-SA"/>
                    </w:rPr>
                  </w:pPr>
                  <w:r>
                    <w:rPr>
                      <w:rFonts w:hint="eastAsia"/>
                      <w:highlight w:val="none"/>
                    </w:rPr>
                    <w:t>一级维保记录</w:t>
                  </w:r>
                </w:p>
              </w:tc>
              <w:tc>
                <w:tcPr>
                  <w:tcW w:w="1732" w:type="dxa"/>
                </w:tcPr>
                <w:p>
                  <w:pPr>
                    <w:spacing w:after="0" w:line="240" w:lineRule="auto"/>
                    <w:rPr>
                      <w:rFonts w:hint="default" w:eastAsia="宋体"/>
                      <w:highlight w:val="none"/>
                      <w:lang w:val="en-US" w:eastAsia="zh-CN"/>
                    </w:rPr>
                  </w:pPr>
                  <w:r>
                    <w:rPr>
                      <w:rFonts w:hint="eastAsia"/>
                      <w:highlight w:val="none"/>
                      <w:lang w:val="en-US" w:eastAsia="zh-CN"/>
                    </w:rPr>
                    <w:t>上胶机</w:t>
                  </w:r>
                </w:p>
              </w:tc>
              <w:tc>
                <w:tcPr>
                  <w:tcW w:w="1174" w:type="dxa"/>
                </w:tcPr>
                <w:p>
                  <w:pPr>
                    <w:spacing w:after="0" w:line="240" w:lineRule="auto"/>
                    <w:rPr>
                      <w:rFonts w:hint="default" w:eastAsia="宋体"/>
                      <w:highlight w:val="none"/>
                      <w:lang w:val="en-US" w:eastAsia="zh-CN"/>
                    </w:rPr>
                  </w:pPr>
                  <w:r>
                    <w:rPr>
                      <w:rFonts w:hint="eastAsia"/>
                      <w:highlight w:val="none"/>
                      <w:lang w:val="en-US" w:eastAsia="zh-CN"/>
                    </w:rPr>
                    <w:t>2021.5.28</w:t>
                  </w:r>
                </w:p>
              </w:tc>
              <w:tc>
                <w:tcPr>
                  <w:tcW w:w="1160" w:type="dxa"/>
                </w:tcPr>
                <w:p>
                  <w:pPr>
                    <w:spacing w:after="0" w:line="240" w:lineRule="auto"/>
                    <w:rPr>
                      <w:rFonts w:ascii="Calibri" w:hAnsi="Calibri"/>
                      <w:highlight w:val="none"/>
                    </w:rPr>
                  </w:pPr>
                </w:p>
              </w:tc>
              <w:tc>
                <w:tcPr>
                  <w:tcW w:w="2486" w:type="dxa"/>
                </w:tcPr>
                <w:p>
                  <w:pPr>
                    <w:spacing w:after="0" w:line="240" w:lineRule="auto"/>
                    <w:rPr>
                      <w:rFonts w:hint="default" w:eastAsia="宋体"/>
                      <w:highlight w:val="none"/>
                      <w:lang w:val="en-US" w:eastAsia="zh-CN"/>
                    </w:rPr>
                  </w:pPr>
                  <w:r>
                    <w:rPr>
                      <w:rFonts w:hint="eastAsia"/>
                      <w:highlight w:val="none"/>
                      <w:lang w:val="en-US" w:eastAsia="zh-CN"/>
                    </w:rPr>
                    <w:t>更换面纸驱动预热转动轴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vAlign w:val="top"/>
                </w:tcPr>
                <w:p>
                  <w:pPr>
                    <w:spacing w:after="0" w:line="240" w:lineRule="auto"/>
                    <w:rPr>
                      <w:rFonts w:ascii="Times New Roman" w:hAnsi="Times New Roman" w:eastAsia="宋体" w:cs="Times New Roman"/>
                      <w:kern w:val="2"/>
                      <w:sz w:val="21"/>
                      <w:highlight w:val="none"/>
                      <w:lang w:val="en-US" w:eastAsia="zh-CN" w:bidi="ar-SA"/>
                    </w:rPr>
                  </w:pPr>
                  <w:r>
                    <w:rPr>
                      <w:rFonts w:hint="eastAsia"/>
                      <w:highlight w:val="none"/>
                    </w:rPr>
                    <w:t>二级维保记录</w:t>
                  </w:r>
                </w:p>
              </w:tc>
              <w:tc>
                <w:tcPr>
                  <w:tcW w:w="1732" w:type="dxa"/>
                </w:tcPr>
                <w:p>
                  <w:pPr>
                    <w:spacing w:after="0" w:line="240" w:lineRule="auto"/>
                    <w:rPr>
                      <w:rFonts w:hint="eastAsia" w:eastAsia="宋体"/>
                      <w:highlight w:val="none"/>
                      <w:lang w:val="en-US" w:eastAsia="zh-CN"/>
                    </w:rPr>
                  </w:pPr>
                  <w:r>
                    <w:rPr>
                      <w:rFonts w:hint="eastAsia"/>
                      <w:highlight w:val="none"/>
                      <w:lang w:val="en-US" w:eastAsia="zh-CN"/>
                    </w:rPr>
                    <w:t>印刷机</w:t>
                  </w:r>
                </w:p>
              </w:tc>
              <w:tc>
                <w:tcPr>
                  <w:tcW w:w="1174" w:type="dxa"/>
                  <w:vAlign w:val="top"/>
                </w:tcPr>
                <w:p>
                  <w:pPr>
                    <w:spacing w:after="0" w:line="240" w:lineRule="auto"/>
                    <w:rPr>
                      <w:highlight w:val="none"/>
                    </w:rPr>
                  </w:pPr>
                  <w:r>
                    <w:rPr>
                      <w:rFonts w:hint="eastAsia"/>
                      <w:highlight w:val="none"/>
                      <w:lang w:val="en-US" w:eastAsia="zh-CN"/>
                    </w:rPr>
                    <w:t>2021.5.26</w:t>
                  </w:r>
                </w:p>
              </w:tc>
              <w:tc>
                <w:tcPr>
                  <w:tcW w:w="1160" w:type="dxa"/>
                  <w:vAlign w:val="top"/>
                </w:tcPr>
                <w:p>
                  <w:pPr>
                    <w:spacing w:after="0" w:line="240" w:lineRule="auto"/>
                    <w:rPr>
                      <w:rFonts w:ascii="Calibri" w:hAnsi="Calibri"/>
                      <w:highlight w:val="none"/>
                    </w:rPr>
                  </w:pPr>
                </w:p>
              </w:tc>
              <w:tc>
                <w:tcPr>
                  <w:tcW w:w="2486" w:type="dxa"/>
                </w:tcPr>
                <w:p>
                  <w:pPr>
                    <w:spacing w:after="0" w:line="240" w:lineRule="auto"/>
                    <w:rPr>
                      <w:rFonts w:hint="default" w:eastAsia="宋体"/>
                      <w:highlight w:val="none"/>
                      <w:lang w:val="en-US" w:eastAsia="zh-CN"/>
                    </w:rPr>
                  </w:pPr>
                  <w:r>
                    <w:rPr>
                      <w:rFonts w:hint="eastAsia"/>
                      <w:highlight w:val="none"/>
                      <w:lang w:val="en-US" w:eastAsia="zh-CN"/>
                    </w:rPr>
                    <w:t>更换开槽下刀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vAlign w:val="top"/>
                </w:tcPr>
                <w:p>
                  <w:pPr>
                    <w:spacing w:after="0" w:line="240" w:lineRule="auto"/>
                    <w:rPr>
                      <w:rFonts w:ascii="Times New Roman" w:hAnsi="Times New Roman" w:eastAsia="宋体" w:cs="Times New Roman"/>
                      <w:kern w:val="2"/>
                      <w:sz w:val="21"/>
                      <w:highlight w:val="none"/>
                      <w:lang w:val="en-US" w:eastAsia="zh-CN" w:bidi="ar-SA"/>
                    </w:rPr>
                  </w:pPr>
                  <w:r>
                    <w:rPr>
                      <w:rFonts w:hint="eastAsia"/>
                      <w:highlight w:val="none"/>
                    </w:rPr>
                    <w:t>二级维保记录</w:t>
                  </w:r>
                </w:p>
              </w:tc>
              <w:tc>
                <w:tcPr>
                  <w:tcW w:w="1732" w:type="dxa"/>
                </w:tcPr>
                <w:p>
                  <w:pPr>
                    <w:spacing w:after="0" w:line="240" w:lineRule="auto"/>
                    <w:rPr>
                      <w:highlight w:val="none"/>
                    </w:rPr>
                  </w:pPr>
                </w:p>
              </w:tc>
              <w:tc>
                <w:tcPr>
                  <w:tcW w:w="1174" w:type="dxa"/>
                </w:tcPr>
                <w:p>
                  <w:pPr>
                    <w:spacing w:after="0" w:line="240" w:lineRule="auto"/>
                    <w:rPr>
                      <w:highlight w:val="none"/>
                    </w:rPr>
                  </w:pPr>
                </w:p>
              </w:tc>
              <w:tc>
                <w:tcPr>
                  <w:tcW w:w="1160" w:type="dxa"/>
                </w:tcPr>
                <w:p>
                  <w:pPr>
                    <w:spacing w:after="0" w:line="240" w:lineRule="auto"/>
                    <w:rPr>
                      <w:rFonts w:ascii="Calibri" w:hAnsi="Calibri"/>
                      <w:highlight w:val="none"/>
                    </w:rPr>
                  </w:pPr>
                </w:p>
              </w:tc>
              <w:tc>
                <w:tcPr>
                  <w:tcW w:w="2486" w:type="dxa"/>
                </w:tcPr>
                <w:p>
                  <w:pPr>
                    <w:spacing w:after="0" w:line="24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vAlign w:val="top"/>
                </w:tcPr>
                <w:p>
                  <w:pPr>
                    <w:spacing w:after="0" w:line="240" w:lineRule="auto"/>
                    <w:rPr>
                      <w:rFonts w:ascii="Times New Roman" w:hAnsi="Times New Roman" w:eastAsia="宋体" w:cs="Times New Roman"/>
                      <w:kern w:val="2"/>
                      <w:sz w:val="21"/>
                      <w:highlight w:val="none"/>
                      <w:lang w:val="en-US" w:eastAsia="zh-CN" w:bidi="ar-SA"/>
                    </w:rPr>
                  </w:pPr>
                  <w:r>
                    <w:rPr>
                      <w:rFonts w:hint="eastAsia"/>
                      <w:highlight w:val="none"/>
                    </w:rPr>
                    <w:t>三级维保记录</w:t>
                  </w:r>
                </w:p>
              </w:tc>
              <w:tc>
                <w:tcPr>
                  <w:tcW w:w="1732" w:type="dxa"/>
                </w:tcPr>
                <w:p>
                  <w:pPr>
                    <w:spacing w:after="0" w:line="240" w:lineRule="auto"/>
                    <w:rPr>
                      <w:highlight w:val="none"/>
                    </w:rPr>
                  </w:pPr>
                </w:p>
              </w:tc>
              <w:tc>
                <w:tcPr>
                  <w:tcW w:w="1174" w:type="dxa"/>
                </w:tcPr>
                <w:p>
                  <w:pPr>
                    <w:spacing w:after="0" w:line="240" w:lineRule="auto"/>
                    <w:rPr>
                      <w:highlight w:val="none"/>
                    </w:rPr>
                  </w:pPr>
                </w:p>
              </w:tc>
              <w:tc>
                <w:tcPr>
                  <w:tcW w:w="1160" w:type="dxa"/>
                </w:tcPr>
                <w:p>
                  <w:pPr>
                    <w:spacing w:after="0" w:line="240" w:lineRule="auto"/>
                    <w:rPr>
                      <w:rFonts w:ascii="Calibri" w:hAnsi="Calibri"/>
                      <w:highlight w:val="none"/>
                    </w:rPr>
                  </w:pPr>
                </w:p>
              </w:tc>
              <w:tc>
                <w:tcPr>
                  <w:tcW w:w="2486" w:type="dxa"/>
                </w:tcPr>
                <w:p>
                  <w:pPr>
                    <w:spacing w:after="0" w:line="24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vAlign w:val="top"/>
                </w:tcPr>
                <w:p>
                  <w:pPr>
                    <w:spacing w:after="0" w:line="240" w:lineRule="auto"/>
                    <w:rPr>
                      <w:rFonts w:ascii="Times New Roman" w:hAnsi="Times New Roman" w:eastAsia="宋体" w:cs="Times New Roman"/>
                      <w:kern w:val="2"/>
                      <w:sz w:val="21"/>
                      <w:highlight w:val="none"/>
                      <w:lang w:val="en-US" w:eastAsia="zh-CN" w:bidi="ar-SA"/>
                    </w:rPr>
                  </w:pPr>
                  <w:r>
                    <w:rPr>
                      <w:rFonts w:hint="eastAsia"/>
                      <w:highlight w:val="none"/>
                    </w:rPr>
                    <w:t>三级维保记录</w:t>
                  </w:r>
                </w:p>
              </w:tc>
              <w:tc>
                <w:tcPr>
                  <w:tcW w:w="1732" w:type="dxa"/>
                </w:tcPr>
                <w:p>
                  <w:pPr>
                    <w:spacing w:after="0" w:line="240" w:lineRule="auto"/>
                    <w:rPr>
                      <w:highlight w:val="none"/>
                    </w:rPr>
                  </w:pPr>
                </w:p>
              </w:tc>
              <w:tc>
                <w:tcPr>
                  <w:tcW w:w="1174" w:type="dxa"/>
                </w:tcPr>
                <w:p>
                  <w:pPr>
                    <w:spacing w:after="0" w:line="240" w:lineRule="auto"/>
                    <w:rPr>
                      <w:highlight w:val="none"/>
                    </w:rPr>
                  </w:pPr>
                </w:p>
              </w:tc>
              <w:tc>
                <w:tcPr>
                  <w:tcW w:w="1160" w:type="dxa"/>
                </w:tcPr>
                <w:p>
                  <w:pPr>
                    <w:spacing w:after="0" w:line="240" w:lineRule="auto"/>
                    <w:rPr>
                      <w:highlight w:val="none"/>
                    </w:rPr>
                  </w:pPr>
                </w:p>
              </w:tc>
              <w:tc>
                <w:tcPr>
                  <w:tcW w:w="2486" w:type="dxa"/>
                </w:tcPr>
                <w:p>
                  <w:pPr>
                    <w:spacing w:after="0" w:line="240" w:lineRule="auto"/>
                    <w:rPr>
                      <w:highlight w:val="none"/>
                    </w:rPr>
                  </w:pPr>
                </w:p>
              </w:tc>
            </w:tr>
          </w:tbl>
          <w:p>
            <w:pPr>
              <w:rPr>
                <w:rFonts w:hint="eastAsia"/>
                <w:highlight w:val="none"/>
                <w:vertAlign w:val="baseline"/>
                <w:lang w:val="en-US" w:eastAsia="zh-CN"/>
              </w:rPr>
            </w:pPr>
          </w:p>
          <w:p>
            <w:pPr>
              <w:rPr>
                <w:rFonts w:hint="default"/>
                <w:highlight w:val="none"/>
                <w:vertAlign w:val="baseline"/>
                <w:lang w:val="en-US" w:eastAsia="zh-CN"/>
              </w:rPr>
            </w:pPr>
            <w:r>
              <w:rPr>
                <w:rFonts w:hint="eastAsia"/>
                <w:highlight w:val="none"/>
                <w:vertAlign w:val="baseline"/>
                <w:lang w:val="en-US" w:eastAsia="zh-CN"/>
              </w:rPr>
              <w:t>查看对设备维修的控制</w:t>
            </w:r>
          </w:p>
          <w:tbl>
            <w:tblPr>
              <w:tblStyle w:val="7"/>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1732"/>
              <w:gridCol w:w="1704"/>
              <w:gridCol w:w="153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spacing w:after="0" w:line="240" w:lineRule="auto"/>
                    <w:rPr>
                      <w:highlight w:val="none"/>
                    </w:rPr>
                  </w:pPr>
                  <w:r>
                    <w:rPr>
                      <w:rFonts w:hint="eastAsia"/>
                      <w:highlight w:val="none"/>
                    </w:rPr>
                    <w:t>设备维修记录</w:t>
                  </w:r>
                </w:p>
              </w:tc>
              <w:tc>
                <w:tcPr>
                  <w:tcW w:w="1732" w:type="dxa"/>
                </w:tcPr>
                <w:p>
                  <w:pPr>
                    <w:spacing w:after="0" w:line="240" w:lineRule="auto"/>
                    <w:rPr>
                      <w:highlight w:val="none"/>
                    </w:rPr>
                  </w:pPr>
                  <w:r>
                    <w:rPr>
                      <w:rFonts w:hint="eastAsia"/>
                      <w:highlight w:val="none"/>
                    </w:rPr>
                    <w:t>设备名称</w:t>
                  </w:r>
                </w:p>
              </w:tc>
              <w:tc>
                <w:tcPr>
                  <w:tcW w:w="1704" w:type="dxa"/>
                </w:tcPr>
                <w:p>
                  <w:pPr>
                    <w:spacing w:after="0" w:line="240" w:lineRule="auto"/>
                    <w:rPr>
                      <w:highlight w:val="none"/>
                    </w:rPr>
                  </w:pPr>
                  <w:r>
                    <w:rPr>
                      <w:rFonts w:hint="eastAsia"/>
                      <w:highlight w:val="none"/>
                    </w:rPr>
                    <w:t>维修日期</w:t>
                  </w:r>
                </w:p>
              </w:tc>
              <w:tc>
                <w:tcPr>
                  <w:tcW w:w="1538" w:type="dxa"/>
                </w:tcPr>
                <w:p>
                  <w:pPr>
                    <w:spacing w:after="0" w:line="240" w:lineRule="auto"/>
                    <w:rPr>
                      <w:rFonts w:ascii="Calibri" w:hAnsi="Calibri"/>
                      <w:highlight w:val="none"/>
                    </w:rPr>
                  </w:pPr>
                  <w:r>
                    <w:rPr>
                      <w:rFonts w:hint="eastAsia" w:ascii="Calibri" w:hAnsi="Calibri"/>
                      <w:highlight w:val="none"/>
                    </w:rPr>
                    <w:t>验收结果</w:t>
                  </w:r>
                </w:p>
              </w:tc>
              <w:tc>
                <w:tcPr>
                  <w:tcW w:w="1578" w:type="dxa"/>
                </w:tcPr>
                <w:p>
                  <w:pPr>
                    <w:spacing w:after="0" w:line="240" w:lineRule="auto"/>
                    <w:rPr>
                      <w:rFonts w:hint="default" w:eastAsia="宋体"/>
                      <w:highlight w:val="none"/>
                      <w:lang w:val="en-US" w:eastAsia="zh-CN"/>
                    </w:rPr>
                  </w:pPr>
                  <w:r>
                    <w:rPr>
                      <w:rFonts w:hint="eastAsia"/>
                      <w:highlight w:val="none"/>
                      <w:lang w:val="en-US" w:eastAsia="zh-CN"/>
                    </w:rPr>
                    <w:t>机修确认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spacing w:after="0" w:line="240" w:lineRule="auto"/>
                    <w:rPr>
                      <w:rFonts w:hint="default" w:eastAsia="宋体"/>
                      <w:highlight w:val="none"/>
                      <w:lang w:val="en-US" w:eastAsia="zh-CN"/>
                    </w:rPr>
                  </w:pPr>
                  <w:r>
                    <w:rPr>
                      <w:rFonts w:hint="eastAsia"/>
                      <w:highlight w:val="none"/>
                      <w:lang w:val="en-US" w:eastAsia="zh-CN"/>
                    </w:rPr>
                    <w:t>生产设备</w:t>
                  </w:r>
                </w:p>
              </w:tc>
              <w:tc>
                <w:tcPr>
                  <w:tcW w:w="1732" w:type="dxa"/>
                  <w:vAlign w:val="top"/>
                </w:tcPr>
                <w:p>
                  <w:pPr>
                    <w:spacing w:after="0" w:line="240" w:lineRule="auto"/>
                    <w:rPr>
                      <w:rFonts w:hint="default" w:eastAsia="宋体"/>
                      <w:highlight w:val="none"/>
                      <w:lang w:val="en-US" w:eastAsia="zh-CN"/>
                    </w:rPr>
                  </w:pPr>
                  <w:r>
                    <w:rPr>
                      <w:rFonts w:hint="eastAsia"/>
                      <w:highlight w:val="none"/>
                      <w:lang w:val="en-US" w:eastAsia="zh-CN"/>
                    </w:rPr>
                    <w:t>水印平板</w:t>
                  </w:r>
                </w:p>
              </w:tc>
              <w:tc>
                <w:tcPr>
                  <w:tcW w:w="1704" w:type="dxa"/>
                  <w:vAlign w:val="top"/>
                </w:tcPr>
                <w:p>
                  <w:pPr>
                    <w:spacing w:after="0" w:line="240" w:lineRule="auto"/>
                    <w:rPr>
                      <w:rFonts w:hint="default" w:eastAsia="宋体"/>
                      <w:highlight w:val="none"/>
                      <w:lang w:val="en-US" w:eastAsia="zh-CN"/>
                    </w:rPr>
                  </w:pPr>
                  <w:r>
                    <w:rPr>
                      <w:rFonts w:hint="eastAsia"/>
                      <w:highlight w:val="none"/>
                      <w:lang w:val="en-US" w:eastAsia="zh-CN"/>
                    </w:rPr>
                    <w:t>2021.5.26</w:t>
                  </w:r>
                </w:p>
              </w:tc>
              <w:tc>
                <w:tcPr>
                  <w:tcW w:w="1538" w:type="dxa"/>
                </w:tcPr>
                <w:p>
                  <w:pPr>
                    <w:spacing w:after="0" w:line="240" w:lineRule="auto"/>
                    <w:rPr>
                      <w:highlight w:val="none"/>
                    </w:rPr>
                  </w:pPr>
                  <w:r>
                    <w:rPr>
                      <w:rFonts w:hint="eastAsia" w:ascii="Calibri" w:hAnsi="Calibri"/>
                      <w:highlight w:val="none"/>
                      <w:lang w:eastAsia="zh-CN"/>
                    </w:rPr>
                    <w:t>☑</w:t>
                  </w:r>
                  <w:r>
                    <w:rPr>
                      <w:rFonts w:hint="eastAsia"/>
                      <w:highlight w:val="none"/>
                    </w:rPr>
                    <w:t xml:space="preserve">合格 </w:t>
                  </w:r>
                  <w:r>
                    <w:rPr>
                      <w:rFonts w:ascii="Calibri" w:hAnsi="Calibri"/>
                      <w:highlight w:val="none"/>
                    </w:rPr>
                    <w:t>□</w:t>
                  </w:r>
                  <w:r>
                    <w:rPr>
                      <w:rFonts w:hint="eastAsia"/>
                      <w:highlight w:val="none"/>
                    </w:rPr>
                    <w:t>缺少</w:t>
                  </w:r>
                </w:p>
              </w:tc>
              <w:tc>
                <w:tcPr>
                  <w:tcW w:w="1578" w:type="dxa"/>
                </w:tcPr>
                <w:p>
                  <w:pPr>
                    <w:spacing w:after="0" w:line="240" w:lineRule="auto"/>
                    <w:rPr>
                      <w:rFonts w:hint="eastAsia" w:eastAsia="宋体"/>
                      <w:highlight w:val="none"/>
                      <w:lang w:val="en-US" w:eastAsia="zh-CN"/>
                    </w:rPr>
                  </w:pPr>
                  <w:r>
                    <w:rPr>
                      <w:rFonts w:hint="eastAsia"/>
                      <w:highlight w:val="none"/>
                      <w:lang w:val="en-US" w:eastAsia="zh-CN"/>
                    </w:rPr>
                    <w:t>杨航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spacing w:after="0" w:line="240" w:lineRule="auto"/>
                    <w:rPr>
                      <w:rFonts w:hint="default" w:eastAsia="宋体"/>
                      <w:highlight w:val="none"/>
                      <w:lang w:val="en-US" w:eastAsia="zh-CN"/>
                    </w:rPr>
                  </w:pPr>
                  <w:r>
                    <w:rPr>
                      <w:rFonts w:hint="eastAsia"/>
                      <w:highlight w:val="none"/>
                      <w:lang w:val="en-US" w:eastAsia="zh-CN"/>
                    </w:rPr>
                    <w:t>生产设备</w:t>
                  </w:r>
                </w:p>
              </w:tc>
              <w:tc>
                <w:tcPr>
                  <w:tcW w:w="1732" w:type="dxa"/>
                  <w:vAlign w:val="top"/>
                </w:tcPr>
                <w:p>
                  <w:pPr>
                    <w:spacing w:after="0" w:line="240" w:lineRule="auto"/>
                    <w:rPr>
                      <w:rFonts w:hint="default" w:eastAsia="宋体"/>
                      <w:highlight w:val="none"/>
                      <w:lang w:val="en-US" w:eastAsia="zh-CN"/>
                    </w:rPr>
                  </w:pPr>
                  <w:r>
                    <w:rPr>
                      <w:rFonts w:hint="eastAsia"/>
                      <w:highlight w:val="none"/>
                      <w:lang w:val="en-US" w:eastAsia="zh-CN"/>
                    </w:rPr>
                    <w:t>上胶机</w:t>
                  </w:r>
                </w:p>
              </w:tc>
              <w:tc>
                <w:tcPr>
                  <w:tcW w:w="1704" w:type="dxa"/>
                  <w:vAlign w:val="top"/>
                </w:tcPr>
                <w:p>
                  <w:pPr>
                    <w:spacing w:after="0" w:line="240" w:lineRule="auto"/>
                    <w:rPr>
                      <w:rFonts w:hint="default" w:eastAsia="宋体"/>
                      <w:highlight w:val="none"/>
                      <w:lang w:val="en-US" w:eastAsia="zh-CN"/>
                    </w:rPr>
                  </w:pPr>
                  <w:r>
                    <w:rPr>
                      <w:rFonts w:hint="eastAsia"/>
                      <w:highlight w:val="none"/>
                      <w:lang w:val="en-US" w:eastAsia="zh-CN"/>
                    </w:rPr>
                    <w:t>2021.5.28</w:t>
                  </w:r>
                </w:p>
              </w:tc>
              <w:tc>
                <w:tcPr>
                  <w:tcW w:w="1538" w:type="dxa"/>
                  <w:vAlign w:val="top"/>
                </w:tcPr>
                <w:p>
                  <w:pPr>
                    <w:spacing w:after="0" w:line="240" w:lineRule="auto"/>
                    <w:rPr>
                      <w:rFonts w:ascii="Calibri" w:hAnsi="Calibri"/>
                      <w:highlight w:val="none"/>
                    </w:rPr>
                  </w:pPr>
                  <w:r>
                    <w:rPr>
                      <w:rFonts w:hint="eastAsia" w:ascii="Calibri" w:hAnsi="Calibri"/>
                      <w:highlight w:val="none"/>
                      <w:lang w:eastAsia="zh-CN"/>
                    </w:rPr>
                    <w:t>☑</w:t>
                  </w:r>
                  <w:r>
                    <w:rPr>
                      <w:rFonts w:hint="eastAsia"/>
                      <w:highlight w:val="none"/>
                    </w:rPr>
                    <w:t xml:space="preserve">合格 </w:t>
                  </w:r>
                  <w:r>
                    <w:rPr>
                      <w:rFonts w:ascii="Calibri" w:hAnsi="Calibri"/>
                      <w:highlight w:val="none"/>
                    </w:rPr>
                    <w:t>□</w:t>
                  </w:r>
                  <w:r>
                    <w:rPr>
                      <w:rFonts w:hint="eastAsia"/>
                      <w:highlight w:val="none"/>
                    </w:rPr>
                    <w:t>缺少</w:t>
                  </w:r>
                </w:p>
              </w:tc>
              <w:tc>
                <w:tcPr>
                  <w:tcW w:w="1578" w:type="dxa"/>
                </w:tcPr>
                <w:p>
                  <w:pPr>
                    <w:spacing w:after="0" w:line="240" w:lineRule="auto"/>
                    <w:rPr>
                      <w:highlight w:val="none"/>
                    </w:rPr>
                  </w:pPr>
                  <w:r>
                    <w:rPr>
                      <w:rFonts w:hint="eastAsia"/>
                      <w:highlight w:val="none"/>
                      <w:lang w:val="en-US" w:eastAsia="zh-CN"/>
                    </w:rPr>
                    <w:t>杨航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pPr>
                    <w:spacing w:after="0" w:line="240" w:lineRule="auto"/>
                    <w:rPr>
                      <w:rFonts w:hint="eastAsia" w:eastAsia="宋体"/>
                      <w:highlight w:val="none"/>
                      <w:lang w:val="en-US" w:eastAsia="zh-CN"/>
                    </w:rPr>
                  </w:pPr>
                  <w:r>
                    <w:rPr>
                      <w:rFonts w:hint="eastAsia"/>
                      <w:highlight w:val="none"/>
                      <w:lang w:val="en-US" w:eastAsia="zh-CN"/>
                    </w:rPr>
                    <w:t>生产设备</w:t>
                  </w:r>
                </w:p>
              </w:tc>
              <w:tc>
                <w:tcPr>
                  <w:tcW w:w="1732" w:type="dxa"/>
                  <w:vAlign w:val="top"/>
                </w:tcPr>
                <w:p>
                  <w:pPr>
                    <w:spacing w:after="0" w:line="240" w:lineRule="auto"/>
                    <w:rPr>
                      <w:rFonts w:hint="default" w:eastAsia="宋体"/>
                      <w:highlight w:val="none"/>
                      <w:lang w:val="en-US" w:eastAsia="zh-CN"/>
                    </w:rPr>
                  </w:pPr>
                  <w:r>
                    <w:rPr>
                      <w:rFonts w:hint="eastAsia"/>
                      <w:highlight w:val="none"/>
                      <w:lang w:val="en-US" w:eastAsia="zh-CN"/>
                    </w:rPr>
                    <w:t>印刷机</w:t>
                  </w:r>
                </w:p>
              </w:tc>
              <w:tc>
                <w:tcPr>
                  <w:tcW w:w="1704" w:type="dxa"/>
                  <w:vAlign w:val="top"/>
                </w:tcPr>
                <w:p>
                  <w:pPr>
                    <w:spacing w:after="0" w:line="240" w:lineRule="auto"/>
                    <w:rPr>
                      <w:rFonts w:hint="default" w:eastAsia="宋体"/>
                      <w:highlight w:val="none"/>
                      <w:lang w:val="en-US" w:eastAsia="zh-CN"/>
                    </w:rPr>
                  </w:pPr>
                  <w:r>
                    <w:rPr>
                      <w:rFonts w:hint="eastAsia"/>
                      <w:highlight w:val="none"/>
                      <w:lang w:val="en-US" w:eastAsia="zh-CN"/>
                    </w:rPr>
                    <w:t>2021.5.26</w:t>
                  </w:r>
                </w:p>
              </w:tc>
              <w:tc>
                <w:tcPr>
                  <w:tcW w:w="1538" w:type="dxa"/>
                  <w:vAlign w:val="top"/>
                </w:tcPr>
                <w:p>
                  <w:pPr>
                    <w:spacing w:after="0" w:line="240" w:lineRule="auto"/>
                    <w:rPr>
                      <w:rFonts w:ascii="Calibri" w:hAnsi="Calibri"/>
                      <w:highlight w:val="none"/>
                    </w:rPr>
                  </w:pPr>
                  <w:r>
                    <w:rPr>
                      <w:rFonts w:hint="eastAsia" w:ascii="Calibri" w:hAnsi="Calibri"/>
                      <w:highlight w:val="none"/>
                      <w:lang w:eastAsia="zh-CN"/>
                    </w:rPr>
                    <w:t>☑</w:t>
                  </w:r>
                  <w:r>
                    <w:rPr>
                      <w:rFonts w:hint="eastAsia"/>
                      <w:highlight w:val="none"/>
                    </w:rPr>
                    <w:t xml:space="preserve">合格 </w:t>
                  </w:r>
                  <w:r>
                    <w:rPr>
                      <w:rFonts w:ascii="Calibri" w:hAnsi="Calibri"/>
                      <w:highlight w:val="none"/>
                    </w:rPr>
                    <w:t>□</w:t>
                  </w:r>
                  <w:r>
                    <w:rPr>
                      <w:rFonts w:hint="eastAsia"/>
                      <w:highlight w:val="none"/>
                    </w:rPr>
                    <w:t>缺少</w:t>
                  </w:r>
                </w:p>
              </w:tc>
              <w:tc>
                <w:tcPr>
                  <w:tcW w:w="1578" w:type="dxa"/>
                </w:tcPr>
                <w:p>
                  <w:pPr>
                    <w:spacing w:after="0" w:line="240" w:lineRule="auto"/>
                    <w:rPr>
                      <w:highlight w:val="none"/>
                    </w:rPr>
                  </w:pPr>
                  <w:r>
                    <w:rPr>
                      <w:rFonts w:hint="eastAsia"/>
                      <w:highlight w:val="none"/>
                      <w:lang w:val="en-US" w:eastAsia="zh-CN"/>
                    </w:rPr>
                    <w:t>杨航</w:t>
                  </w:r>
                </w:p>
              </w:tc>
            </w:tr>
          </w:tbl>
          <w:p>
            <w:pPr>
              <w:rPr>
                <w:rFonts w:hint="eastAsia"/>
                <w:highlight w:val="none"/>
              </w:rPr>
            </w:pPr>
          </w:p>
          <w:p>
            <w:pPr>
              <w:rPr>
                <w:rFonts w:hint="eastAsia"/>
                <w:highlight w:val="none"/>
                <w:vertAlign w:val="baseline"/>
                <w:lang w:val="en-US" w:eastAsia="zh-CN"/>
              </w:rPr>
            </w:pPr>
          </w:p>
          <w:p>
            <w:pPr>
              <w:rPr>
                <w:rFonts w:hint="eastAsia"/>
                <w:highlight w:val="none"/>
                <w:vertAlign w:val="baseline"/>
                <w:lang w:val="en-US" w:eastAsia="zh-CN"/>
              </w:rPr>
            </w:pPr>
            <w:r>
              <w:rPr>
                <w:rFonts w:hint="eastAsia"/>
                <w:highlight w:val="none"/>
                <w:vertAlign w:val="baseline"/>
                <w:lang w:val="en-US" w:eastAsia="zh-CN"/>
              </w:rPr>
              <w:t>特种设备控制</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u w:val="none"/>
                <w:vertAlign w:val="baseline"/>
                <w:lang w:val="en-US" w:eastAsia="zh-CN"/>
              </w:rPr>
              <w:t>特种设备种类</w:t>
            </w:r>
            <w:r>
              <w:rPr>
                <w:rFonts w:hint="eastAsia"/>
                <w:highlight w:val="none"/>
                <w:vertAlign w:val="baseline"/>
                <w:lang w:val="en-US" w:eastAsia="zh-CN"/>
              </w:rPr>
              <w:t>：</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叉车 </w:t>
            </w:r>
            <w:r>
              <w:rPr>
                <w:rFonts w:hint="eastAsia"/>
                <w:highlight w:val="none"/>
                <w:vertAlign w:val="baseline"/>
                <w:lang w:val="en-US" w:eastAsia="zh-CN"/>
              </w:rPr>
              <w:sym w:font="Wingdings" w:char="00A8"/>
            </w:r>
            <w:r>
              <w:rPr>
                <w:rFonts w:hint="eastAsia"/>
                <w:highlight w:val="none"/>
                <w:vertAlign w:val="baseline"/>
                <w:lang w:val="en-US" w:eastAsia="zh-CN"/>
              </w:rPr>
              <w:t>行</w:t>
            </w:r>
            <w:r>
              <w:rPr>
                <w:rFonts w:hint="eastAsia"/>
                <w:highlight w:val="none"/>
                <w:u w:val="none"/>
                <w:vertAlign w:val="baseline"/>
                <w:lang w:val="en-US" w:eastAsia="zh-CN"/>
              </w:rPr>
              <w:t xml:space="preserve">车 </w:t>
            </w:r>
            <w:r>
              <w:rPr>
                <w:rFonts w:hint="eastAsia"/>
                <w:highlight w:val="none"/>
                <w:vertAlign w:val="baseline"/>
                <w:lang w:val="en-US" w:eastAsia="zh-CN"/>
              </w:rPr>
              <w:sym w:font="Wingdings" w:char="00FE"/>
            </w:r>
            <w:r>
              <w:rPr>
                <w:rFonts w:hint="eastAsia"/>
                <w:highlight w:val="none"/>
                <w:vertAlign w:val="baseline"/>
                <w:lang w:val="en-US" w:eastAsia="zh-CN"/>
              </w:rPr>
              <w:t xml:space="preserve">锅炉 </w:t>
            </w:r>
            <w:r>
              <w:rPr>
                <w:rFonts w:hint="eastAsia"/>
                <w:highlight w:val="none"/>
                <w:vertAlign w:val="baseline"/>
                <w:lang w:val="en-US" w:eastAsia="zh-CN"/>
              </w:rPr>
              <w:sym w:font="Wingdings" w:char="00A8"/>
            </w:r>
            <w:r>
              <w:rPr>
                <w:rFonts w:hint="eastAsia"/>
                <w:highlight w:val="none"/>
                <w:vertAlign w:val="baseline"/>
                <w:lang w:val="en-US" w:eastAsia="zh-CN"/>
              </w:rPr>
              <w:t xml:space="preserve">电梯  </w:t>
            </w:r>
            <w:r>
              <w:rPr>
                <w:rFonts w:hint="eastAsia"/>
                <w:highlight w:val="none"/>
                <w:vertAlign w:val="baseline"/>
                <w:lang w:val="en-US" w:eastAsia="zh-CN"/>
              </w:rPr>
              <w:sym w:font="Wingdings" w:char="00FE"/>
            </w:r>
            <w:r>
              <w:rPr>
                <w:rFonts w:hint="eastAsia"/>
                <w:highlight w:val="none"/>
                <w:vertAlign w:val="baseline"/>
                <w:lang w:val="en-US" w:eastAsia="zh-CN"/>
              </w:rPr>
              <w:t xml:space="preserve">压力容器  </w:t>
            </w:r>
            <w:r>
              <w:rPr>
                <w:rFonts w:hint="eastAsia"/>
                <w:highlight w:val="none"/>
                <w:vertAlign w:val="baseline"/>
                <w:lang w:val="en-US" w:eastAsia="zh-CN"/>
              </w:rPr>
              <w:sym w:font="Wingdings" w:char="00FE"/>
            </w:r>
            <w:r>
              <w:rPr>
                <w:rFonts w:hint="eastAsia"/>
                <w:highlight w:val="none"/>
                <w:vertAlign w:val="baseline"/>
                <w:lang w:val="en-US" w:eastAsia="zh-CN"/>
              </w:rPr>
              <w:t xml:space="preserve">压力管道  </w:t>
            </w:r>
            <w:r>
              <w:rPr>
                <w:rFonts w:hint="eastAsia"/>
                <w:highlight w:val="none"/>
                <w:vertAlign w:val="baseline"/>
                <w:lang w:val="en-US" w:eastAsia="zh-CN"/>
              </w:rPr>
              <w:sym w:font="Wingdings" w:char="00A8"/>
            </w:r>
            <w:r>
              <w:rPr>
                <w:rFonts w:hint="eastAsia"/>
                <w:highlight w:val="none"/>
                <w:vertAlign w:val="baseline"/>
                <w:lang w:val="en-US" w:eastAsia="zh-CN"/>
              </w:rPr>
              <w:t xml:space="preserve">不适用  </w:t>
            </w:r>
          </w:p>
          <w:tbl>
            <w:tblPr>
              <w:tblStyle w:val="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397"/>
              <w:gridCol w:w="1744"/>
              <w:gridCol w:w="1820"/>
              <w:gridCol w:w="170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1045" w:type="dxa"/>
                </w:tcPr>
                <w:p>
                  <w:pPr>
                    <w:spacing w:after="0" w:line="240" w:lineRule="auto"/>
                    <w:rPr>
                      <w:rFonts w:hint="eastAsia" w:eastAsia="宋体"/>
                      <w:highlight w:val="none"/>
                      <w:lang w:val="en-US" w:eastAsia="zh-CN"/>
                    </w:rPr>
                  </w:pPr>
                  <w:r>
                    <w:rPr>
                      <w:rFonts w:hint="eastAsia"/>
                      <w:highlight w:val="none"/>
                    </w:rPr>
                    <w:t>设备</w:t>
                  </w:r>
                  <w:r>
                    <w:rPr>
                      <w:rFonts w:hint="eastAsia"/>
                      <w:highlight w:val="none"/>
                      <w:lang w:val="en-US" w:eastAsia="zh-CN"/>
                    </w:rPr>
                    <w:t>名称</w:t>
                  </w:r>
                </w:p>
              </w:tc>
              <w:tc>
                <w:tcPr>
                  <w:tcW w:w="1397" w:type="dxa"/>
                </w:tcPr>
                <w:p>
                  <w:pPr>
                    <w:spacing w:after="0" w:line="240" w:lineRule="auto"/>
                    <w:rPr>
                      <w:rFonts w:hint="eastAsia"/>
                      <w:highlight w:val="none"/>
                    </w:rPr>
                  </w:pPr>
                  <w:r>
                    <w:rPr>
                      <w:rFonts w:hint="eastAsia"/>
                      <w:highlight w:val="none"/>
                      <w:lang w:val="en-US" w:eastAsia="zh-CN"/>
                    </w:rPr>
                    <w:t>使用等级证</w:t>
                  </w:r>
                  <w:r>
                    <w:rPr>
                      <w:rFonts w:hint="eastAsia"/>
                      <w:highlight w:val="none"/>
                    </w:rPr>
                    <w:t>编号</w:t>
                  </w:r>
                </w:p>
              </w:tc>
              <w:tc>
                <w:tcPr>
                  <w:tcW w:w="1744" w:type="dxa"/>
                </w:tcPr>
                <w:p>
                  <w:pPr>
                    <w:spacing w:after="0" w:line="240" w:lineRule="auto"/>
                    <w:rPr>
                      <w:highlight w:val="none"/>
                    </w:rPr>
                  </w:pPr>
                  <w:r>
                    <w:rPr>
                      <w:rFonts w:hint="eastAsia"/>
                      <w:highlight w:val="none"/>
                    </w:rPr>
                    <w:t>《定期检测报告》编号</w:t>
                  </w:r>
                </w:p>
              </w:tc>
              <w:tc>
                <w:tcPr>
                  <w:tcW w:w="1820" w:type="dxa"/>
                </w:tcPr>
                <w:p>
                  <w:pPr>
                    <w:spacing w:after="0" w:line="240" w:lineRule="auto"/>
                    <w:rPr>
                      <w:highlight w:val="none"/>
                    </w:rPr>
                  </w:pPr>
                  <w:r>
                    <w:rPr>
                      <w:rFonts w:hint="eastAsia"/>
                      <w:highlight w:val="none"/>
                    </w:rPr>
                    <w:t>有效期期限</w:t>
                  </w:r>
                </w:p>
              </w:tc>
              <w:tc>
                <w:tcPr>
                  <w:tcW w:w="1706" w:type="dxa"/>
                </w:tcPr>
                <w:p>
                  <w:pPr>
                    <w:spacing w:after="0" w:line="240" w:lineRule="auto"/>
                    <w:rPr>
                      <w:highlight w:val="none"/>
                    </w:rPr>
                  </w:pPr>
                  <w:r>
                    <w:rPr>
                      <w:rFonts w:hint="eastAsia"/>
                      <w:highlight w:val="none"/>
                    </w:rPr>
                    <w:t>结论</w:t>
                  </w:r>
                </w:p>
              </w:tc>
              <w:tc>
                <w:tcPr>
                  <w:tcW w:w="1327" w:type="dxa"/>
                </w:tcPr>
                <w:p>
                  <w:pPr>
                    <w:spacing w:after="0" w:line="240" w:lineRule="auto"/>
                    <w:rPr>
                      <w:highlight w:val="none"/>
                    </w:rPr>
                  </w:pPr>
                  <w:r>
                    <w:rPr>
                      <w:rFonts w:hint="eastAsia"/>
                      <w:highlight w:val="none"/>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45" w:type="dxa"/>
                </w:tcPr>
                <w:p>
                  <w:pPr>
                    <w:spacing w:after="0" w:line="240" w:lineRule="auto"/>
                    <w:rPr>
                      <w:highlight w:val="none"/>
                    </w:rPr>
                  </w:pPr>
                  <w:r>
                    <w:rPr>
                      <w:rFonts w:hint="eastAsia"/>
                      <w:highlight w:val="none"/>
                    </w:rPr>
                    <w:t>叉车</w:t>
                  </w:r>
                </w:p>
              </w:tc>
              <w:tc>
                <w:tcPr>
                  <w:tcW w:w="1397" w:type="dxa"/>
                </w:tcPr>
                <w:p>
                  <w:pPr>
                    <w:spacing w:after="0" w:line="240" w:lineRule="auto"/>
                    <w:rPr>
                      <w:rFonts w:hint="eastAsia"/>
                      <w:highlight w:val="none"/>
                    </w:rPr>
                  </w:pPr>
                  <w:r>
                    <w:rPr>
                      <w:rFonts w:hint="eastAsia"/>
                      <w:highlight w:val="none"/>
                      <w:u w:val="single"/>
                      <w:lang w:val="en-US" w:eastAsia="zh-CN"/>
                    </w:rPr>
                    <w:t>厂车皖M000656</w:t>
                  </w:r>
                  <w:r>
                    <w:rPr>
                      <w:rFonts w:hint="eastAsia"/>
                      <w:highlight w:val="none"/>
                      <w:u w:val="single"/>
                    </w:rPr>
                    <w:t xml:space="preserve">      </w:t>
                  </w:r>
                </w:p>
              </w:tc>
              <w:tc>
                <w:tcPr>
                  <w:tcW w:w="1744" w:type="dxa"/>
                  <w:vAlign w:val="top"/>
                </w:tcPr>
                <w:p>
                  <w:pPr>
                    <w:spacing w:after="0" w:line="240" w:lineRule="auto"/>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MND5110-2007-Q0156</w:t>
                  </w:r>
                </w:p>
              </w:tc>
              <w:tc>
                <w:tcPr>
                  <w:tcW w:w="1820" w:type="dxa"/>
                </w:tcPr>
                <w:p>
                  <w:pPr>
                    <w:spacing w:after="0" w:line="240" w:lineRule="auto"/>
                    <w:rPr>
                      <w:rFonts w:hint="eastAsia" w:eastAsia="宋体"/>
                      <w:highlight w:val="none"/>
                      <w:lang w:val="en-US" w:eastAsia="zh-CN"/>
                    </w:rPr>
                  </w:pPr>
                  <w:r>
                    <w:rPr>
                      <w:rFonts w:hint="eastAsia"/>
                      <w:highlight w:val="none"/>
                      <w:lang w:val="en-US" w:eastAsia="zh-CN"/>
                    </w:rPr>
                    <w:t>2021</w:t>
                  </w:r>
                  <w:r>
                    <w:rPr>
                      <w:rFonts w:hint="eastAsia"/>
                      <w:highlight w:val="none"/>
                    </w:rPr>
                    <w:t>年</w:t>
                  </w:r>
                  <w:r>
                    <w:rPr>
                      <w:rFonts w:hint="eastAsia"/>
                      <w:highlight w:val="none"/>
                      <w:lang w:val="en-US" w:eastAsia="zh-CN"/>
                    </w:rPr>
                    <w:t>7</w:t>
                  </w:r>
                  <w:r>
                    <w:rPr>
                      <w:rFonts w:hint="eastAsia"/>
                      <w:highlight w:val="none"/>
                    </w:rPr>
                    <w:t>月  日</w:t>
                  </w:r>
                </w:p>
              </w:tc>
              <w:tc>
                <w:tcPr>
                  <w:tcW w:w="1706" w:type="dxa"/>
                </w:tcPr>
                <w:p>
                  <w:pPr>
                    <w:spacing w:after="0" w:line="240" w:lineRule="auto"/>
                    <w:rPr>
                      <w:highlight w:val="none"/>
                    </w:rPr>
                  </w:pPr>
                  <w:r>
                    <w:rPr>
                      <w:rFonts w:hint="eastAsia" w:ascii="Calibri" w:hAnsi="Calibri"/>
                      <w:highlight w:val="none"/>
                      <w:lang w:eastAsia="zh-CN"/>
                    </w:rPr>
                    <w:t>☑</w:t>
                  </w:r>
                  <w:r>
                    <w:rPr>
                      <w:rFonts w:hint="eastAsia"/>
                      <w:highlight w:val="none"/>
                    </w:rPr>
                    <w:t xml:space="preserve">有效  </w:t>
                  </w:r>
                  <w:r>
                    <w:rPr>
                      <w:rFonts w:hint="eastAsia" w:ascii="Calibri" w:hAnsi="Calibri"/>
                      <w:highlight w:val="none"/>
                      <w:lang w:eastAsia="zh-CN"/>
                    </w:rPr>
                    <w:t>□</w:t>
                  </w:r>
                  <w:r>
                    <w:rPr>
                      <w:rFonts w:hint="eastAsia"/>
                      <w:highlight w:val="none"/>
                    </w:rPr>
                    <w:t>过期</w:t>
                  </w:r>
                </w:p>
              </w:tc>
              <w:tc>
                <w:tcPr>
                  <w:tcW w:w="1327" w:type="dxa"/>
                  <w:vAlign w:val="top"/>
                </w:tcPr>
                <w:p>
                  <w:pPr>
                    <w:spacing w:after="0" w:line="240" w:lineRule="auto"/>
                    <w:rPr>
                      <w:rFonts w:hint="eastAsia" w:ascii="Times New Roman" w:hAnsi="Times New Roman" w:eastAsia="宋体" w:cs="Times New Roman"/>
                      <w:kern w:val="2"/>
                      <w:sz w:val="21"/>
                      <w:highlight w:val="none"/>
                      <w:lang w:val="en-US" w:eastAsia="zh-CN" w:bidi="ar-SA"/>
                    </w:rPr>
                  </w:pPr>
                  <w:r>
                    <w:rPr>
                      <w:rFonts w:hint="eastAsia" w:ascii="Calibri" w:hAnsi="Calibri"/>
                      <w:highlight w:val="none"/>
                      <w:lang w:eastAsia="zh-CN"/>
                    </w:rPr>
                    <w:t>☑</w:t>
                  </w:r>
                  <w:r>
                    <w:rPr>
                      <w:rFonts w:hint="eastAsia"/>
                      <w:highlight w:val="none"/>
                    </w:rPr>
                    <w:t xml:space="preserve">有  </w:t>
                  </w:r>
                  <w:r>
                    <w:rPr>
                      <w:rFonts w:hint="eastAsia" w:ascii="Calibri" w:hAnsi="Calibri"/>
                      <w:highlight w:val="none"/>
                      <w:lang w:eastAsia="zh-CN"/>
                    </w:rPr>
                    <w:t>□</w:t>
                  </w:r>
                  <w:r>
                    <w:rPr>
                      <w:rFonts w:hint="eastAsia"/>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1045" w:type="dxa"/>
                </w:tcPr>
                <w:p>
                  <w:pPr>
                    <w:spacing w:after="0" w:line="240" w:lineRule="auto"/>
                    <w:rPr>
                      <w:rFonts w:hint="default" w:eastAsia="宋体"/>
                      <w:highlight w:val="none"/>
                      <w:lang w:val="en-US" w:eastAsia="zh-CN"/>
                    </w:rPr>
                  </w:pPr>
                  <w:r>
                    <w:rPr>
                      <w:rFonts w:hint="eastAsia"/>
                      <w:highlight w:val="none"/>
                      <w:lang w:val="en-US" w:eastAsia="zh-CN"/>
                    </w:rPr>
                    <w:t>压力容器</w:t>
                  </w:r>
                </w:p>
              </w:tc>
              <w:tc>
                <w:tcPr>
                  <w:tcW w:w="1397" w:type="dxa"/>
                </w:tcPr>
                <w:p>
                  <w:pPr>
                    <w:spacing w:after="0" w:line="240" w:lineRule="auto"/>
                    <w:rPr>
                      <w:rFonts w:hint="default"/>
                      <w:highlight w:val="none"/>
                      <w:lang w:val="en-US" w:eastAsia="zh-CN"/>
                    </w:rPr>
                  </w:pPr>
                  <w:r>
                    <w:rPr>
                      <w:rFonts w:hint="eastAsia"/>
                      <w:highlight w:val="none"/>
                      <w:lang w:val="en-US" w:eastAsia="zh-CN"/>
                    </w:rPr>
                    <w:t>容1LE皖2461</w:t>
                  </w:r>
                </w:p>
              </w:tc>
              <w:tc>
                <w:tcPr>
                  <w:tcW w:w="1744" w:type="dxa"/>
                  <w:vAlign w:val="top"/>
                </w:tcPr>
                <w:p>
                  <w:pPr>
                    <w:spacing w:after="0" w:line="240" w:lineRule="auto"/>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MRD41-18-Q0072</w:t>
                  </w:r>
                </w:p>
              </w:tc>
              <w:tc>
                <w:tcPr>
                  <w:tcW w:w="1820" w:type="dxa"/>
                  <w:vAlign w:val="top"/>
                </w:tcPr>
                <w:p>
                  <w:pPr>
                    <w:spacing w:after="0" w:line="240" w:lineRule="auto"/>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2021</w:t>
                  </w:r>
                  <w:r>
                    <w:rPr>
                      <w:rFonts w:hint="eastAsia"/>
                      <w:highlight w:val="none"/>
                    </w:rPr>
                    <w:t>年</w:t>
                  </w:r>
                  <w:r>
                    <w:rPr>
                      <w:rFonts w:hint="eastAsia"/>
                      <w:highlight w:val="none"/>
                      <w:lang w:val="en-US" w:eastAsia="zh-CN"/>
                    </w:rPr>
                    <w:t>11</w:t>
                  </w:r>
                  <w:r>
                    <w:rPr>
                      <w:rFonts w:hint="eastAsia"/>
                      <w:highlight w:val="none"/>
                    </w:rPr>
                    <w:t>月  日</w:t>
                  </w:r>
                </w:p>
              </w:tc>
              <w:tc>
                <w:tcPr>
                  <w:tcW w:w="1706" w:type="dxa"/>
                </w:tcPr>
                <w:p>
                  <w:pPr>
                    <w:spacing w:after="0" w:line="240" w:lineRule="auto"/>
                    <w:rPr>
                      <w:highlight w:val="none"/>
                    </w:rPr>
                  </w:pPr>
                  <w:r>
                    <w:rPr>
                      <w:rFonts w:hint="eastAsia" w:ascii="Calibri" w:hAnsi="Calibri"/>
                      <w:highlight w:val="none"/>
                      <w:lang w:eastAsia="zh-CN"/>
                    </w:rPr>
                    <w:t>☑</w:t>
                  </w:r>
                  <w:r>
                    <w:rPr>
                      <w:rFonts w:hint="eastAsia"/>
                      <w:highlight w:val="none"/>
                    </w:rPr>
                    <w:t xml:space="preserve">有效  </w:t>
                  </w:r>
                  <w:r>
                    <w:rPr>
                      <w:rFonts w:hint="eastAsia" w:ascii="Calibri" w:hAnsi="Calibri"/>
                      <w:highlight w:val="none"/>
                      <w:lang w:eastAsia="zh-CN"/>
                    </w:rPr>
                    <w:t>□</w:t>
                  </w:r>
                  <w:r>
                    <w:rPr>
                      <w:rFonts w:hint="eastAsia"/>
                      <w:highlight w:val="none"/>
                    </w:rPr>
                    <w:t>过期</w:t>
                  </w:r>
                </w:p>
              </w:tc>
              <w:tc>
                <w:tcPr>
                  <w:tcW w:w="1327" w:type="dxa"/>
                  <w:vAlign w:val="top"/>
                </w:tcPr>
                <w:p>
                  <w:pPr>
                    <w:spacing w:after="0" w:line="240" w:lineRule="auto"/>
                    <w:rPr>
                      <w:rFonts w:hint="eastAsia" w:ascii="Times New Roman" w:hAnsi="Times New Roman" w:eastAsia="宋体" w:cs="Times New Roman"/>
                      <w:kern w:val="2"/>
                      <w:sz w:val="21"/>
                      <w:highlight w:val="none"/>
                      <w:lang w:val="en-US" w:eastAsia="zh-CN" w:bidi="ar-SA"/>
                    </w:rPr>
                  </w:pPr>
                  <w:r>
                    <w:rPr>
                      <w:rFonts w:hint="eastAsia" w:ascii="Calibri" w:hAnsi="Calibri"/>
                      <w:highlight w:val="none"/>
                      <w:lang w:eastAsia="zh-CN"/>
                    </w:rPr>
                    <w:t>☑</w:t>
                  </w:r>
                  <w:r>
                    <w:rPr>
                      <w:rFonts w:hint="eastAsia"/>
                      <w:highlight w:val="none"/>
                    </w:rPr>
                    <w:t xml:space="preserve">有  </w:t>
                  </w:r>
                  <w:r>
                    <w:rPr>
                      <w:rFonts w:hint="eastAsia" w:ascii="Calibri" w:hAnsi="Calibri"/>
                      <w:highlight w:val="none"/>
                      <w:lang w:eastAsia="zh-CN"/>
                    </w:rPr>
                    <w:t>□</w:t>
                  </w:r>
                  <w:r>
                    <w:rPr>
                      <w:rFonts w:hint="eastAsia"/>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 w:hRule="atLeast"/>
              </w:trPr>
              <w:tc>
                <w:tcPr>
                  <w:tcW w:w="1045" w:type="dxa"/>
                  <w:vAlign w:val="top"/>
                </w:tcPr>
                <w:p>
                  <w:pPr>
                    <w:spacing w:after="0" w:line="240" w:lineRule="auto"/>
                    <w:rPr>
                      <w:rFonts w:hint="default"/>
                      <w:highlight w:val="none"/>
                      <w:lang w:val="en-US" w:eastAsia="zh-CN"/>
                    </w:rPr>
                  </w:pPr>
                  <w:r>
                    <w:rPr>
                      <w:rFonts w:hint="eastAsia"/>
                      <w:highlight w:val="none"/>
                      <w:lang w:val="en-US" w:eastAsia="zh-CN"/>
                    </w:rPr>
                    <w:t>压力容器</w:t>
                  </w:r>
                </w:p>
              </w:tc>
              <w:tc>
                <w:tcPr>
                  <w:tcW w:w="1397" w:type="dxa"/>
                  <w:vAlign w:val="top"/>
                </w:tcPr>
                <w:p>
                  <w:pPr>
                    <w:spacing w:after="0" w:line="240" w:lineRule="auto"/>
                    <w:rPr>
                      <w:rFonts w:hint="default"/>
                      <w:highlight w:val="none"/>
                      <w:lang w:val="en-US" w:eastAsia="zh-CN"/>
                    </w:rPr>
                  </w:pPr>
                  <w:r>
                    <w:rPr>
                      <w:rFonts w:hint="eastAsia"/>
                      <w:highlight w:val="none"/>
                      <w:lang w:val="en-US" w:eastAsia="zh-CN"/>
                    </w:rPr>
                    <w:t>容1LE皖2460</w:t>
                  </w:r>
                </w:p>
              </w:tc>
              <w:tc>
                <w:tcPr>
                  <w:tcW w:w="1744" w:type="dxa"/>
                  <w:vAlign w:val="top"/>
                </w:tcPr>
                <w:p>
                  <w:pPr>
                    <w:spacing w:after="0" w:line="240" w:lineRule="auto"/>
                    <w:rPr>
                      <w:rFonts w:hint="default" w:eastAsia="宋体"/>
                      <w:highlight w:val="none"/>
                      <w:lang w:val="en-US" w:eastAsia="zh-CN"/>
                    </w:rPr>
                  </w:pPr>
                  <w:r>
                    <w:rPr>
                      <w:rFonts w:hint="eastAsia" w:cs="Times New Roman"/>
                      <w:kern w:val="2"/>
                      <w:sz w:val="21"/>
                      <w:highlight w:val="none"/>
                      <w:lang w:val="en-US" w:eastAsia="zh-CN" w:bidi="ar-SA"/>
                    </w:rPr>
                    <w:t>MRD41-18-Q0071</w:t>
                  </w:r>
                </w:p>
              </w:tc>
              <w:tc>
                <w:tcPr>
                  <w:tcW w:w="1820" w:type="dxa"/>
                  <w:vAlign w:val="top"/>
                </w:tcPr>
                <w:p>
                  <w:pPr>
                    <w:spacing w:after="0" w:line="240" w:lineRule="auto"/>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2021</w:t>
                  </w:r>
                  <w:r>
                    <w:rPr>
                      <w:rFonts w:hint="eastAsia"/>
                      <w:highlight w:val="none"/>
                    </w:rPr>
                    <w:t>年</w:t>
                  </w:r>
                  <w:r>
                    <w:rPr>
                      <w:rFonts w:hint="eastAsia"/>
                      <w:highlight w:val="none"/>
                      <w:lang w:val="en-US" w:eastAsia="zh-CN"/>
                    </w:rPr>
                    <w:t>11</w:t>
                  </w:r>
                  <w:r>
                    <w:rPr>
                      <w:rFonts w:hint="eastAsia"/>
                      <w:highlight w:val="none"/>
                    </w:rPr>
                    <w:t>月  日</w:t>
                  </w:r>
                </w:p>
              </w:tc>
              <w:tc>
                <w:tcPr>
                  <w:tcW w:w="1706" w:type="dxa"/>
                  <w:vAlign w:val="top"/>
                </w:tcPr>
                <w:p>
                  <w:pPr>
                    <w:spacing w:after="0" w:line="240" w:lineRule="auto"/>
                    <w:rPr>
                      <w:rFonts w:ascii="Times New Roman" w:hAnsi="Times New Roman" w:eastAsia="宋体" w:cs="Times New Roman"/>
                      <w:kern w:val="2"/>
                      <w:sz w:val="21"/>
                      <w:highlight w:val="none"/>
                      <w:lang w:val="en-US" w:eastAsia="zh-CN" w:bidi="ar-SA"/>
                    </w:rPr>
                  </w:pPr>
                  <w:r>
                    <w:rPr>
                      <w:rFonts w:hint="eastAsia" w:ascii="Calibri" w:hAnsi="Calibri"/>
                      <w:highlight w:val="none"/>
                      <w:lang w:eastAsia="zh-CN"/>
                    </w:rPr>
                    <w:t>☑</w:t>
                  </w:r>
                  <w:r>
                    <w:rPr>
                      <w:rFonts w:hint="eastAsia"/>
                      <w:highlight w:val="none"/>
                    </w:rPr>
                    <w:t xml:space="preserve">有效  </w:t>
                  </w:r>
                  <w:r>
                    <w:rPr>
                      <w:rFonts w:hint="eastAsia" w:ascii="Calibri" w:hAnsi="Calibri"/>
                      <w:highlight w:val="none"/>
                      <w:lang w:eastAsia="zh-CN"/>
                    </w:rPr>
                    <w:t>□</w:t>
                  </w:r>
                  <w:r>
                    <w:rPr>
                      <w:rFonts w:hint="eastAsia"/>
                      <w:highlight w:val="none"/>
                    </w:rPr>
                    <w:t>过期</w:t>
                  </w:r>
                </w:p>
              </w:tc>
              <w:tc>
                <w:tcPr>
                  <w:tcW w:w="1327" w:type="dxa"/>
                  <w:vAlign w:val="top"/>
                </w:tcPr>
                <w:p>
                  <w:pPr>
                    <w:spacing w:after="0" w:line="240" w:lineRule="auto"/>
                    <w:rPr>
                      <w:rFonts w:hint="eastAsia" w:ascii="Times New Roman" w:hAnsi="Times New Roman" w:eastAsia="宋体" w:cs="Times New Roman"/>
                      <w:kern w:val="2"/>
                      <w:sz w:val="21"/>
                      <w:highlight w:val="none"/>
                      <w:lang w:val="en-US" w:eastAsia="zh-CN" w:bidi="ar-SA"/>
                    </w:rPr>
                  </w:pPr>
                  <w:r>
                    <w:rPr>
                      <w:rFonts w:hint="eastAsia" w:ascii="Calibri" w:hAnsi="Calibri"/>
                      <w:highlight w:val="none"/>
                      <w:lang w:eastAsia="zh-CN"/>
                    </w:rPr>
                    <w:t>☑</w:t>
                  </w:r>
                  <w:r>
                    <w:rPr>
                      <w:rFonts w:hint="eastAsia"/>
                      <w:highlight w:val="none"/>
                    </w:rPr>
                    <w:t xml:space="preserve">有  </w:t>
                  </w:r>
                  <w:r>
                    <w:rPr>
                      <w:rFonts w:hint="eastAsia" w:ascii="Calibri" w:hAnsi="Calibri"/>
                      <w:highlight w:val="none"/>
                      <w:lang w:eastAsia="zh-CN"/>
                    </w:rPr>
                    <w:t>□</w:t>
                  </w:r>
                  <w:r>
                    <w:rPr>
                      <w:rFonts w:hint="eastAsia"/>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 w:hRule="atLeast"/>
              </w:trPr>
              <w:tc>
                <w:tcPr>
                  <w:tcW w:w="1045" w:type="dxa"/>
                  <w:vAlign w:val="top"/>
                </w:tcPr>
                <w:p>
                  <w:pPr>
                    <w:spacing w:after="0" w:line="240" w:lineRule="auto"/>
                    <w:rPr>
                      <w:rFonts w:hint="eastAsia"/>
                      <w:highlight w:val="none"/>
                      <w:lang w:val="en-US" w:eastAsia="zh-CN"/>
                    </w:rPr>
                  </w:pPr>
                  <w:r>
                    <w:rPr>
                      <w:rFonts w:hint="eastAsia"/>
                      <w:highlight w:val="none"/>
                      <w:lang w:val="en-US" w:eastAsia="zh-CN"/>
                    </w:rPr>
                    <w:t>压力容器</w:t>
                  </w:r>
                </w:p>
              </w:tc>
              <w:tc>
                <w:tcPr>
                  <w:tcW w:w="1397" w:type="dxa"/>
                  <w:vAlign w:val="top"/>
                </w:tcPr>
                <w:p>
                  <w:pPr>
                    <w:spacing w:after="0" w:line="240" w:lineRule="auto"/>
                    <w:rPr>
                      <w:rFonts w:hint="default"/>
                      <w:highlight w:val="none"/>
                      <w:lang w:val="en-US" w:eastAsia="zh-CN"/>
                    </w:rPr>
                  </w:pPr>
                  <w:r>
                    <w:rPr>
                      <w:rFonts w:hint="eastAsia"/>
                      <w:highlight w:val="none"/>
                      <w:lang w:val="en-US" w:eastAsia="zh-CN"/>
                    </w:rPr>
                    <w:t>容1LE皖2459</w:t>
                  </w:r>
                </w:p>
              </w:tc>
              <w:tc>
                <w:tcPr>
                  <w:tcW w:w="1744" w:type="dxa"/>
                  <w:vAlign w:val="top"/>
                </w:tcPr>
                <w:p>
                  <w:pPr>
                    <w:spacing w:after="0" w:line="240" w:lineRule="auto"/>
                    <w:rPr>
                      <w:rFonts w:hint="default"/>
                      <w:highlight w:val="none"/>
                      <w:lang w:val="en-US" w:eastAsia="zh-CN"/>
                    </w:rPr>
                  </w:pPr>
                  <w:r>
                    <w:rPr>
                      <w:rFonts w:hint="eastAsia" w:cs="Times New Roman"/>
                      <w:kern w:val="2"/>
                      <w:sz w:val="21"/>
                      <w:highlight w:val="none"/>
                      <w:lang w:val="en-US" w:eastAsia="zh-CN" w:bidi="ar-SA"/>
                    </w:rPr>
                    <w:t>MRD41-18-Q0070</w:t>
                  </w:r>
                </w:p>
              </w:tc>
              <w:tc>
                <w:tcPr>
                  <w:tcW w:w="1820" w:type="dxa"/>
                  <w:vAlign w:val="top"/>
                </w:tcPr>
                <w:p>
                  <w:pPr>
                    <w:spacing w:after="0" w:line="240" w:lineRule="auto"/>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2021</w:t>
                  </w:r>
                  <w:r>
                    <w:rPr>
                      <w:rFonts w:hint="eastAsia"/>
                      <w:highlight w:val="none"/>
                    </w:rPr>
                    <w:t>年</w:t>
                  </w:r>
                  <w:r>
                    <w:rPr>
                      <w:rFonts w:hint="eastAsia"/>
                      <w:highlight w:val="none"/>
                      <w:lang w:val="en-US" w:eastAsia="zh-CN"/>
                    </w:rPr>
                    <w:t>11</w:t>
                  </w:r>
                  <w:r>
                    <w:rPr>
                      <w:rFonts w:hint="eastAsia"/>
                      <w:highlight w:val="none"/>
                    </w:rPr>
                    <w:t>月  日</w:t>
                  </w:r>
                </w:p>
              </w:tc>
              <w:tc>
                <w:tcPr>
                  <w:tcW w:w="1706" w:type="dxa"/>
                  <w:vAlign w:val="top"/>
                </w:tcPr>
                <w:p>
                  <w:pPr>
                    <w:spacing w:after="0" w:line="240" w:lineRule="auto"/>
                    <w:rPr>
                      <w:rFonts w:hint="eastAsia" w:ascii="Times New Roman" w:hAnsi="Times New Roman" w:eastAsia="宋体" w:cs="Times New Roman"/>
                      <w:kern w:val="2"/>
                      <w:sz w:val="21"/>
                      <w:highlight w:val="none"/>
                      <w:lang w:val="en-US" w:eastAsia="zh-CN" w:bidi="ar-SA"/>
                    </w:rPr>
                  </w:pPr>
                  <w:r>
                    <w:rPr>
                      <w:rFonts w:hint="eastAsia" w:ascii="Calibri" w:hAnsi="Calibri"/>
                      <w:highlight w:val="none"/>
                      <w:lang w:eastAsia="zh-CN"/>
                    </w:rPr>
                    <w:t>☑</w:t>
                  </w:r>
                  <w:r>
                    <w:rPr>
                      <w:rFonts w:hint="eastAsia"/>
                      <w:highlight w:val="none"/>
                    </w:rPr>
                    <w:t xml:space="preserve">有效  </w:t>
                  </w:r>
                  <w:r>
                    <w:rPr>
                      <w:rFonts w:hint="eastAsia" w:ascii="Calibri" w:hAnsi="Calibri"/>
                      <w:highlight w:val="none"/>
                      <w:lang w:eastAsia="zh-CN"/>
                    </w:rPr>
                    <w:t>□</w:t>
                  </w:r>
                  <w:r>
                    <w:rPr>
                      <w:rFonts w:hint="eastAsia"/>
                      <w:highlight w:val="none"/>
                    </w:rPr>
                    <w:t>过期</w:t>
                  </w:r>
                </w:p>
              </w:tc>
              <w:tc>
                <w:tcPr>
                  <w:tcW w:w="1327" w:type="dxa"/>
                  <w:vAlign w:val="top"/>
                </w:tcPr>
                <w:p>
                  <w:pPr>
                    <w:spacing w:after="0" w:line="240" w:lineRule="auto"/>
                    <w:rPr>
                      <w:rFonts w:hint="eastAsia" w:ascii="Times New Roman" w:hAnsi="Times New Roman" w:eastAsia="宋体" w:cs="Times New Roman"/>
                      <w:kern w:val="2"/>
                      <w:sz w:val="21"/>
                      <w:highlight w:val="none"/>
                      <w:lang w:val="en-US" w:eastAsia="zh-CN" w:bidi="ar-SA"/>
                    </w:rPr>
                  </w:pPr>
                  <w:r>
                    <w:rPr>
                      <w:rFonts w:hint="eastAsia" w:ascii="Calibri" w:hAnsi="Calibri"/>
                      <w:highlight w:val="none"/>
                      <w:lang w:eastAsia="zh-CN"/>
                    </w:rPr>
                    <w:t>☑</w:t>
                  </w:r>
                  <w:r>
                    <w:rPr>
                      <w:rFonts w:hint="eastAsia"/>
                      <w:highlight w:val="none"/>
                    </w:rPr>
                    <w:t xml:space="preserve">有  </w:t>
                  </w:r>
                  <w:r>
                    <w:rPr>
                      <w:rFonts w:hint="eastAsia" w:ascii="Calibri" w:hAnsi="Calibri"/>
                      <w:highlight w:val="none"/>
                      <w:lang w:eastAsia="zh-CN"/>
                    </w:rPr>
                    <w:t>□</w:t>
                  </w:r>
                  <w:r>
                    <w:rPr>
                      <w:rFonts w:hint="eastAsia"/>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trPr>
              <w:tc>
                <w:tcPr>
                  <w:tcW w:w="1045" w:type="dxa"/>
                  <w:vAlign w:val="top"/>
                </w:tcPr>
                <w:p>
                  <w:pPr>
                    <w:spacing w:after="0" w:line="240" w:lineRule="auto"/>
                    <w:rPr>
                      <w:rFonts w:hint="default" w:eastAsia="宋体"/>
                      <w:highlight w:val="none"/>
                      <w:lang w:val="en-US" w:eastAsia="zh-CN"/>
                    </w:rPr>
                  </w:pPr>
                  <w:r>
                    <w:rPr>
                      <w:rFonts w:hint="eastAsia"/>
                      <w:highlight w:val="none"/>
                      <w:lang w:val="en-US" w:eastAsia="zh-CN"/>
                    </w:rPr>
                    <w:t>压力容器</w:t>
                  </w:r>
                </w:p>
              </w:tc>
              <w:tc>
                <w:tcPr>
                  <w:tcW w:w="1397" w:type="dxa"/>
                  <w:vAlign w:val="top"/>
                </w:tcPr>
                <w:p>
                  <w:pPr>
                    <w:spacing w:after="0" w:line="240" w:lineRule="auto"/>
                    <w:rPr>
                      <w:rFonts w:hint="default" w:eastAsia="宋体"/>
                      <w:highlight w:val="none"/>
                      <w:lang w:val="en-US" w:eastAsia="zh-CN"/>
                    </w:rPr>
                  </w:pPr>
                  <w:r>
                    <w:rPr>
                      <w:rFonts w:hint="eastAsia"/>
                      <w:highlight w:val="none"/>
                      <w:lang w:val="en-US" w:eastAsia="zh-CN"/>
                    </w:rPr>
                    <w:t>容1LE皖2479-2498</w:t>
                  </w:r>
                </w:p>
              </w:tc>
              <w:tc>
                <w:tcPr>
                  <w:tcW w:w="1744" w:type="dxa"/>
                  <w:vAlign w:val="top"/>
                </w:tcPr>
                <w:p>
                  <w:pPr>
                    <w:spacing w:after="0" w:line="240" w:lineRule="auto"/>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MRD41-18-Q0048</w:t>
                  </w:r>
                </w:p>
              </w:tc>
              <w:tc>
                <w:tcPr>
                  <w:tcW w:w="1820" w:type="dxa"/>
                  <w:vAlign w:val="top"/>
                </w:tcPr>
                <w:p>
                  <w:pPr>
                    <w:spacing w:after="0" w:line="240" w:lineRule="auto"/>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2021</w:t>
                  </w:r>
                  <w:r>
                    <w:rPr>
                      <w:rFonts w:hint="eastAsia"/>
                      <w:highlight w:val="none"/>
                    </w:rPr>
                    <w:t>年</w:t>
                  </w:r>
                  <w:r>
                    <w:rPr>
                      <w:rFonts w:hint="eastAsia"/>
                      <w:highlight w:val="none"/>
                      <w:lang w:val="en-US" w:eastAsia="zh-CN"/>
                    </w:rPr>
                    <w:t>12</w:t>
                  </w:r>
                  <w:r>
                    <w:rPr>
                      <w:rFonts w:hint="eastAsia"/>
                      <w:highlight w:val="none"/>
                    </w:rPr>
                    <w:t>月  日</w:t>
                  </w:r>
                </w:p>
              </w:tc>
              <w:tc>
                <w:tcPr>
                  <w:tcW w:w="1706" w:type="dxa"/>
                  <w:vAlign w:val="top"/>
                </w:tcPr>
                <w:p>
                  <w:pPr>
                    <w:spacing w:after="0" w:line="240" w:lineRule="auto"/>
                    <w:rPr>
                      <w:highlight w:val="none"/>
                    </w:rPr>
                  </w:pPr>
                  <w:r>
                    <w:rPr>
                      <w:rFonts w:hint="eastAsia" w:ascii="Calibri" w:hAnsi="Calibri"/>
                      <w:highlight w:val="none"/>
                      <w:lang w:eastAsia="zh-CN"/>
                    </w:rPr>
                    <w:t>☑</w:t>
                  </w:r>
                  <w:r>
                    <w:rPr>
                      <w:rFonts w:hint="eastAsia"/>
                      <w:highlight w:val="none"/>
                    </w:rPr>
                    <w:t xml:space="preserve">有效  </w:t>
                  </w:r>
                  <w:r>
                    <w:rPr>
                      <w:rFonts w:hint="eastAsia" w:ascii="Calibri" w:hAnsi="Calibri"/>
                      <w:highlight w:val="none"/>
                      <w:lang w:eastAsia="zh-CN"/>
                    </w:rPr>
                    <w:t>□</w:t>
                  </w:r>
                  <w:r>
                    <w:rPr>
                      <w:rFonts w:hint="eastAsia"/>
                      <w:highlight w:val="none"/>
                    </w:rPr>
                    <w:t>过期</w:t>
                  </w:r>
                </w:p>
              </w:tc>
              <w:tc>
                <w:tcPr>
                  <w:tcW w:w="1327" w:type="dxa"/>
                  <w:vAlign w:val="top"/>
                </w:tcPr>
                <w:p>
                  <w:pPr>
                    <w:spacing w:after="0" w:line="240" w:lineRule="auto"/>
                    <w:rPr>
                      <w:rFonts w:hint="eastAsia" w:ascii="Times New Roman" w:hAnsi="Times New Roman" w:eastAsia="宋体" w:cs="Times New Roman"/>
                      <w:kern w:val="2"/>
                      <w:sz w:val="21"/>
                      <w:highlight w:val="none"/>
                      <w:lang w:val="en-US" w:eastAsia="zh-CN" w:bidi="ar-SA"/>
                    </w:rPr>
                  </w:pPr>
                  <w:r>
                    <w:rPr>
                      <w:rFonts w:hint="eastAsia" w:ascii="Calibri" w:hAnsi="Calibri"/>
                      <w:highlight w:val="none"/>
                      <w:lang w:eastAsia="zh-CN"/>
                    </w:rPr>
                    <w:t>☑</w:t>
                  </w:r>
                  <w:r>
                    <w:rPr>
                      <w:rFonts w:hint="eastAsia"/>
                      <w:highlight w:val="none"/>
                    </w:rPr>
                    <w:t xml:space="preserve">有  </w:t>
                  </w:r>
                  <w:r>
                    <w:rPr>
                      <w:rFonts w:hint="eastAsia" w:ascii="Calibri" w:hAnsi="Calibri"/>
                      <w:highlight w:val="none"/>
                      <w:lang w:eastAsia="zh-CN"/>
                    </w:rPr>
                    <w:t>□</w:t>
                  </w:r>
                  <w:r>
                    <w:rPr>
                      <w:rFonts w:hint="eastAsia"/>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trPr>
              <w:tc>
                <w:tcPr>
                  <w:tcW w:w="1045" w:type="dxa"/>
                  <w:vAlign w:val="top"/>
                </w:tcPr>
                <w:p>
                  <w:pPr>
                    <w:spacing w:after="0" w:line="240" w:lineRule="auto"/>
                    <w:rPr>
                      <w:rFonts w:hint="eastAsia" w:eastAsia="宋体"/>
                      <w:highlight w:val="none"/>
                      <w:lang w:val="en-US" w:eastAsia="zh-CN"/>
                    </w:rPr>
                  </w:pPr>
                  <w:r>
                    <w:rPr>
                      <w:rFonts w:hint="eastAsia"/>
                      <w:highlight w:val="none"/>
                      <w:lang w:val="en-US" w:eastAsia="zh-CN"/>
                    </w:rPr>
                    <w:t>压力容器</w:t>
                  </w:r>
                </w:p>
              </w:tc>
              <w:tc>
                <w:tcPr>
                  <w:tcW w:w="1397" w:type="dxa"/>
                  <w:vAlign w:val="top"/>
                </w:tcPr>
                <w:p>
                  <w:pPr>
                    <w:spacing w:after="0" w:line="240" w:lineRule="auto"/>
                    <w:rPr>
                      <w:rFonts w:hint="default"/>
                      <w:highlight w:val="none"/>
                      <w:lang w:val="en-US" w:eastAsia="zh-CN"/>
                    </w:rPr>
                  </w:pPr>
                  <w:r>
                    <w:rPr>
                      <w:rFonts w:hint="eastAsia"/>
                      <w:highlight w:val="none"/>
                      <w:lang w:val="en-US" w:eastAsia="zh-CN"/>
                    </w:rPr>
                    <w:t>容1LE皖2458</w:t>
                  </w:r>
                </w:p>
              </w:tc>
              <w:tc>
                <w:tcPr>
                  <w:tcW w:w="1744" w:type="dxa"/>
                  <w:vAlign w:val="top"/>
                </w:tcPr>
                <w:p>
                  <w:pPr>
                    <w:spacing w:after="0" w:line="240" w:lineRule="auto"/>
                    <w:rPr>
                      <w:rFonts w:hint="default"/>
                      <w:highlight w:val="none"/>
                      <w:lang w:val="en-US" w:eastAsia="zh-CN"/>
                    </w:rPr>
                  </w:pPr>
                  <w:r>
                    <w:rPr>
                      <w:rFonts w:hint="eastAsia" w:cs="Times New Roman"/>
                      <w:kern w:val="2"/>
                      <w:sz w:val="21"/>
                      <w:highlight w:val="none"/>
                      <w:lang w:val="en-US" w:eastAsia="zh-CN" w:bidi="ar-SA"/>
                    </w:rPr>
                    <w:t>MRD41-18-Q0069</w:t>
                  </w:r>
                </w:p>
              </w:tc>
              <w:tc>
                <w:tcPr>
                  <w:tcW w:w="1820" w:type="dxa"/>
                  <w:vAlign w:val="top"/>
                </w:tcPr>
                <w:p>
                  <w:pPr>
                    <w:spacing w:after="0" w:line="240" w:lineRule="auto"/>
                    <w:rPr>
                      <w:rFonts w:hint="default"/>
                      <w:highlight w:val="none"/>
                      <w:lang w:val="en-US" w:eastAsia="zh-CN"/>
                    </w:rPr>
                  </w:pPr>
                  <w:r>
                    <w:rPr>
                      <w:rFonts w:hint="eastAsia"/>
                      <w:highlight w:val="none"/>
                      <w:lang w:val="en-US" w:eastAsia="zh-CN"/>
                    </w:rPr>
                    <w:t>2021</w:t>
                  </w:r>
                  <w:r>
                    <w:rPr>
                      <w:rFonts w:hint="eastAsia"/>
                      <w:highlight w:val="none"/>
                    </w:rPr>
                    <w:t>年</w:t>
                  </w:r>
                  <w:r>
                    <w:rPr>
                      <w:rFonts w:hint="eastAsia"/>
                      <w:highlight w:val="none"/>
                      <w:lang w:val="en-US" w:eastAsia="zh-CN"/>
                    </w:rPr>
                    <w:t>11</w:t>
                  </w:r>
                  <w:r>
                    <w:rPr>
                      <w:rFonts w:hint="eastAsia"/>
                      <w:highlight w:val="none"/>
                    </w:rPr>
                    <w:t>月  日</w:t>
                  </w:r>
                </w:p>
              </w:tc>
              <w:tc>
                <w:tcPr>
                  <w:tcW w:w="1706" w:type="dxa"/>
                  <w:vAlign w:val="top"/>
                </w:tcPr>
                <w:p>
                  <w:pPr>
                    <w:spacing w:after="0" w:line="240" w:lineRule="auto"/>
                    <w:rPr>
                      <w:rFonts w:hint="eastAsia" w:ascii="Calibri" w:hAnsi="Calibri"/>
                      <w:highlight w:val="none"/>
                      <w:lang w:eastAsia="zh-CN"/>
                    </w:rPr>
                  </w:pPr>
                  <w:r>
                    <w:rPr>
                      <w:rFonts w:hint="eastAsia" w:ascii="Calibri" w:hAnsi="Calibri"/>
                      <w:highlight w:val="none"/>
                      <w:lang w:eastAsia="zh-CN"/>
                    </w:rPr>
                    <w:t>☑</w:t>
                  </w:r>
                  <w:r>
                    <w:rPr>
                      <w:rFonts w:hint="eastAsia"/>
                      <w:highlight w:val="none"/>
                    </w:rPr>
                    <w:t xml:space="preserve">有效  </w:t>
                  </w:r>
                  <w:r>
                    <w:rPr>
                      <w:rFonts w:hint="eastAsia" w:ascii="Calibri" w:hAnsi="Calibri"/>
                      <w:highlight w:val="none"/>
                      <w:lang w:eastAsia="zh-CN"/>
                    </w:rPr>
                    <w:t>□</w:t>
                  </w:r>
                  <w:r>
                    <w:rPr>
                      <w:rFonts w:hint="eastAsia"/>
                      <w:highlight w:val="none"/>
                    </w:rPr>
                    <w:t>过期</w:t>
                  </w:r>
                </w:p>
              </w:tc>
              <w:tc>
                <w:tcPr>
                  <w:tcW w:w="1327" w:type="dxa"/>
                  <w:vAlign w:val="top"/>
                </w:tcPr>
                <w:p>
                  <w:pPr>
                    <w:spacing w:after="0" w:line="240" w:lineRule="auto"/>
                    <w:rPr>
                      <w:rFonts w:hint="eastAsia" w:ascii="Calibri" w:hAnsi="Calibri"/>
                      <w:highlight w:val="none"/>
                      <w:lang w:eastAsia="zh-CN"/>
                    </w:rPr>
                  </w:pPr>
                  <w:r>
                    <w:rPr>
                      <w:rFonts w:hint="eastAsia" w:ascii="Calibri" w:hAnsi="Calibri"/>
                      <w:highlight w:val="none"/>
                      <w:lang w:eastAsia="zh-CN"/>
                    </w:rPr>
                    <w:t>☑</w:t>
                  </w:r>
                  <w:r>
                    <w:rPr>
                      <w:rFonts w:hint="eastAsia"/>
                      <w:highlight w:val="none"/>
                    </w:rPr>
                    <w:t xml:space="preserve">有  </w:t>
                  </w:r>
                  <w:r>
                    <w:rPr>
                      <w:rFonts w:hint="eastAsia" w:ascii="Calibri" w:hAnsi="Calibri"/>
                      <w:highlight w:val="none"/>
                      <w:lang w:eastAsia="zh-CN"/>
                    </w:rPr>
                    <w:t>□</w:t>
                  </w:r>
                  <w:r>
                    <w:rPr>
                      <w:rFonts w:hint="eastAsia"/>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trPr>
              <w:tc>
                <w:tcPr>
                  <w:tcW w:w="1045" w:type="dxa"/>
                </w:tcPr>
                <w:p>
                  <w:pPr>
                    <w:spacing w:after="0" w:line="240" w:lineRule="auto"/>
                    <w:rPr>
                      <w:highlight w:val="none"/>
                    </w:rPr>
                  </w:pPr>
                  <w:r>
                    <w:rPr>
                      <w:rFonts w:hint="eastAsia"/>
                      <w:highlight w:val="none"/>
                    </w:rPr>
                    <w:t>电梯（客梯）</w:t>
                  </w:r>
                </w:p>
              </w:tc>
              <w:tc>
                <w:tcPr>
                  <w:tcW w:w="1397" w:type="dxa"/>
                </w:tcPr>
                <w:p>
                  <w:pPr>
                    <w:spacing w:after="0" w:line="240" w:lineRule="auto"/>
                    <w:rPr>
                      <w:rFonts w:hint="eastAsia" w:eastAsia="宋体"/>
                      <w:highlight w:val="none"/>
                      <w:lang w:eastAsia="zh-CN"/>
                    </w:rPr>
                  </w:pPr>
                  <w:r>
                    <w:rPr>
                      <w:rFonts w:hint="eastAsia"/>
                      <w:highlight w:val="none"/>
                      <w:lang w:eastAsia="zh-CN"/>
                    </w:rPr>
                    <w:t>——</w:t>
                  </w:r>
                </w:p>
              </w:tc>
              <w:tc>
                <w:tcPr>
                  <w:tcW w:w="1744" w:type="dxa"/>
                </w:tcPr>
                <w:p>
                  <w:pPr>
                    <w:spacing w:after="0" w:line="240" w:lineRule="auto"/>
                    <w:rPr>
                      <w:highlight w:val="none"/>
                    </w:rPr>
                  </w:pPr>
                </w:p>
              </w:tc>
              <w:tc>
                <w:tcPr>
                  <w:tcW w:w="1820" w:type="dxa"/>
                  <w:vAlign w:val="top"/>
                </w:tcPr>
                <w:p>
                  <w:pPr>
                    <w:spacing w:after="0" w:line="240" w:lineRule="auto"/>
                    <w:ind w:firstLine="420" w:firstLineChars="200"/>
                    <w:rPr>
                      <w:rFonts w:hint="eastAsia" w:ascii="Times New Roman" w:hAnsi="Times New Roman" w:eastAsia="宋体" w:cs="Times New Roman"/>
                      <w:kern w:val="2"/>
                      <w:sz w:val="21"/>
                      <w:highlight w:val="none"/>
                      <w:lang w:val="en-US" w:eastAsia="zh-CN" w:bidi="ar-SA"/>
                    </w:rPr>
                  </w:pPr>
                  <w:r>
                    <w:rPr>
                      <w:rFonts w:hint="eastAsia"/>
                      <w:highlight w:val="none"/>
                    </w:rPr>
                    <w:t>年  月  日</w:t>
                  </w:r>
                </w:p>
              </w:tc>
              <w:tc>
                <w:tcPr>
                  <w:tcW w:w="1706" w:type="dxa"/>
                </w:tcPr>
                <w:p>
                  <w:pPr>
                    <w:spacing w:after="0" w:line="240" w:lineRule="auto"/>
                    <w:rPr>
                      <w:highlight w:val="none"/>
                    </w:rPr>
                  </w:pPr>
                  <w:r>
                    <w:rPr>
                      <w:rFonts w:ascii="Calibri" w:hAnsi="Calibri"/>
                      <w:highlight w:val="none"/>
                    </w:rPr>
                    <w:t>□</w:t>
                  </w:r>
                  <w:r>
                    <w:rPr>
                      <w:rFonts w:hint="eastAsia"/>
                      <w:highlight w:val="none"/>
                    </w:rPr>
                    <w:t xml:space="preserve">有效  </w:t>
                  </w:r>
                  <w:r>
                    <w:rPr>
                      <w:rFonts w:ascii="Calibri" w:hAnsi="Calibri"/>
                      <w:highlight w:val="none"/>
                    </w:rPr>
                    <w:t>□</w:t>
                  </w:r>
                  <w:r>
                    <w:rPr>
                      <w:rFonts w:hint="eastAsia"/>
                      <w:highlight w:val="none"/>
                    </w:rPr>
                    <w:t>过期</w:t>
                  </w:r>
                </w:p>
              </w:tc>
              <w:tc>
                <w:tcPr>
                  <w:tcW w:w="1327" w:type="dxa"/>
                  <w:vAlign w:val="top"/>
                </w:tcPr>
                <w:p>
                  <w:pPr>
                    <w:spacing w:after="0" w:line="240" w:lineRule="auto"/>
                    <w:rPr>
                      <w:rFonts w:hint="eastAsia" w:ascii="Times New Roman" w:hAnsi="Times New Roman" w:eastAsia="宋体" w:cs="Times New Roman"/>
                      <w:kern w:val="2"/>
                      <w:sz w:val="21"/>
                      <w:highlight w:val="none"/>
                      <w:lang w:val="en-US" w:eastAsia="zh-CN" w:bidi="ar-SA"/>
                    </w:rPr>
                  </w:pPr>
                  <w:r>
                    <w:rPr>
                      <w:rFonts w:ascii="Calibri" w:hAnsi="Calibri"/>
                      <w:highlight w:val="none"/>
                    </w:rPr>
                    <w:t>□</w:t>
                  </w:r>
                  <w:r>
                    <w:rPr>
                      <w:rFonts w:hint="eastAsia"/>
                      <w:highlight w:val="none"/>
                    </w:rPr>
                    <w:t xml:space="preserve">有  </w:t>
                  </w:r>
                  <w:r>
                    <w:rPr>
                      <w:rFonts w:ascii="Calibri" w:hAnsi="Calibri"/>
                      <w:highlight w:val="none"/>
                    </w:rPr>
                    <w:t>□</w:t>
                  </w:r>
                  <w:r>
                    <w:rPr>
                      <w:rFonts w:hint="eastAsia"/>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45" w:type="dxa"/>
                </w:tcPr>
                <w:p>
                  <w:pPr>
                    <w:spacing w:after="0" w:line="240" w:lineRule="auto"/>
                    <w:rPr>
                      <w:highlight w:val="none"/>
                    </w:rPr>
                  </w:pPr>
                  <w:r>
                    <w:rPr>
                      <w:rFonts w:hint="eastAsia"/>
                      <w:highlight w:val="none"/>
                    </w:rPr>
                    <w:t>电梯（货梯）</w:t>
                  </w:r>
                </w:p>
              </w:tc>
              <w:tc>
                <w:tcPr>
                  <w:tcW w:w="1397" w:type="dxa"/>
                </w:tcPr>
                <w:p>
                  <w:pPr>
                    <w:spacing w:after="0" w:line="240" w:lineRule="auto"/>
                    <w:rPr>
                      <w:rFonts w:hint="eastAsia" w:eastAsia="宋体"/>
                      <w:highlight w:val="none"/>
                      <w:lang w:eastAsia="zh-CN"/>
                    </w:rPr>
                  </w:pPr>
                  <w:r>
                    <w:rPr>
                      <w:rFonts w:hint="eastAsia"/>
                      <w:highlight w:val="none"/>
                      <w:lang w:eastAsia="zh-CN"/>
                    </w:rPr>
                    <w:t>——</w:t>
                  </w:r>
                </w:p>
              </w:tc>
              <w:tc>
                <w:tcPr>
                  <w:tcW w:w="1744" w:type="dxa"/>
                </w:tcPr>
                <w:p>
                  <w:pPr>
                    <w:spacing w:after="0" w:line="240" w:lineRule="auto"/>
                    <w:rPr>
                      <w:highlight w:val="none"/>
                    </w:rPr>
                  </w:pPr>
                </w:p>
              </w:tc>
              <w:tc>
                <w:tcPr>
                  <w:tcW w:w="1820" w:type="dxa"/>
                  <w:vAlign w:val="top"/>
                </w:tcPr>
                <w:p>
                  <w:pPr>
                    <w:spacing w:after="0" w:line="240" w:lineRule="auto"/>
                    <w:ind w:firstLine="420" w:firstLineChars="200"/>
                    <w:rPr>
                      <w:rFonts w:hint="eastAsia" w:ascii="Times New Roman" w:hAnsi="Times New Roman" w:eastAsia="宋体" w:cs="Times New Roman"/>
                      <w:kern w:val="2"/>
                      <w:sz w:val="21"/>
                      <w:highlight w:val="none"/>
                      <w:lang w:val="en-US" w:eastAsia="zh-CN" w:bidi="ar-SA"/>
                    </w:rPr>
                  </w:pPr>
                  <w:r>
                    <w:rPr>
                      <w:rFonts w:hint="eastAsia"/>
                      <w:highlight w:val="none"/>
                    </w:rPr>
                    <w:t>年  月  日</w:t>
                  </w:r>
                </w:p>
              </w:tc>
              <w:tc>
                <w:tcPr>
                  <w:tcW w:w="1706" w:type="dxa"/>
                </w:tcPr>
                <w:p>
                  <w:pPr>
                    <w:spacing w:after="0" w:line="240" w:lineRule="auto"/>
                    <w:rPr>
                      <w:highlight w:val="none"/>
                    </w:rPr>
                  </w:pPr>
                  <w:r>
                    <w:rPr>
                      <w:rFonts w:ascii="Calibri" w:hAnsi="Calibri"/>
                      <w:highlight w:val="none"/>
                    </w:rPr>
                    <w:t>□</w:t>
                  </w:r>
                  <w:r>
                    <w:rPr>
                      <w:rFonts w:hint="eastAsia"/>
                      <w:highlight w:val="none"/>
                    </w:rPr>
                    <w:t xml:space="preserve">有效  </w:t>
                  </w:r>
                  <w:r>
                    <w:rPr>
                      <w:rFonts w:ascii="Calibri" w:hAnsi="Calibri"/>
                      <w:highlight w:val="none"/>
                    </w:rPr>
                    <w:t>□</w:t>
                  </w:r>
                  <w:r>
                    <w:rPr>
                      <w:rFonts w:hint="eastAsia"/>
                      <w:highlight w:val="none"/>
                    </w:rPr>
                    <w:t>过期</w:t>
                  </w:r>
                </w:p>
              </w:tc>
              <w:tc>
                <w:tcPr>
                  <w:tcW w:w="1327" w:type="dxa"/>
                  <w:vAlign w:val="top"/>
                </w:tcPr>
                <w:p>
                  <w:pPr>
                    <w:spacing w:after="0" w:line="240" w:lineRule="auto"/>
                    <w:rPr>
                      <w:rFonts w:hint="eastAsia" w:ascii="Times New Roman" w:hAnsi="Times New Roman" w:eastAsia="宋体" w:cs="Times New Roman"/>
                      <w:kern w:val="2"/>
                      <w:sz w:val="21"/>
                      <w:highlight w:val="none"/>
                      <w:lang w:val="en-US" w:eastAsia="zh-CN" w:bidi="ar-SA"/>
                    </w:rPr>
                  </w:pPr>
                  <w:r>
                    <w:rPr>
                      <w:rFonts w:ascii="Calibri" w:hAnsi="Calibri"/>
                      <w:highlight w:val="none"/>
                    </w:rPr>
                    <w:t>□</w:t>
                  </w:r>
                  <w:r>
                    <w:rPr>
                      <w:rFonts w:hint="eastAsia"/>
                      <w:highlight w:val="none"/>
                    </w:rPr>
                    <w:t xml:space="preserve">有  </w:t>
                  </w:r>
                  <w:r>
                    <w:rPr>
                      <w:rFonts w:ascii="Calibri" w:hAnsi="Calibri"/>
                      <w:highlight w:val="none"/>
                    </w:rPr>
                    <w:t>□</w:t>
                  </w:r>
                  <w:r>
                    <w:rPr>
                      <w:rFonts w:hint="eastAsia"/>
                      <w:highlight w:val="none"/>
                      <w:lang w:val="en-US" w:eastAsia="zh-CN"/>
                    </w:rPr>
                    <w:t>无</w:t>
                  </w:r>
                </w:p>
              </w:tc>
            </w:tr>
          </w:tbl>
          <w:p>
            <w:pPr>
              <w:rPr>
                <w:rFonts w:hint="eastAsia"/>
                <w:highlight w:val="none"/>
                <w:vertAlign w:val="baseline"/>
                <w:lang w:val="en-US" w:eastAsia="zh-CN"/>
              </w:rPr>
            </w:pPr>
          </w:p>
          <w:p>
            <w:pPr>
              <w:rPr>
                <w:rFonts w:hint="eastAsia"/>
                <w:highlight w:val="none"/>
                <w:vertAlign w:val="baseline"/>
                <w:lang w:val="en-US" w:eastAsia="zh-CN"/>
              </w:rPr>
            </w:pPr>
            <w:r>
              <w:rPr>
                <w:rFonts w:hint="eastAsia"/>
                <w:highlight w:val="none"/>
                <w:vertAlign w:val="baseline"/>
                <w:lang w:val="en-US" w:eastAsia="zh-CN"/>
              </w:rPr>
              <w:t>现场查看设备点检记录</w:t>
            </w:r>
          </w:p>
          <w:p>
            <w:pPr>
              <w:pStyle w:val="2"/>
              <w:rPr>
                <w:rFonts w:hint="eastAsia"/>
                <w:highlight w:val="none"/>
                <w:vertAlign w:val="baseline"/>
                <w:lang w:val="en-US" w:eastAsia="zh-CN"/>
              </w:rPr>
            </w:pPr>
            <w:r>
              <w:rPr>
                <w:rFonts w:hint="eastAsia"/>
                <w:highlight w:val="none"/>
                <w:vertAlign w:val="baseline"/>
                <w:lang w:val="en-US" w:eastAsia="zh-CN"/>
              </w:rPr>
              <w:t>抽《纸板线热板点检记录》，设备型号：ZH1600-C，点检内容：设备表面清洁、压力表是否在8.5-10.8之间、转动轴是否漏油、螺丝是否松动等等，查2021年6月1日无异常</w:t>
            </w:r>
          </w:p>
          <w:p>
            <w:pPr>
              <w:pStyle w:val="2"/>
              <w:rPr>
                <w:rFonts w:hint="eastAsia"/>
                <w:highlight w:val="none"/>
                <w:vertAlign w:val="baseline"/>
                <w:lang w:val="en-US" w:eastAsia="zh-CN"/>
              </w:rPr>
            </w:pPr>
            <w:r>
              <w:rPr>
                <w:rFonts w:hint="eastAsia"/>
                <w:highlight w:val="none"/>
                <w:vertAlign w:val="baseline"/>
                <w:lang w:val="en-US" w:eastAsia="zh-CN"/>
              </w:rPr>
              <w:t>抽《纸板线瓦楞机点检记录》，设备型号：ZH1600-C，点检内容：设备表面清洁、吸风机是否正常、液压杆无漏油、油箱等等，查2021年6月2日无异常</w:t>
            </w:r>
          </w:p>
          <w:p>
            <w:pPr>
              <w:pStyle w:val="2"/>
              <w:rPr>
                <w:rFonts w:hint="default"/>
                <w:highlight w:val="none"/>
                <w:vertAlign w:val="baseline"/>
                <w:lang w:val="en-US" w:eastAsia="zh-CN"/>
              </w:rPr>
            </w:pPr>
          </w:p>
          <w:p>
            <w:pPr>
              <w:rPr>
                <w:rFonts w:hint="default"/>
                <w:lang w:val="en-US"/>
              </w:rPr>
            </w:pPr>
          </w:p>
        </w:tc>
        <w:tc>
          <w:tcPr>
            <w:tcW w:w="1585"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rFonts w:hint="default" w:eastAsia="宋体"/>
                <w:lang w:val="en-US" w:eastAsia="zh-CN"/>
              </w:rPr>
            </w:pPr>
            <w:r>
              <w:rPr>
                <w:rFonts w:hint="eastAsia"/>
                <w:lang w:val="en-US" w:eastAsia="zh-CN"/>
              </w:rPr>
              <w:t>应急准备和响应</w:t>
            </w:r>
          </w:p>
        </w:tc>
        <w:tc>
          <w:tcPr>
            <w:tcW w:w="960" w:type="dxa"/>
            <w:vMerge w:val="restart"/>
            <w:vAlign w:val="top"/>
          </w:tcPr>
          <w:p>
            <w:r>
              <w:rPr>
                <w:rFonts w:hint="eastAsia"/>
                <w:lang w:val="en-US" w:eastAsia="zh-CN"/>
              </w:rPr>
              <w:t>O</w:t>
            </w:r>
            <w:r>
              <w:rPr>
                <w:rFonts w:hint="eastAsia"/>
              </w:rPr>
              <w:t>8.2</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eastAsia"/>
                <w:lang w:val="en-US" w:eastAsia="zh-CN"/>
              </w:rPr>
            </w:pPr>
            <w:r>
              <w:rPr>
                <w:rFonts w:hint="eastAsia"/>
                <w:lang w:val="en-US" w:eastAsia="zh-CN"/>
              </w:rPr>
              <w:t>如：</w:t>
            </w:r>
            <w:r>
              <w:rPr>
                <w:rFonts w:hint="eastAsia" w:ascii="Times New Roman" w:hAnsi="Times New Roman" w:eastAsia="宋体" w:cs="Times New Roman"/>
                <w:kern w:val="2"/>
                <w:sz w:val="21"/>
                <w:lang w:val="en-US" w:eastAsia="zh-CN" w:bidi="ar-SA"/>
              </w:rPr>
              <w:sym w:font="Wingdings" w:char="00FE"/>
            </w:r>
            <w:r>
              <w:rPr>
                <w:rFonts w:hint="eastAsia"/>
                <w:lang w:val="en-US" w:eastAsia="zh-CN"/>
              </w:rPr>
              <w:t>《应急准备和响应控制程序》、</w:t>
            </w:r>
            <w:r>
              <w:rPr>
                <w:rFonts w:hint="eastAsia" w:ascii="Times New Roman" w:hAnsi="Times New Roman" w:eastAsia="宋体" w:cs="Times New Roman"/>
                <w:kern w:val="2"/>
                <w:sz w:val="21"/>
                <w:lang w:val="en-US" w:eastAsia="zh-CN" w:bidi="ar-SA"/>
              </w:rPr>
              <w:sym w:font="Wingdings" w:char="00FE"/>
            </w:r>
            <w:r>
              <w:rPr>
                <w:rFonts w:hint="eastAsia"/>
                <w:lang w:val="en-US" w:eastAsia="zh-CN"/>
              </w:rPr>
              <w:t>《应急预案》</w:t>
            </w:r>
          </w:p>
          <w:p>
            <w:pPr>
              <w:rPr>
                <w:rFonts w:hint="default"/>
                <w:lang w:val="en-US"/>
              </w:rPr>
            </w:pP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60" w:type="dxa"/>
            <w:vMerge w:val="continue"/>
            <w:vAlign w:val="top"/>
          </w:tcPr>
          <w:p/>
        </w:tc>
        <w:tc>
          <w:tcPr>
            <w:tcW w:w="960" w:type="dxa"/>
            <w:vMerge w:val="continue"/>
            <w:vAlign w:val="top"/>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rPr>
                <w:rFonts w:hint="eastAsia"/>
                <w:lang w:val="en-US" w:eastAsia="zh-CN"/>
              </w:rPr>
            </w:pPr>
            <w:r>
              <w:rPr>
                <w:rFonts w:hint="eastAsia"/>
                <w:lang w:val="en-US" w:eastAsia="zh-CN"/>
              </w:rPr>
              <w:t xml:space="preserve">《应急预案》包括： </w:t>
            </w:r>
            <w:r>
              <w:rPr>
                <w:rFonts w:hint="eastAsia" w:ascii="Times New Roman" w:hAnsi="Times New Roman" w:eastAsia="宋体" w:cs="Times New Roman"/>
                <w:kern w:val="2"/>
                <w:sz w:val="21"/>
                <w:lang w:val="en-US" w:eastAsia="zh-CN" w:bidi="ar-SA"/>
              </w:rPr>
              <w:sym w:font="Wingdings" w:char="00FE"/>
            </w:r>
            <w:r>
              <w:rPr>
                <w:rFonts w:hint="eastAsia" w:cs="Times New Roman"/>
                <w:kern w:val="2"/>
                <w:sz w:val="21"/>
                <w:lang w:val="en-US" w:eastAsia="zh-CN" w:bidi="ar-SA"/>
              </w:rPr>
              <w:t xml:space="preserve">消防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工伤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特种设备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食物中毒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触电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食物中毒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其他  </w:t>
            </w:r>
          </w:p>
          <w:p>
            <w:pPr>
              <w:rPr>
                <w:rFonts w:hint="eastAsia"/>
                <w:lang w:val="en-US" w:eastAsia="zh-CN"/>
              </w:rPr>
            </w:pPr>
          </w:p>
          <w:p>
            <w:pPr>
              <w:rPr>
                <w:rFonts w:hint="eastAsia"/>
              </w:rPr>
            </w:pPr>
            <w:r>
              <w:rPr>
                <w:rFonts w:hint="eastAsia"/>
                <w:lang w:val="en-US" w:eastAsia="zh-CN"/>
              </w:rPr>
              <w:t>应急准备和响应的情况</w:t>
            </w:r>
            <w:r>
              <w:rPr>
                <w:rFonts w:hint="eastAsia"/>
              </w:rPr>
              <w:t>：</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pPr>
                    <w:rPr>
                      <w:rFonts w:hint="default" w:eastAsia="宋体"/>
                      <w:vertAlign w:val="baseline"/>
                      <w:lang w:val="en-US" w:eastAsia="zh-CN"/>
                    </w:rPr>
                  </w:pPr>
                  <w:r>
                    <w:rPr>
                      <w:rFonts w:hint="eastAsia"/>
                      <w:vertAlign w:val="baseline"/>
                      <w:lang w:val="en-US" w:eastAsia="zh-CN"/>
                    </w:rPr>
                    <w:t>紧急情况简述</w:t>
                  </w:r>
                </w:p>
              </w:tc>
              <w:tc>
                <w:tcPr>
                  <w:tcW w:w="2084" w:type="dxa"/>
                </w:tcPr>
                <w:p>
                  <w:pPr>
                    <w:rPr>
                      <w:rFonts w:hint="default" w:eastAsia="宋体"/>
                      <w:vertAlign w:val="baseline"/>
                      <w:lang w:val="en-US" w:eastAsia="zh-CN"/>
                    </w:rPr>
                  </w:pPr>
                  <w:r>
                    <w:rPr>
                      <w:rFonts w:hint="eastAsia"/>
                      <w:vertAlign w:val="baseline"/>
                      <w:lang w:val="en-US" w:eastAsia="zh-CN"/>
                    </w:rPr>
                    <w:t>性质</w:t>
                  </w:r>
                </w:p>
              </w:tc>
              <w:tc>
                <w:tcPr>
                  <w:tcW w:w="2913" w:type="dxa"/>
                </w:tcPr>
                <w:p>
                  <w:pPr>
                    <w:rPr>
                      <w:rFonts w:hint="default" w:eastAsia="宋体"/>
                      <w:vertAlign w:val="baseline"/>
                      <w:lang w:val="en-US" w:eastAsia="zh-CN"/>
                    </w:rPr>
                  </w:pPr>
                  <w:r>
                    <w:rPr>
                      <w:rFonts w:hint="eastAsia"/>
                      <w:vertAlign w:val="baseline"/>
                      <w:lang w:val="en-US" w:eastAsia="zh-CN"/>
                    </w:rPr>
                    <w:t>相应预案名称</w:t>
                  </w:r>
                </w:p>
              </w:tc>
              <w:tc>
                <w:tcPr>
                  <w:tcW w:w="2110" w:type="dxa"/>
                </w:tcPr>
                <w:p>
                  <w:pPr>
                    <w:rPr>
                      <w:rFonts w:hint="default"/>
                      <w:vertAlign w:val="baseline"/>
                      <w:lang w:val="en-US" w:eastAsia="zh-CN"/>
                    </w:rPr>
                  </w:pPr>
                  <w:r>
                    <w:rPr>
                      <w:rFonts w:hint="eastAsia"/>
                      <w:vertAlign w:val="baseline"/>
                      <w:lang w:val="en-US" w:eastAsia="zh-CN"/>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36" w:type="dxa"/>
                  <w:vAlign w:val="top"/>
                </w:tcPr>
                <w:p>
                  <w:pPr>
                    <w:rPr>
                      <w:rFonts w:hint="eastAsia"/>
                      <w:highlight w:val="none"/>
                      <w:vertAlign w:val="baseline"/>
                      <w:lang w:val="en-US" w:eastAsia="zh-CN"/>
                    </w:rPr>
                  </w:pPr>
                  <w:r>
                    <w:rPr>
                      <w:rFonts w:hint="eastAsia"/>
                      <w:highlight w:val="none"/>
                      <w:vertAlign w:val="baseline"/>
                      <w:lang w:val="en-US" w:eastAsia="zh-CN"/>
                    </w:rPr>
                    <w:t>消防</w:t>
                  </w:r>
                </w:p>
                <w:p>
                  <w:pPr>
                    <w:rPr>
                      <w:rFonts w:hint="eastAsia" w:eastAsia="宋体"/>
                      <w:vertAlign w:val="baseline"/>
                      <w:lang w:val="en-US" w:eastAsia="zh-CN"/>
                    </w:rPr>
                  </w:pPr>
                  <w:r>
                    <w:rPr>
                      <w:rFonts w:hint="eastAsia"/>
                      <w:szCs w:val="22"/>
                      <w:highlight w:val="none"/>
                      <w:u w:val="single"/>
                      <w:lang w:val="en-US" w:eastAsia="zh-CN"/>
                    </w:rPr>
                    <w:t>2020年12月9日</w:t>
                  </w:r>
                </w:p>
              </w:tc>
              <w:tc>
                <w:tcPr>
                  <w:tcW w:w="2084" w:type="dxa"/>
                  <w:vAlign w:val="top"/>
                </w:tcPr>
                <w:p>
                  <w:pPr>
                    <w:rPr>
                      <w:rFonts w:hint="eastAsia" w:eastAsia="宋体"/>
                      <w:lang w:val="en-US" w:eastAsia="zh-CN"/>
                    </w:rPr>
                  </w:pPr>
                  <w:r>
                    <w:rPr>
                      <w:rFonts w:hint="eastAsia" w:ascii="Times New Roman" w:hAnsi="Times New Roman" w:eastAsia="宋体" w:cs="Times New Roman"/>
                      <w:kern w:val="2"/>
                      <w:sz w:val="21"/>
                      <w:highlight w:val="none"/>
                      <w:lang w:val="en-US" w:eastAsia="zh-CN" w:bidi="ar-SA"/>
                    </w:rPr>
                    <w:sym w:font="Wingdings" w:char="00A8"/>
                  </w:r>
                  <w:r>
                    <w:rPr>
                      <w:rFonts w:hint="eastAsia" w:ascii="Times New Roman" w:hAnsi="Times New Roman" w:cs="Times New Roman"/>
                      <w:kern w:val="2"/>
                      <w:sz w:val="21"/>
                      <w:highlight w:val="none"/>
                      <w:lang w:val="en-US" w:eastAsia="zh-CN" w:bidi="ar-SA"/>
                    </w:rPr>
                    <w:t>实际发生</w:t>
                  </w:r>
                  <w:r>
                    <w:rPr>
                      <w:rFonts w:hint="eastAsia" w:cs="Times New Roman"/>
                      <w:kern w:val="2"/>
                      <w:sz w:val="21"/>
                      <w:highlight w:val="none"/>
                      <w:lang w:val="en-US" w:eastAsia="zh-CN" w:bidi="ar-SA"/>
                    </w:rPr>
                    <w:t xml:space="preserve"> </w:t>
                  </w:r>
                  <w:r>
                    <w:rPr>
                      <w:rFonts w:hint="eastAsia" w:ascii="Times New Roman" w:hAnsi="Times New Roman" w:eastAsia="宋体" w:cs="Times New Roman"/>
                      <w:kern w:val="2"/>
                      <w:sz w:val="21"/>
                      <w:highlight w:val="none"/>
                      <w:lang w:val="en-US" w:eastAsia="zh-CN" w:bidi="ar-SA"/>
                    </w:rPr>
                    <w:sym w:font="Wingdings" w:char="00FE"/>
                  </w:r>
                  <w:r>
                    <w:rPr>
                      <w:rFonts w:hint="eastAsia" w:ascii="Times New Roman" w:hAnsi="Times New Roman" w:cs="Times New Roman"/>
                      <w:kern w:val="2"/>
                      <w:sz w:val="21"/>
                      <w:highlight w:val="none"/>
                      <w:lang w:val="en-US" w:eastAsia="zh-CN" w:bidi="ar-SA"/>
                    </w:rPr>
                    <w:t>演练</w:t>
                  </w:r>
                </w:p>
              </w:tc>
              <w:tc>
                <w:tcPr>
                  <w:tcW w:w="2913" w:type="dxa"/>
                  <w:vAlign w:val="top"/>
                </w:tcPr>
                <w:p>
                  <w:pPr>
                    <w:rPr>
                      <w:rFonts w:hint="default" w:eastAsia="宋体"/>
                      <w:vertAlign w:val="baseline"/>
                      <w:lang w:val="en-US" w:eastAsia="zh-CN"/>
                    </w:rPr>
                  </w:pPr>
                  <w:r>
                    <w:rPr>
                      <w:rFonts w:hint="eastAsia"/>
                      <w:vertAlign w:val="baseline"/>
                      <w:lang w:val="en-US" w:eastAsia="zh-CN"/>
                    </w:rPr>
                    <w:t>消防演练</w:t>
                  </w:r>
                </w:p>
              </w:tc>
              <w:tc>
                <w:tcPr>
                  <w:tcW w:w="2110" w:type="dxa"/>
                  <w:vAlign w:val="top"/>
                </w:tcPr>
                <w:p>
                  <w:pPr>
                    <w:rPr>
                      <w:rFonts w:hint="eastAsia" w:ascii="Times New Roman" w:hAnsi="Times New Roman" w:cs="Times New Roman"/>
                      <w:kern w:val="2"/>
                      <w:sz w:val="21"/>
                      <w:szCs w:val="22"/>
                      <w:highlight w:val="none"/>
                      <w:lang w:val="en-US" w:eastAsia="zh-CN" w:bidi="ar-SA"/>
                    </w:rPr>
                  </w:pPr>
                  <w:r>
                    <w:rPr>
                      <w:rFonts w:hint="eastAsia" w:ascii="Times New Roman" w:hAnsi="Times New Roman" w:cs="Times New Roman"/>
                      <w:kern w:val="2"/>
                      <w:sz w:val="21"/>
                      <w:szCs w:val="22"/>
                      <w:highlight w:val="none"/>
                      <w:lang w:val="en-US" w:eastAsia="zh-CN" w:bidi="ar-SA"/>
                    </w:rPr>
                    <w:t>应急预案可行、</w:t>
                  </w:r>
                </w:p>
                <w:p>
                  <w:pPr>
                    <w:rPr>
                      <w:rFonts w:hint="eastAsia"/>
                      <w:vertAlign w:val="baseline"/>
                    </w:rPr>
                  </w:pPr>
                  <w:r>
                    <w:rPr>
                      <w:rFonts w:hint="eastAsia" w:cs="Times New Roman"/>
                      <w:kern w:val="2"/>
                      <w:sz w:val="21"/>
                      <w:szCs w:val="22"/>
                      <w:highlight w:val="none"/>
                      <w:lang w:val="en-US" w:eastAsia="zh-CN" w:bidi="ar-SA"/>
                    </w:rPr>
                    <w:t>演练有效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6" w:type="dxa"/>
                </w:tcPr>
                <w:p>
                  <w:pPr>
                    <w:rPr>
                      <w:rFonts w:hint="eastAsia" w:eastAsia="宋体"/>
                      <w:vertAlign w:val="baseline"/>
                      <w:lang w:val="en-US" w:eastAsia="zh-CN"/>
                    </w:rPr>
                  </w:pPr>
                </w:p>
              </w:tc>
              <w:tc>
                <w:tcPr>
                  <w:tcW w:w="2084" w:type="dxa"/>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实际发生</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演练</w:t>
                  </w:r>
                </w:p>
              </w:tc>
              <w:tc>
                <w:tcPr>
                  <w:tcW w:w="2913" w:type="dxa"/>
                </w:tcPr>
                <w:p>
                  <w:pPr>
                    <w:rPr>
                      <w:rFonts w:hint="eastAsia"/>
                      <w:vertAlign w:val="baseline"/>
                    </w:rPr>
                  </w:pPr>
                </w:p>
              </w:tc>
              <w:tc>
                <w:tcPr>
                  <w:tcW w:w="2110" w:type="dxa"/>
                </w:tcPr>
                <w:p>
                  <w:pPr>
                    <w:rPr>
                      <w:rFonts w:hint="eastAsia"/>
                      <w:vertAlign w:val="baseline"/>
                    </w:rPr>
                  </w:pPr>
                </w:p>
              </w:tc>
            </w:tr>
          </w:tbl>
          <w:p>
            <w:pPr>
              <w:rPr>
                <w:rFonts w:hint="eastAsia"/>
              </w:rPr>
            </w:pPr>
          </w:p>
          <w:p>
            <w:pPr>
              <w:rPr>
                <w:rFonts w:hint="eastAsia"/>
                <w:lang w:val="en-US" w:eastAsia="zh-CN"/>
              </w:rPr>
            </w:pPr>
            <w:r>
              <w:rPr>
                <w:rFonts w:hint="eastAsia"/>
                <w:lang w:val="en-US" w:eastAsia="zh-CN"/>
              </w:rPr>
              <w:t>对预案</w:t>
            </w:r>
            <w:r>
              <w:rPr>
                <w:rFonts w:hint="eastAsia"/>
                <w:lang w:eastAsia="zh-CN"/>
              </w:rPr>
              <w:t>定期评审</w:t>
            </w:r>
            <w:r>
              <w:rPr>
                <w:rFonts w:hint="eastAsia"/>
                <w:lang w:val="en-US" w:eastAsia="zh-CN"/>
              </w:rPr>
              <w:t>的日期：</w:t>
            </w:r>
            <w:r>
              <w:rPr>
                <w:rFonts w:hint="eastAsia"/>
                <w:u w:val="single"/>
                <w:lang w:val="en-US" w:eastAsia="zh-CN"/>
              </w:rPr>
              <w:t xml:space="preserve">   </w:t>
            </w:r>
            <w:r>
              <w:rPr>
                <w:rFonts w:hint="eastAsia"/>
                <w:highlight w:val="none"/>
                <w:u w:val="single"/>
                <w:lang w:val="en-US" w:eastAsia="zh-CN"/>
              </w:rPr>
              <w:t xml:space="preserve">每次演练后 </w:t>
            </w:r>
            <w:r>
              <w:rPr>
                <w:rFonts w:hint="eastAsia"/>
                <w:u w:val="single"/>
                <w:lang w:val="en-US" w:eastAsia="zh-CN"/>
              </w:rPr>
              <w:t xml:space="preserve">                 </w:t>
            </w:r>
          </w:p>
          <w:p>
            <w:pPr>
              <w:rPr>
                <w:rFonts w:hint="eastAsia"/>
                <w:lang w:eastAsia="zh-CN"/>
              </w:rPr>
            </w:pPr>
            <w:r>
              <w:rPr>
                <w:rFonts w:hint="eastAsia"/>
                <w:lang w:eastAsia="zh-CN"/>
              </w:rPr>
              <w:t>修订响应措施</w:t>
            </w:r>
            <w:r>
              <w:rPr>
                <w:rFonts w:hint="eastAsia"/>
                <w:lang w:val="en-US" w:eastAsia="zh-CN"/>
              </w:rPr>
              <w:t>的内容：</w:t>
            </w:r>
            <w:r>
              <w:rPr>
                <w:rFonts w:hint="eastAsia"/>
                <w:u w:val="single"/>
                <w:lang w:val="en-US" w:eastAsia="zh-CN"/>
              </w:rPr>
              <w:t xml:space="preserve">           无                     </w:t>
            </w:r>
            <w:r>
              <w:rPr>
                <w:rFonts w:hint="eastAsia"/>
                <w:lang w:eastAsia="zh-CN"/>
              </w:rPr>
              <w:t>。</w:t>
            </w:r>
          </w:p>
          <w:p>
            <w:pPr>
              <w:rPr>
                <w:rFonts w:hint="eastAsia"/>
                <w:lang w:val="en-US" w:eastAsia="zh-CN"/>
              </w:rPr>
            </w:pPr>
          </w:p>
          <w:p>
            <w:pPr>
              <w:rPr>
                <w:rFonts w:hint="eastAsia"/>
                <w:lang w:eastAsia="zh-CN"/>
              </w:rPr>
            </w:pPr>
            <w:r>
              <w:rPr>
                <w:rFonts w:hint="eastAsia"/>
                <w:lang w:val="en-US" w:eastAsia="zh-CN"/>
              </w:rPr>
              <w:t xml:space="preserve">《应急预案》在当地环保部门的备案 </w:t>
            </w: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已实施</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FE"/>
            </w:r>
            <w:r>
              <w:rPr>
                <w:rFonts w:hint="eastAsia" w:ascii="Times New Roman" w:hAnsi="Times New Roman" w:cs="Times New Roman"/>
                <w:kern w:val="2"/>
                <w:sz w:val="21"/>
                <w:lang w:val="en-US" w:eastAsia="zh-CN" w:bidi="ar-SA"/>
              </w:rPr>
              <w:t>未实施</w:t>
            </w:r>
          </w:p>
          <w:p>
            <w:pPr>
              <w:rPr>
                <w:rFonts w:hint="default"/>
                <w:lang w:val="en-US" w:eastAsia="zh-CN"/>
              </w:rPr>
            </w:pPr>
          </w:p>
          <w:p>
            <w:pPr>
              <w:rPr>
                <w:rFonts w:hint="eastAsia"/>
                <w:lang w:eastAsia="zh-CN"/>
              </w:rPr>
            </w:pPr>
            <w:r>
              <w:rPr>
                <w:rFonts w:hint="eastAsia"/>
                <w:lang w:val="en-US" w:eastAsia="zh-CN"/>
              </w:rPr>
              <w:t>适当时，向</w:t>
            </w:r>
            <w:r>
              <w:rPr>
                <w:rFonts w:hint="eastAsia"/>
                <w:lang w:eastAsia="zh-CN"/>
              </w:rPr>
              <w:t>有关的相关方，包括组织控制下工作的人员提供相关的培训。</w:t>
            </w:r>
            <w:r>
              <w:rPr>
                <w:rFonts w:hint="eastAsia" w:ascii="Times New Roman" w:hAnsi="Times New Roman" w:eastAsia="宋体" w:cs="Times New Roman"/>
                <w:kern w:val="2"/>
                <w:sz w:val="21"/>
                <w:lang w:val="en-US" w:eastAsia="zh-CN" w:bidi="ar-SA"/>
              </w:rPr>
              <w:sym w:font="Wingdings" w:char="00FE"/>
            </w:r>
            <w:r>
              <w:rPr>
                <w:rFonts w:hint="eastAsia" w:ascii="Times New Roman" w:hAnsi="Times New Roman" w:cs="Times New Roman"/>
                <w:kern w:val="2"/>
                <w:sz w:val="21"/>
                <w:lang w:val="en-US" w:eastAsia="zh-CN" w:bidi="ar-SA"/>
              </w:rPr>
              <w:t>已实施</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未实施</w:t>
            </w:r>
          </w:p>
          <w:p/>
        </w:tc>
        <w:tc>
          <w:tcPr>
            <w:tcW w:w="1585" w:type="dxa"/>
            <w:vMerge w:val="continue"/>
          </w:tcPr>
          <w:p/>
        </w:tc>
      </w:tr>
    </w:tbl>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sz w:val="24"/>
                <w:szCs w:val="24"/>
              </w:rPr>
            </w:pPr>
            <w:r>
              <w:rPr>
                <w:rFonts w:hint="eastAsia"/>
                <w:sz w:val="24"/>
                <w:szCs w:val="24"/>
              </w:rPr>
              <w:t>受审核部门：</w:t>
            </w:r>
            <w:r>
              <w:rPr>
                <w:rFonts w:hint="eastAsia"/>
                <w:sz w:val="24"/>
                <w:szCs w:val="24"/>
                <w:lang w:val="en-US" w:eastAsia="zh-CN"/>
              </w:rPr>
              <w:t xml:space="preserve">设计部      </w:t>
            </w:r>
            <w:r>
              <w:rPr>
                <w:rFonts w:hint="eastAsia"/>
                <w:lang w:val="en-US" w:eastAsia="zh-CN"/>
              </w:rPr>
              <w:t xml:space="preserve">    </w:t>
            </w:r>
            <w:r>
              <w:rPr>
                <w:sz w:val="24"/>
                <w:szCs w:val="24"/>
              </w:rPr>
              <w:t xml:space="preserve">     </w:t>
            </w:r>
            <w:r>
              <w:rPr>
                <w:rFonts w:hint="eastAsia"/>
                <w:sz w:val="24"/>
                <w:szCs w:val="24"/>
              </w:rPr>
              <w:t>陪同人员：张俊兰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张磊、吕成</w:t>
            </w:r>
            <w:r>
              <w:rPr>
                <w:color w:val="1D41D5"/>
                <w:sz w:val="24"/>
                <w:szCs w:val="24"/>
              </w:rPr>
              <w:t xml:space="preserve">    </w:t>
            </w:r>
            <w:r>
              <w:rPr>
                <w:sz w:val="24"/>
                <w:szCs w:val="24"/>
              </w:rPr>
              <w:t xml:space="preserve"> </w:t>
            </w:r>
            <w:r>
              <w:rPr>
                <w:rFonts w:hint="eastAsia"/>
                <w:sz w:val="24"/>
                <w:szCs w:val="24"/>
              </w:rPr>
              <w:t>审核</w:t>
            </w:r>
            <w:r>
              <w:rPr>
                <w:rFonts w:hint="eastAsia"/>
                <w:sz w:val="24"/>
                <w:szCs w:val="24"/>
                <w:lang w:val="en-US" w:eastAsia="zh-CN"/>
              </w:rPr>
              <w:t>日期</w:t>
            </w:r>
            <w:r>
              <w:rPr>
                <w:rFonts w:hint="eastAsia"/>
                <w:sz w:val="24"/>
                <w:szCs w:val="24"/>
              </w:rPr>
              <w:t>：</w:t>
            </w:r>
            <w:r>
              <w:rPr>
                <w:rFonts w:hint="eastAsia" w:ascii="宋体" w:hAnsi="宋体" w:eastAsia="宋体" w:cs="Times New Roman"/>
                <w:b/>
                <w:bCs/>
                <w:sz w:val="21"/>
                <w:szCs w:val="21"/>
                <w:lang w:val="en-US" w:eastAsia="zh-CN"/>
              </w:rPr>
              <w:t>2021年5月11日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rPr>
                <w:rFonts w:hint="default"/>
                <w:lang w:val="en-US" w:eastAsia="zh-CN"/>
              </w:rPr>
            </w:pPr>
            <w:r>
              <w:rPr>
                <w:rFonts w:hint="eastAsia"/>
              </w:rPr>
              <w:t>审核条款：</w:t>
            </w:r>
            <w:r>
              <w:rPr>
                <w:rFonts w:hint="eastAsia"/>
                <w:lang w:val="en-US" w:eastAsia="zh-CN"/>
              </w:rPr>
              <w:t>6.1.2/6.2/8.1.1/8.2/9.1.1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r>
              <w:rPr>
                <w:rFonts w:hint="eastAsia"/>
              </w:rPr>
              <w:t>危险源辨识</w:t>
            </w:r>
          </w:p>
        </w:tc>
        <w:tc>
          <w:tcPr>
            <w:tcW w:w="960" w:type="dxa"/>
            <w:vMerge w:val="restart"/>
          </w:tcPr>
          <w:p>
            <w:r>
              <w:rPr>
                <w:rFonts w:hint="eastAsia"/>
                <w:color w:val="000000"/>
                <w:szCs w:val="21"/>
                <w:lang w:val="en-US" w:eastAsia="zh-CN"/>
              </w:rPr>
              <w:t>O6.1.2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r>
              <w:rPr>
                <w:rFonts w:hint="eastAsia"/>
                <w:lang w:val="en-US" w:eastAsia="zh-CN"/>
              </w:rPr>
              <w:t>如：手册第6.1.2条款、《</w:t>
            </w:r>
            <w:r>
              <w:rPr>
                <w:rFonts w:hint="eastAsia"/>
              </w:rPr>
              <w:t>危险源辨识、风险评价和控制措施的确定程序</w:t>
            </w:r>
            <w:r>
              <w:rPr>
                <w:rFonts w:hint="eastAsia"/>
                <w:lang w:val="en-US" w:eastAsia="zh-CN"/>
              </w:rPr>
              <w:t>》</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color w:val="auto"/>
                <w:lang w:val="en-US" w:eastAsia="zh-CN"/>
              </w:rPr>
              <w:t>运行证据</w:t>
            </w:r>
          </w:p>
        </w:tc>
        <w:tc>
          <w:tcPr>
            <w:tcW w:w="9259"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u w:val="none"/>
                <w:vertAlign w:val="baseline"/>
                <w:lang w:val="en-US" w:eastAsia="zh-CN"/>
              </w:rPr>
              <w:t>与</w:t>
            </w:r>
            <w:r>
              <w:rPr>
                <w:rFonts w:hint="eastAsia"/>
                <w:b/>
                <w:bCs/>
                <w:u w:val="none"/>
                <w:vertAlign w:val="baseline"/>
                <w:lang w:val="en-US" w:eastAsia="zh-CN"/>
              </w:rPr>
              <w:t>部门职</w:t>
            </w:r>
            <w:r>
              <w:rPr>
                <w:rFonts w:hint="eastAsia"/>
                <w:b/>
                <w:bCs/>
                <w:szCs w:val="22"/>
                <w:u w:val="none"/>
                <w:vertAlign w:val="baseline"/>
                <w:lang w:val="en-US" w:eastAsia="zh-CN"/>
              </w:rPr>
              <w:t>责相关的主要危险源及其控制</w:t>
            </w:r>
            <w:r>
              <w:rPr>
                <w:rFonts w:hint="eastAsia"/>
                <w:b/>
                <w:bCs/>
                <w:vertAlign w:val="baseline"/>
                <w:lang w:val="en-US" w:eastAsia="zh-CN"/>
              </w:rPr>
              <w:t>措施</w:t>
            </w:r>
            <w:r>
              <w:rPr>
                <w:rFonts w:hint="eastAsia"/>
                <w:b/>
                <w:bCs/>
                <w:vertAlign w:val="baseline"/>
                <w:lang w:eastAsia="zh-CN"/>
              </w:rPr>
              <w:t>是</w:t>
            </w:r>
            <w:r>
              <w:rPr>
                <w:rFonts w:hint="eastAsia"/>
                <w:vertAlign w:val="baseline"/>
                <w:lang w:eastAsia="zh-CN"/>
              </w:rPr>
              <w:t>：</w:t>
            </w:r>
          </w:p>
          <w:tbl>
            <w:tblPr>
              <w:tblStyle w:val="7"/>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sz w:val="24"/>
                    </w:rPr>
                    <w:t>操作现场禁止吸烟</w:t>
                  </w:r>
                  <w:r>
                    <w:rPr>
                      <w:rFonts w:hint="eastAsia"/>
                      <w:sz w:val="24"/>
                      <w:lang w:eastAsia="zh-CN"/>
                    </w:rPr>
                    <w:t>，</w:t>
                  </w:r>
                  <w:r>
                    <w:rPr>
                      <w:rFonts w:hint="eastAsia"/>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人身伤害</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sz w:val="24"/>
                      <w:lang w:val="en-US" w:eastAsia="zh-CN"/>
                    </w:rPr>
                  </w:pPr>
                  <w:r>
                    <w:rPr>
                      <w:rFonts w:hint="eastAsia"/>
                      <w:sz w:val="24"/>
                      <w:lang w:val="en-US" w:eastAsia="zh-CN"/>
                    </w:rPr>
                    <w:t>按照操作规程进行操作，佩戴劳保用品</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color w:val="000000"/>
                <w:szCs w:val="21"/>
                <w:lang w:val="en-US" w:eastAsia="zh-CN"/>
              </w:rPr>
            </w:pPr>
            <w:r>
              <w:rPr>
                <w:rFonts w:hint="eastAsia"/>
                <w:color w:val="000000"/>
                <w:szCs w:val="21"/>
                <w:lang w:val="en-US" w:eastAsia="zh-CN"/>
              </w:rPr>
              <w:t>职业健康安全目标</w:t>
            </w:r>
          </w:p>
          <w:p/>
        </w:tc>
        <w:tc>
          <w:tcPr>
            <w:tcW w:w="960" w:type="dxa"/>
            <w:vMerge w:val="restart"/>
          </w:tcPr>
          <w:p>
            <w:r>
              <w:rPr>
                <w:rFonts w:hint="eastAsia"/>
                <w:color w:val="000000"/>
                <w:szCs w:val="21"/>
                <w:lang w:val="en-US" w:eastAsia="zh-CN"/>
              </w:rPr>
              <w:t>O6.2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如：手册第6.2条款、《</w:t>
            </w:r>
            <w:r>
              <w:rPr>
                <w:rFonts w:hint="eastAsia"/>
                <w:color w:val="000000"/>
                <w:szCs w:val="21"/>
                <w:lang w:val="en-US" w:eastAsia="zh-CN"/>
              </w:rPr>
              <w:t>职业健康安全目标</w:t>
            </w:r>
            <w:r>
              <w:rPr>
                <w:rFonts w:hint="eastAsia"/>
                <w:lang w:val="en-US" w:eastAsia="zh-CN"/>
              </w:rPr>
              <w:t>》、《分解目标》</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w:t>
            </w:r>
            <w:r>
              <w:rPr>
                <w:rFonts w:hint="eastAsia"/>
                <w:color w:val="000000"/>
                <w:szCs w:val="21"/>
                <w:lang w:val="en-US" w:eastAsia="zh-CN"/>
              </w:rPr>
              <w:t>职业健康安全</w:t>
            </w:r>
            <w:r>
              <w:rPr>
                <w:rFonts w:hint="eastAsia"/>
                <w:vertAlign w:val="baseline"/>
                <w:lang w:eastAsia="zh-CN"/>
              </w:rPr>
              <w:t>目标而建立的各层级</w:t>
            </w:r>
            <w:r>
              <w:rPr>
                <w:rFonts w:hint="eastAsia"/>
                <w:color w:val="000000"/>
                <w:szCs w:val="21"/>
                <w:lang w:val="en-US" w:eastAsia="zh-CN"/>
              </w:rPr>
              <w:t>职业健康安全</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color w:val="000000"/>
                <w:szCs w:val="21"/>
                <w:lang w:val="en-US" w:eastAsia="zh-CN"/>
              </w:rPr>
              <w:t>职业健康安全</w:t>
            </w:r>
            <w:r>
              <w:rPr>
                <w:rFonts w:hint="eastAsia"/>
                <w:vertAlign w:val="baseline"/>
                <w:lang w:eastAsia="zh-CN"/>
              </w:rPr>
              <w:t>目标实现情况的评价，及其测量方法是：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center"/>
                    <w:rPr>
                      <w:rFonts w:ascii="宋体" w:hAnsi="宋体"/>
                      <w:szCs w:val="24"/>
                    </w:rPr>
                  </w:pPr>
                  <w:r>
                    <w:rPr>
                      <w:rFonts w:hint="eastAsia"/>
                      <w:szCs w:val="21"/>
                    </w:rPr>
                    <w:t>职业健康安全</w:t>
                  </w:r>
                  <w:r>
                    <w:rPr>
                      <w:rFonts w:hint="eastAsia" w:ascii="宋体" w:hAnsi="宋体"/>
                      <w:szCs w:val="24"/>
                    </w:rPr>
                    <w:t>目标</w:t>
                  </w:r>
                </w:p>
              </w:tc>
              <w:tc>
                <w:tcPr>
                  <w:tcW w:w="3136" w:type="dxa"/>
                  <w:shd w:val="clear" w:color="auto" w:fill="auto"/>
                </w:tcPr>
                <w:p>
                  <w:pPr>
                    <w:jc w:val="center"/>
                    <w:rPr>
                      <w:rFonts w:ascii="宋体" w:hAnsi="宋体"/>
                      <w:szCs w:val="24"/>
                    </w:rPr>
                  </w:pPr>
                  <w:r>
                    <w:rPr>
                      <w:rFonts w:hint="eastAsia" w:ascii="宋体" w:hAnsi="宋体"/>
                      <w:szCs w:val="24"/>
                    </w:rPr>
                    <w:t>控制参数</w:t>
                  </w:r>
                </w:p>
              </w:tc>
              <w:tc>
                <w:tcPr>
                  <w:tcW w:w="1350" w:type="dxa"/>
                  <w:shd w:val="clear" w:color="auto" w:fill="auto"/>
                </w:tcPr>
                <w:p>
                  <w:pPr>
                    <w:jc w:val="center"/>
                    <w:rPr>
                      <w:rFonts w:ascii="宋体" w:hAnsi="宋体"/>
                      <w:szCs w:val="24"/>
                    </w:rPr>
                  </w:pPr>
                  <w:r>
                    <w:rPr>
                      <w:rFonts w:hint="eastAsia" w:ascii="宋体" w:hAnsi="宋体"/>
                      <w:szCs w:val="24"/>
                    </w:rPr>
                    <w:t>责任部门</w:t>
                  </w:r>
                </w:p>
              </w:tc>
              <w:tc>
                <w:tcPr>
                  <w:tcW w:w="1774" w:type="dxa"/>
                  <w:shd w:val="clear" w:color="auto" w:fill="auto"/>
                </w:tcPr>
                <w:p>
                  <w:pPr>
                    <w:jc w:val="center"/>
                    <w:rPr>
                      <w:rFonts w:ascii="宋体" w:hAnsi="宋体"/>
                      <w:szCs w:val="24"/>
                    </w:rPr>
                  </w:pPr>
                  <w:r>
                    <w:rPr>
                      <w:rFonts w:hint="eastAsia" w:ascii="宋体" w:hAnsi="宋体"/>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center"/>
                    <w:rPr>
                      <w:szCs w:val="21"/>
                    </w:rPr>
                  </w:pPr>
                  <w:r>
                    <w:rPr>
                      <w:rFonts w:hint="eastAsia"/>
                      <w:szCs w:val="21"/>
                    </w:rPr>
                    <w:t>火灾事故</w:t>
                  </w:r>
                </w:p>
              </w:tc>
              <w:tc>
                <w:tcPr>
                  <w:tcW w:w="3136" w:type="dxa"/>
                  <w:shd w:val="clear" w:color="auto" w:fill="auto"/>
                  <w:vAlign w:val="center"/>
                </w:tcPr>
                <w:p>
                  <w:pPr>
                    <w:jc w:val="center"/>
                    <w:rPr>
                      <w:rFonts w:ascii="宋体" w:hAnsi="宋体"/>
                      <w:szCs w:val="24"/>
                    </w:rPr>
                  </w:pPr>
                  <w:r>
                    <w:rPr>
                      <w:rFonts w:hint="eastAsia" w:ascii="宋体" w:hAnsi="宋体"/>
                      <w:szCs w:val="24"/>
                    </w:rPr>
                    <w:t>0</w:t>
                  </w:r>
                </w:p>
              </w:tc>
              <w:tc>
                <w:tcPr>
                  <w:tcW w:w="1350" w:type="dxa"/>
                  <w:shd w:val="clear" w:color="auto" w:fill="auto"/>
                  <w:vAlign w:val="center"/>
                </w:tcPr>
                <w:p>
                  <w:pPr>
                    <w:jc w:val="center"/>
                    <w:rPr>
                      <w:rFonts w:hint="eastAsia" w:ascii="宋体" w:hAnsi="宋体" w:eastAsia="宋体"/>
                      <w:szCs w:val="24"/>
                      <w:lang w:eastAsia="zh-CN"/>
                    </w:rPr>
                  </w:pPr>
                  <w:r>
                    <w:rPr>
                      <w:rFonts w:hint="eastAsia" w:ascii="宋体" w:hAnsi="宋体"/>
                      <w:szCs w:val="24"/>
                      <w:lang w:eastAsia="zh-CN"/>
                    </w:rPr>
                    <w:t>设计部</w:t>
                  </w:r>
                </w:p>
              </w:tc>
              <w:tc>
                <w:tcPr>
                  <w:tcW w:w="1774" w:type="dxa"/>
                  <w:shd w:val="clear" w:color="auto" w:fill="auto"/>
                  <w:vAlign w:val="center"/>
                </w:tcPr>
                <w:p>
                  <w:pPr>
                    <w:jc w:val="center"/>
                    <w:rPr>
                      <w:rFonts w:ascii="宋体" w:hAnsi="宋体"/>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center"/>
                  </w:pPr>
                  <w:r>
                    <w:rPr>
                      <w:rFonts w:hint="eastAsia"/>
                    </w:rPr>
                    <w:t>触电事故</w:t>
                  </w:r>
                </w:p>
              </w:tc>
              <w:tc>
                <w:tcPr>
                  <w:tcW w:w="3136" w:type="dxa"/>
                  <w:shd w:val="clear" w:color="auto" w:fill="auto"/>
                  <w:vAlign w:val="center"/>
                </w:tcPr>
                <w:p>
                  <w:pPr>
                    <w:jc w:val="center"/>
                    <w:rPr>
                      <w:rFonts w:ascii="宋体" w:hAnsi="宋体"/>
                      <w:szCs w:val="24"/>
                    </w:rPr>
                  </w:pPr>
                  <w:r>
                    <w:rPr>
                      <w:rFonts w:hint="eastAsia" w:ascii="宋体" w:hAnsi="宋体"/>
                      <w:szCs w:val="24"/>
                    </w:rPr>
                    <w:t>0</w:t>
                  </w:r>
                </w:p>
              </w:tc>
              <w:tc>
                <w:tcPr>
                  <w:tcW w:w="1350" w:type="dxa"/>
                  <w:shd w:val="clear" w:color="auto" w:fill="auto"/>
                  <w:vAlign w:val="center"/>
                </w:tcPr>
                <w:p>
                  <w:pPr>
                    <w:jc w:val="center"/>
                    <w:rPr>
                      <w:rFonts w:hint="eastAsia" w:ascii="宋体" w:hAnsi="宋体" w:eastAsia="宋体"/>
                      <w:szCs w:val="24"/>
                      <w:lang w:eastAsia="zh-CN"/>
                    </w:rPr>
                  </w:pPr>
                  <w:r>
                    <w:rPr>
                      <w:rFonts w:hint="eastAsia" w:ascii="宋体" w:hAnsi="宋体"/>
                      <w:szCs w:val="24"/>
                      <w:lang w:eastAsia="zh-CN"/>
                    </w:rPr>
                    <w:t>设计部</w:t>
                  </w:r>
                </w:p>
              </w:tc>
              <w:tc>
                <w:tcPr>
                  <w:tcW w:w="1774" w:type="dxa"/>
                  <w:shd w:val="clear" w:color="auto" w:fill="auto"/>
                  <w:vAlign w:val="center"/>
                </w:tcPr>
                <w:p>
                  <w:pPr>
                    <w:jc w:val="center"/>
                    <w:rPr>
                      <w:rFonts w:ascii="宋体" w:hAnsi="宋体"/>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center"/>
                  </w:pPr>
                  <w:r>
                    <w:rPr>
                      <w:rFonts w:hint="eastAsia"/>
                    </w:rPr>
                    <w:t>人身伤害</w:t>
                  </w:r>
                </w:p>
              </w:tc>
              <w:tc>
                <w:tcPr>
                  <w:tcW w:w="3136" w:type="dxa"/>
                  <w:shd w:val="clear" w:color="auto" w:fill="auto"/>
                  <w:vAlign w:val="center"/>
                </w:tcPr>
                <w:p>
                  <w:pPr>
                    <w:jc w:val="center"/>
                    <w:rPr>
                      <w:rFonts w:ascii="宋体" w:hAnsi="宋体"/>
                      <w:szCs w:val="24"/>
                    </w:rPr>
                  </w:pPr>
                  <w:r>
                    <w:rPr>
                      <w:rFonts w:hint="eastAsia" w:ascii="宋体" w:hAnsi="宋体"/>
                      <w:szCs w:val="24"/>
                    </w:rPr>
                    <w:t>0</w:t>
                  </w:r>
                </w:p>
              </w:tc>
              <w:tc>
                <w:tcPr>
                  <w:tcW w:w="1350" w:type="dxa"/>
                  <w:shd w:val="clear" w:color="auto" w:fill="auto"/>
                  <w:vAlign w:val="center"/>
                </w:tcPr>
                <w:p>
                  <w:pPr>
                    <w:jc w:val="center"/>
                    <w:rPr>
                      <w:rFonts w:hint="eastAsia" w:ascii="宋体" w:hAnsi="宋体" w:eastAsia="宋体"/>
                      <w:szCs w:val="24"/>
                      <w:lang w:eastAsia="zh-CN"/>
                    </w:rPr>
                  </w:pPr>
                  <w:r>
                    <w:rPr>
                      <w:rFonts w:hint="eastAsia" w:ascii="宋体" w:hAnsi="宋体"/>
                      <w:szCs w:val="24"/>
                      <w:lang w:eastAsia="zh-CN"/>
                    </w:rPr>
                    <w:t>设计部</w:t>
                  </w:r>
                </w:p>
              </w:tc>
              <w:tc>
                <w:tcPr>
                  <w:tcW w:w="1774" w:type="dxa"/>
                  <w:shd w:val="clear" w:color="auto" w:fill="auto"/>
                  <w:vAlign w:val="center"/>
                </w:tcPr>
                <w:p>
                  <w:pPr>
                    <w:jc w:val="center"/>
                    <w:rPr>
                      <w:rFonts w:ascii="宋体" w:hAnsi="宋体"/>
                    </w:rPr>
                  </w:pPr>
                  <w:r>
                    <w:rPr>
                      <w:rFonts w:hint="eastAsia" w:ascii="宋体" w:hAnsi="宋体"/>
                    </w:rPr>
                    <w:t>0</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rPr>
                <w:rFonts w:hint="eastAsia"/>
                <w:vertAlign w:val="baseline"/>
                <w:lang w:eastAsia="zh-CN"/>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rFonts w:hint="eastAsia"/>
                <w:lang w:val="en-US" w:eastAsia="zh-CN"/>
              </w:rPr>
            </w:pPr>
            <w:r>
              <w:rPr>
                <w:rFonts w:hint="eastAsia"/>
                <w:color w:val="auto"/>
                <w:highlight w:val="none"/>
                <w:lang w:val="en-US" w:eastAsia="zh-CN"/>
              </w:rPr>
              <w:t>运行控制</w:t>
            </w:r>
          </w:p>
        </w:tc>
        <w:tc>
          <w:tcPr>
            <w:tcW w:w="960" w:type="dxa"/>
            <w:vMerge w:val="restart"/>
            <w:vAlign w:val="top"/>
          </w:tcPr>
          <w:p>
            <w:pPr>
              <w:rPr>
                <w:rFonts w:hint="eastAsia"/>
                <w:lang w:val="en-US" w:eastAsia="zh-CN"/>
              </w:rPr>
            </w:pPr>
            <w:r>
              <w:rPr>
                <w:rFonts w:hint="eastAsia"/>
                <w:color w:val="auto"/>
                <w:highlight w:val="none"/>
                <w:lang w:val="en-US" w:eastAsia="zh-CN"/>
              </w:rPr>
              <w:t>O8</w:t>
            </w:r>
            <w:r>
              <w:rPr>
                <w:rFonts w:hint="eastAsia"/>
                <w:color w:val="auto"/>
                <w:highlight w:val="none"/>
              </w:rPr>
              <w:t xml:space="preserve">.1 </w:t>
            </w:r>
          </w:p>
        </w:tc>
        <w:tc>
          <w:tcPr>
            <w:tcW w:w="745" w:type="dxa"/>
            <w:vAlign w:val="top"/>
          </w:tcPr>
          <w:p>
            <w:pPr>
              <w:rPr>
                <w:rFonts w:hint="eastAsia"/>
                <w:lang w:val="en-US" w:eastAsia="zh-CN"/>
              </w:rPr>
            </w:pPr>
            <w:r>
              <w:rPr>
                <w:rFonts w:hint="eastAsia"/>
                <w:color w:val="auto"/>
                <w:highlight w:val="none"/>
                <w:lang w:val="en-US" w:eastAsia="zh-CN"/>
              </w:rPr>
              <w:t>文件名称</w:t>
            </w:r>
          </w:p>
        </w:tc>
        <w:tc>
          <w:tcPr>
            <w:tcW w:w="9259" w:type="dxa"/>
            <w:vAlign w:val="top"/>
          </w:tcPr>
          <w:p>
            <w:pPr>
              <w:rPr>
                <w:rFonts w:hint="eastAsia"/>
                <w:color w:val="auto"/>
                <w:highlight w:val="none"/>
                <w:lang w:val="en-US" w:eastAsia="zh-CN"/>
              </w:rPr>
            </w:pPr>
            <w:r>
              <w:rPr>
                <w:rFonts w:hint="eastAsia"/>
                <w:color w:val="auto"/>
                <w:highlight w:val="none"/>
                <w:lang w:val="en-US" w:eastAsia="zh-CN"/>
              </w:rPr>
              <w:t>如：管理手册，《</w:t>
            </w:r>
            <w:r>
              <w:rPr>
                <w:rFonts w:hint="eastAsia" w:ascii="宋体" w:hAnsi="宋体"/>
                <w:bCs/>
                <w:color w:val="000000"/>
                <w:spacing w:val="-20"/>
                <w:szCs w:val="21"/>
              </w:rPr>
              <w:t>设计和开发控制程序</w:t>
            </w:r>
            <w:r>
              <w:rPr>
                <w:rFonts w:hint="eastAsia"/>
                <w:color w:val="auto"/>
                <w:highlight w:val="none"/>
                <w:lang w:val="en-US" w:eastAsia="zh-CN"/>
              </w:rPr>
              <w:t>》</w:t>
            </w:r>
          </w:p>
          <w:p>
            <w:pPr>
              <w:rPr>
                <w:rFonts w:hint="default"/>
                <w:lang w:val="en-US"/>
              </w:rPr>
            </w:pPr>
          </w:p>
        </w:tc>
        <w:tc>
          <w:tcPr>
            <w:tcW w:w="1585" w:type="dxa"/>
            <w:vMerge w:val="restart"/>
            <w:vAlign w:val="top"/>
          </w:tcPr>
          <w:p>
            <w:r>
              <w:rPr>
                <w:rFonts w:hint="eastAsia"/>
                <w:color w:val="auto"/>
                <w:highlight w:val="none"/>
                <w:lang w:val="en-US" w:eastAsia="zh-CN"/>
              </w:rPr>
              <w:t>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pPr>
              <w:rPr>
                <w:rFonts w:hint="eastAsia"/>
                <w:lang w:val="en-US" w:eastAsia="zh-CN"/>
              </w:rPr>
            </w:p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color w:val="auto"/>
                <w:highlight w:val="none"/>
                <w:lang w:val="en-US" w:eastAsia="zh-CN"/>
              </w:rPr>
              <w:t>运行证据</w:t>
            </w:r>
          </w:p>
        </w:tc>
        <w:tc>
          <w:tcPr>
            <w:tcW w:w="9259" w:type="dxa"/>
            <w:vAlign w:val="top"/>
          </w:tcPr>
          <w:p>
            <w:pPr>
              <w:rPr>
                <w:rFonts w:hint="eastAsia"/>
                <w:lang w:val="en-US" w:eastAsia="zh-CN"/>
              </w:rPr>
            </w:pPr>
            <w:r>
              <w:rPr>
                <w:rFonts w:hint="eastAsia"/>
                <w:lang w:val="en-US" w:eastAsia="zh-CN"/>
              </w:rPr>
              <w:t>目前进行设计开发项目的性质：</w:t>
            </w:r>
            <w:r>
              <w:rPr>
                <w:rFonts w:hint="eastAsia"/>
                <w:lang w:val="en-US" w:eastAsia="zh-CN"/>
              </w:rPr>
              <w:sym w:font="Wingdings" w:char="00A8"/>
            </w:r>
            <w:r>
              <w:rPr>
                <w:rFonts w:hint="eastAsia"/>
                <w:lang w:val="en-US" w:eastAsia="zh-CN"/>
              </w:rPr>
              <w:t xml:space="preserve">新产品 </w:t>
            </w:r>
            <w:r>
              <w:rPr>
                <w:rFonts w:hint="eastAsia"/>
                <w:lang w:val="en-US" w:eastAsia="zh-CN"/>
              </w:rPr>
              <w:sym w:font="Wingdings" w:char="00FE"/>
            </w:r>
            <w:r>
              <w:rPr>
                <w:rFonts w:hint="eastAsia"/>
                <w:lang w:val="en-US" w:eastAsia="zh-CN"/>
              </w:rPr>
              <w:t xml:space="preserve">新服务项目 </w:t>
            </w:r>
            <w:r>
              <w:rPr>
                <w:rFonts w:hint="eastAsia"/>
                <w:lang w:val="en-US" w:eastAsia="zh-CN"/>
              </w:rPr>
              <w:sym w:font="Wingdings" w:char="00FE"/>
            </w:r>
            <w:r>
              <w:rPr>
                <w:rFonts w:hint="eastAsia"/>
                <w:lang w:val="en-US" w:eastAsia="zh-CN"/>
              </w:rPr>
              <w:t>技术改进</w:t>
            </w:r>
          </w:p>
          <w:p>
            <w:pPr>
              <w:rPr>
                <w:rFonts w:hint="default"/>
                <w:lang w:val="en-US" w:eastAsia="zh-CN"/>
              </w:rPr>
            </w:pPr>
            <w:r>
              <w:rPr>
                <w:rFonts w:hint="eastAsia"/>
                <w:lang w:val="en-US" w:eastAsia="zh-CN"/>
              </w:rPr>
              <w:t>设计开发的主体：</w:t>
            </w:r>
            <w:r>
              <w:rPr>
                <w:rFonts w:hint="eastAsia"/>
                <w:lang w:val="en-US" w:eastAsia="zh-CN"/>
              </w:rPr>
              <w:sym w:font="Wingdings" w:char="00FE"/>
            </w:r>
            <w:r>
              <w:rPr>
                <w:rFonts w:hint="eastAsia"/>
                <w:lang w:val="en-US" w:eastAsia="zh-CN"/>
              </w:rPr>
              <w:t xml:space="preserve">自主开发  </w:t>
            </w:r>
            <w:r>
              <w:rPr>
                <w:rFonts w:hint="eastAsia"/>
                <w:lang w:val="en-US" w:eastAsia="zh-CN"/>
              </w:rPr>
              <w:sym w:font="Wingdings" w:char="00A8"/>
            </w:r>
            <w:r>
              <w:rPr>
                <w:rFonts w:hint="eastAsia"/>
                <w:lang w:val="en-US" w:eastAsia="zh-CN"/>
              </w:rPr>
              <w:t xml:space="preserve">外包   </w:t>
            </w:r>
            <w:r>
              <w:rPr>
                <w:rFonts w:hint="eastAsia"/>
                <w:lang w:val="en-US" w:eastAsia="zh-CN"/>
              </w:rPr>
              <w:sym w:font="Wingdings" w:char="00A8"/>
            </w:r>
            <w:r>
              <w:rPr>
                <w:rFonts w:hint="eastAsia"/>
                <w:lang w:val="en-US" w:eastAsia="zh-CN"/>
              </w:rPr>
              <w:t xml:space="preserve">购买新技术  </w:t>
            </w:r>
          </w:p>
          <w:p>
            <w:pPr>
              <w:rPr>
                <w:rFonts w:hint="default"/>
                <w:lang w:val="en-US" w:eastAsia="zh-CN"/>
              </w:rPr>
            </w:pPr>
          </w:p>
          <w:p>
            <w:pPr>
              <w:rPr>
                <w:rFonts w:hint="eastAsia"/>
                <w:lang w:val="en-US" w:eastAsia="zh-CN"/>
              </w:rPr>
            </w:pPr>
            <w:r>
              <w:rPr>
                <w:rFonts w:hint="eastAsia"/>
                <w:lang w:val="en-US" w:eastAsia="zh-CN"/>
              </w:rPr>
              <w:t>抽取设计开发项目</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2"/>
              <w:gridCol w:w="3952"/>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tcPr>
                <w:p>
                  <w:pPr>
                    <w:rPr>
                      <w:rFonts w:hint="eastAsia"/>
                      <w:vertAlign w:val="baseline"/>
                      <w:lang w:val="en-US" w:eastAsia="zh-CN"/>
                    </w:rPr>
                  </w:pPr>
                  <w:r>
                    <w:rPr>
                      <w:rFonts w:hint="eastAsia"/>
                      <w:lang w:val="en-US" w:eastAsia="zh-CN"/>
                    </w:rPr>
                    <w:t>项目名称：</w:t>
                  </w:r>
                </w:p>
              </w:tc>
              <w:tc>
                <w:tcPr>
                  <w:tcW w:w="3952" w:type="dxa"/>
                </w:tcPr>
                <w:p>
                  <w:pPr>
                    <w:rPr>
                      <w:rFonts w:hint="default"/>
                      <w:vertAlign w:val="baseline"/>
                      <w:lang w:val="en-US" w:eastAsia="zh-CN"/>
                    </w:rPr>
                  </w:pPr>
                  <w:r>
                    <w:rPr>
                      <w:rFonts w:hint="eastAsia"/>
                      <w:vertAlign w:val="baseline"/>
                      <w:lang w:val="en-US" w:eastAsia="zh-CN"/>
                    </w:rPr>
                    <w:t>暂无</w:t>
                  </w:r>
                </w:p>
              </w:tc>
              <w:tc>
                <w:tcPr>
                  <w:tcW w:w="2109" w:type="dxa"/>
                </w:tcPr>
                <w:p>
                  <w:pPr>
                    <w:rPr>
                      <w:rFonts w:hint="eastAsia"/>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tcPr>
                <w:p>
                  <w:pPr>
                    <w:rPr>
                      <w:rFonts w:hint="default"/>
                      <w:u w:val="none"/>
                      <w:lang w:val="en-US" w:eastAsia="zh-CN"/>
                    </w:rPr>
                  </w:pPr>
                  <w:r>
                    <w:rPr>
                      <w:rFonts w:hint="eastAsia"/>
                      <w:u w:val="none"/>
                      <w:lang w:val="en-US" w:eastAsia="zh-CN"/>
                    </w:rPr>
                    <w:t>使用原材料的考虑</w:t>
                  </w:r>
                </w:p>
              </w:tc>
              <w:tc>
                <w:tcPr>
                  <w:tcW w:w="3952" w:type="dxa"/>
                </w:tcPr>
                <w:p>
                  <w:pPr>
                    <w:rPr>
                      <w:rFonts w:hint="default"/>
                      <w:lang w:val="en-US" w:eastAsia="zh-CN"/>
                    </w:rPr>
                  </w:pPr>
                  <w:r>
                    <w:rPr>
                      <w:rFonts w:hint="eastAsia"/>
                      <w:lang w:val="en-US" w:eastAsia="zh-CN"/>
                    </w:rPr>
                    <w:t>产品为纸质产品，原材料不会产生危害</w:t>
                  </w:r>
                </w:p>
              </w:tc>
              <w:tc>
                <w:tcPr>
                  <w:tcW w:w="2109" w:type="dxa"/>
                  <w:vAlign w:val="top"/>
                </w:tcPr>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sym w:font="Wingdings 2" w:char="0052"/>
                  </w:r>
                  <w:r>
                    <w:rPr>
                      <w:rFonts w:hint="eastAsia"/>
                      <w:vertAlign w:val="baseline"/>
                      <w:lang w:val="en-US" w:eastAsia="zh-CN"/>
                    </w:rPr>
                    <w:t xml:space="preserve">充分 </w:t>
                  </w:r>
                  <w:r>
                    <w:rPr>
                      <w:rFonts w:hint="eastAsia"/>
                      <w:color w:val="000000"/>
                      <w:szCs w:val="21"/>
                      <w:lang w:eastAsia="zh-CN"/>
                    </w:rPr>
                    <w:t>□</w:t>
                  </w:r>
                  <w:r>
                    <w:rPr>
                      <w:rFonts w:hint="eastAsia"/>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tcPr>
                <w:p>
                  <w:pPr>
                    <w:rPr>
                      <w:rFonts w:hint="default"/>
                      <w:vertAlign w:val="baseline"/>
                      <w:lang w:val="en-US" w:eastAsia="zh-CN"/>
                    </w:rPr>
                  </w:pPr>
                  <w:r>
                    <w:rPr>
                      <w:rFonts w:hint="eastAsia"/>
                      <w:vertAlign w:val="baseline"/>
                      <w:lang w:val="en-US" w:eastAsia="zh-CN"/>
                    </w:rPr>
                    <w:t>生产过程中使用危化品</w:t>
                  </w:r>
                </w:p>
              </w:tc>
              <w:tc>
                <w:tcPr>
                  <w:tcW w:w="3952" w:type="dxa"/>
                </w:tcPr>
                <w:p>
                  <w:pPr>
                    <w:rPr>
                      <w:rFonts w:hint="default"/>
                      <w:vertAlign w:val="baseline"/>
                      <w:lang w:val="en-US" w:eastAsia="zh-CN"/>
                    </w:rPr>
                  </w:pPr>
                  <w:r>
                    <w:rPr>
                      <w:rFonts w:hint="eastAsia"/>
                      <w:vertAlign w:val="baseline"/>
                      <w:lang w:val="en-US" w:eastAsia="zh-CN"/>
                    </w:rPr>
                    <w:t>烧碱</w:t>
                  </w:r>
                </w:p>
              </w:tc>
              <w:tc>
                <w:tcPr>
                  <w:tcW w:w="2109" w:type="dxa"/>
                  <w:vAlign w:val="top"/>
                </w:tcPr>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sym w:font="Wingdings 2" w:char="0052"/>
                  </w:r>
                  <w:r>
                    <w:rPr>
                      <w:rFonts w:hint="eastAsia"/>
                      <w:vertAlign w:val="baseline"/>
                      <w:lang w:val="en-US" w:eastAsia="zh-CN"/>
                    </w:rPr>
                    <w:t xml:space="preserve">充分 </w:t>
                  </w:r>
                  <w:r>
                    <w:rPr>
                      <w:rFonts w:hint="eastAsia"/>
                      <w:color w:val="000000"/>
                      <w:szCs w:val="21"/>
                      <w:lang w:eastAsia="zh-CN"/>
                    </w:rPr>
                    <w:t>□</w:t>
                  </w:r>
                  <w:r>
                    <w:rPr>
                      <w:rFonts w:hint="eastAsia"/>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82" w:type="dxa"/>
                </w:tcPr>
                <w:p>
                  <w:pPr>
                    <w:rPr>
                      <w:rFonts w:hint="eastAsia"/>
                      <w:vertAlign w:val="baseline"/>
                      <w:lang w:val="en-US" w:eastAsia="zh-CN"/>
                    </w:rPr>
                  </w:pPr>
                  <w:r>
                    <w:rPr>
                      <w:rFonts w:hint="eastAsia"/>
                      <w:vertAlign w:val="baseline"/>
                      <w:lang w:val="en-US" w:eastAsia="zh-CN"/>
                    </w:rPr>
                    <w:t>生产过程中产生危险废弃物</w:t>
                  </w:r>
                </w:p>
              </w:tc>
              <w:tc>
                <w:tcPr>
                  <w:tcW w:w="3952" w:type="dxa"/>
                </w:tcPr>
                <w:p>
                  <w:pPr>
                    <w:rPr>
                      <w:rFonts w:hint="default"/>
                      <w:vertAlign w:val="baseline"/>
                      <w:lang w:val="en-US" w:eastAsia="zh-CN"/>
                    </w:rPr>
                  </w:pPr>
                  <w:r>
                    <w:rPr>
                      <w:rFonts w:hint="eastAsia"/>
                      <w:vertAlign w:val="baseline"/>
                      <w:lang w:val="en-US" w:eastAsia="zh-CN"/>
                    </w:rPr>
                    <w:t>无危废产生</w:t>
                  </w:r>
                </w:p>
              </w:tc>
              <w:tc>
                <w:tcPr>
                  <w:tcW w:w="2109" w:type="dxa"/>
                  <w:vAlign w:val="top"/>
                </w:tcPr>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sym w:font="Wingdings 2" w:char="0052"/>
                  </w:r>
                  <w:r>
                    <w:rPr>
                      <w:rFonts w:hint="eastAsia"/>
                      <w:vertAlign w:val="baseline"/>
                      <w:lang w:val="en-US" w:eastAsia="zh-CN"/>
                    </w:rPr>
                    <w:t xml:space="preserve">充分 </w:t>
                  </w:r>
                  <w:r>
                    <w:rPr>
                      <w:rFonts w:hint="eastAsia"/>
                      <w:color w:val="000000"/>
                      <w:szCs w:val="21"/>
                      <w:lang w:eastAsia="zh-CN"/>
                    </w:rPr>
                    <w:t>□</w:t>
                  </w:r>
                  <w:r>
                    <w:rPr>
                      <w:rFonts w:hint="eastAsia"/>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vAlign w:val="top"/>
                </w:tcPr>
                <w:p>
                  <w:pPr>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生产过程中能源的种类</w:t>
                  </w:r>
                </w:p>
              </w:tc>
              <w:tc>
                <w:tcPr>
                  <w:tcW w:w="3952" w:type="dxa"/>
                </w:tcPr>
                <w:p>
                  <w:pPr>
                    <w:rPr>
                      <w:rFonts w:hint="default"/>
                      <w:vertAlign w:val="baseline"/>
                      <w:lang w:val="en-US" w:eastAsia="zh-CN"/>
                    </w:rPr>
                  </w:pPr>
                  <w:r>
                    <w:rPr>
                      <w:rFonts w:hint="eastAsia"/>
                      <w:vertAlign w:val="baseline"/>
                      <w:lang w:val="en-US" w:eastAsia="zh-CN"/>
                    </w:rPr>
                    <w:t>消耗电能</w:t>
                  </w:r>
                </w:p>
              </w:tc>
              <w:tc>
                <w:tcPr>
                  <w:tcW w:w="2109" w:type="dxa"/>
                  <w:vAlign w:val="top"/>
                </w:tcPr>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sym w:font="Wingdings 2" w:char="0052"/>
                  </w:r>
                  <w:r>
                    <w:rPr>
                      <w:rFonts w:hint="eastAsia"/>
                      <w:vertAlign w:val="baseline"/>
                      <w:lang w:val="en-US" w:eastAsia="zh-CN"/>
                    </w:rPr>
                    <w:t xml:space="preserve">充分 </w:t>
                  </w:r>
                  <w:r>
                    <w:rPr>
                      <w:rFonts w:hint="eastAsia"/>
                      <w:color w:val="000000"/>
                      <w:szCs w:val="21"/>
                      <w:lang w:eastAsia="zh-CN"/>
                    </w:rPr>
                    <w:t>□</w:t>
                  </w:r>
                  <w:r>
                    <w:rPr>
                      <w:rFonts w:hint="eastAsia"/>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vAlign w:val="top"/>
                </w:tcPr>
                <w:p>
                  <w:pPr>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对危险作业的考虑</w:t>
                  </w:r>
                </w:p>
              </w:tc>
              <w:tc>
                <w:tcPr>
                  <w:tcW w:w="3952" w:type="dxa"/>
                </w:tcPr>
                <w:p>
                  <w:pPr>
                    <w:rPr>
                      <w:rFonts w:hint="default"/>
                      <w:vertAlign w:val="baseline"/>
                      <w:lang w:val="en-US" w:eastAsia="zh-CN"/>
                    </w:rPr>
                  </w:pPr>
                  <w:r>
                    <w:rPr>
                      <w:rFonts w:hint="eastAsia"/>
                      <w:vertAlign w:val="baseline"/>
                      <w:lang w:val="en-US" w:eastAsia="zh-CN"/>
                    </w:rPr>
                    <w:t>无危险作业</w:t>
                  </w:r>
                </w:p>
              </w:tc>
              <w:tc>
                <w:tcPr>
                  <w:tcW w:w="2109" w:type="dxa"/>
                  <w:vAlign w:val="top"/>
                </w:tcPr>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sym w:font="Wingdings 2" w:char="0052"/>
                  </w:r>
                  <w:r>
                    <w:rPr>
                      <w:rFonts w:hint="eastAsia"/>
                      <w:vertAlign w:val="baseline"/>
                      <w:lang w:val="en-US" w:eastAsia="zh-CN"/>
                    </w:rPr>
                    <w:t xml:space="preserve">充分 </w:t>
                  </w:r>
                  <w:r>
                    <w:rPr>
                      <w:rFonts w:hint="eastAsia"/>
                      <w:color w:val="000000"/>
                      <w:szCs w:val="21"/>
                      <w:lang w:eastAsia="zh-CN"/>
                    </w:rPr>
                    <w:t>□</w:t>
                  </w:r>
                  <w:r>
                    <w:rPr>
                      <w:rFonts w:hint="eastAsia"/>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vAlign w:val="top"/>
                </w:tcPr>
                <w:p>
                  <w:pPr>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对特种设备的使用</w:t>
                  </w:r>
                </w:p>
              </w:tc>
              <w:tc>
                <w:tcPr>
                  <w:tcW w:w="3952" w:type="dxa"/>
                </w:tcPr>
                <w:p>
                  <w:pPr>
                    <w:rPr>
                      <w:rFonts w:hint="default"/>
                      <w:vertAlign w:val="baseline"/>
                      <w:lang w:val="en-US" w:eastAsia="zh-CN"/>
                    </w:rPr>
                  </w:pPr>
                  <w:r>
                    <w:rPr>
                      <w:rFonts w:hint="eastAsia"/>
                      <w:vertAlign w:val="baseline"/>
                      <w:lang w:val="en-US" w:eastAsia="zh-CN"/>
                    </w:rPr>
                    <w:t>无特种设备</w:t>
                  </w:r>
                </w:p>
              </w:tc>
              <w:tc>
                <w:tcPr>
                  <w:tcW w:w="2109" w:type="dxa"/>
                  <w:vAlign w:val="top"/>
                </w:tcPr>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sym w:font="Wingdings 2" w:char="0052"/>
                  </w:r>
                  <w:r>
                    <w:rPr>
                      <w:rFonts w:hint="eastAsia"/>
                      <w:vertAlign w:val="baseline"/>
                      <w:lang w:val="en-US" w:eastAsia="zh-CN"/>
                    </w:rPr>
                    <w:t xml:space="preserve">充分 </w:t>
                  </w:r>
                  <w:r>
                    <w:rPr>
                      <w:rFonts w:hint="eastAsia"/>
                      <w:color w:val="000000"/>
                      <w:szCs w:val="21"/>
                      <w:lang w:eastAsia="zh-CN"/>
                    </w:rPr>
                    <w:t>□</w:t>
                  </w:r>
                  <w:r>
                    <w:rPr>
                      <w:rFonts w:hint="eastAsia"/>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vAlign w:val="top"/>
                </w:tcPr>
                <w:p>
                  <w:pPr>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产生职业病的风险</w:t>
                  </w:r>
                </w:p>
              </w:tc>
              <w:tc>
                <w:tcPr>
                  <w:tcW w:w="3952" w:type="dxa"/>
                </w:tcPr>
                <w:p>
                  <w:pPr>
                    <w:rPr>
                      <w:rFonts w:hint="default"/>
                      <w:vertAlign w:val="baseline"/>
                      <w:lang w:val="en-US" w:eastAsia="zh-CN"/>
                    </w:rPr>
                  </w:pPr>
                  <w:r>
                    <w:rPr>
                      <w:rFonts w:hint="eastAsia"/>
                      <w:vertAlign w:val="baseline"/>
                      <w:lang w:val="en-US" w:eastAsia="zh-CN"/>
                    </w:rPr>
                    <w:t>无职业病产生</w:t>
                  </w:r>
                </w:p>
              </w:tc>
              <w:tc>
                <w:tcPr>
                  <w:tcW w:w="2109" w:type="dxa"/>
                </w:tcPr>
                <w:p>
                  <w:pPr>
                    <w:rPr>
                      <w:rFonts w:hint="eastAsia"/>
                      <w:vertAlign w:val="baseline"/>
                      <w:lang w:val="en-US" w:eastAsia="zh-CN"/>
                    </w:rPr>
                  </w:pPr>
                  <w:r>
                    <w:rPr>
                      <w:rFonts w:hint="eastAsia"/>
                      <w:color w:val="000000"/>
                      <w:szCs w:val="21"/>
                      <w:lang w:eastAsia="zh-CN"/>
                    </w:rPr>
                    <w:sym w:font="Wingdings 2" w:char="0052"/>
                  </w:r>
                  <w:r>
                    <w:rPr>
                      <w:rFonts w:hint="eastAsia"/>
                      <w:vertAlign w:val="baseline"/>
                      <w:lang w:val="en-US" w:eastAsia="zh-CN"/>
                    </w:rPr>
                    <w:t xml:space="preserve">充分 </w:t>
                  </w:r>
                  <w:r>
                    <w:rPr>
                      <w:rFonts w:hint="eastAsia"/>
                      <w:color w:val="000000"/>
                      <w:szCs w:val="21"/>
                      <w:lang w:eastAsia="zh-CN"/>
                    </w:rPr>
                    <w:t>□</w:t>
                  </w:r>
                  <w:r>
                    <w:rPr>
                      <w:rFonts w:hint="eastAsia"/>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vAlign w:val="top"/>
                </w:tcPr>
                <w:p>
                  <w:pPr>
                    <w:rPr>
                      <w:rFonts w:hint="default"/>
                      <w:lang w:val="en-US" w:eastAsia="zh-CN"/>
                    </w:rPr>
                  </w:pPr>
                  <w:r>
                    <w:rPr>
                      <w:rFonts w:hint="eastAsia"/>
                      <w:vertAlign w:val="baseline"/>
                      <w:lang w:val="en-US" w:eastAsia="zh-CN"/>
                    </w:rPr>
                    <w:t>产品对环保的要求RoHS</w:t>
                  </w:r>
                </w:p>
              </w:tc>
              <w:tc>
                <w:tcPr>
                  <w:tcW w:w="3952" w:type="dxa"/>
                  <w:vAlign w:val="top"/>
                </w:tcPr>
                <w:p>
                  <w:pPr>
                    <w:rPr>
                      <w:rFonts w:hint="eastAsia"/>
                      <w:vertAlign w:val="baseline"/>
                      <w:lang w:val="en-US" w:eastAsia="zh-CN"/>
                    </w:rPr>
                  </w:pPr>
                </w:p>
              </w:tc>
              <w:tc>
                <w:tcPr>
                  <w:tcW w:w="2109" w:type="dxa"/>
                  <w:vAlign w:val="top"/>
                </w:tcPr>
                <w:p>
                  <w:pPr>
                    <w:rPr>
                      <w:rFonts w:hint="eastAsia"/>
                      <w:vertAlign w:val="baseline"/>
                      <w:lang w:val="en-US" w:eastAsia="zh-CN"/>
                    </w:rPr>
                  </w:pPr>
                  <w:r>
                    <w:rPr>
                      <w:rFonts w:hint="eastAsia"/>
                      <w:color w:val="000000"/>
                      <w:szCs w:val="21"/>
                      <w:lang w:eastAsia="zh-CN"/>
                    </w:rPr>
                    <w:sym w:font="Wingdings 2" w:char="0052"/>
                  </w:r>
                  <w:r>
                    <w:rPr>
                      <w:rFonts w:hint="eastAsia"/>
                      <w:vertAlign w:val="baseline"/>
                      <w:lang w:val="en-US" w:eastAsia="zh-CN"/>
                    </w:rPr>
                    <w:t xml:space="preserve">充分 </w:t>
                  </w:r>
                  <w:r>
                    <w:rPr>
                      <w:rFonts w:hint="eastAsia"/>
                      <w:color w:val="000000"/>
                      <w:szCs w:val="21"/>
                      <w:lang w:eastAsia="zh-CN"/>
                    </w:rPr>
                    <w:t>□</w:t>
                  </w:r>
                  <w:r>
                    <w:rPr>
                      <w:rFonts w:hint="eastAsia"/>
                      <w:vertAlign w:val="baseline"/>
                      <w:lang w:val="en-US" w:eastAsia="zh-CN"/>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vAlign w:val="top"/>
                </w:tcPr>
                <w:p>
                  <w:pPr>
                    <w:rPr>
                      <w:rFonts w:hint="default"/>
                      <w:lang w:val="en-US" w:eastAsia="zh-CN"/>
                    </w:rPr>
                  </w:pPr>
                  <w:r>
                    <w:rPr>
                      <w:rFonts w:hint="eastAsia"/>
                      <w:vertAlign w:val="baseline"/>
                      <w:lang w:val="en-US" w:eastAsia="zh-CN"/>
                    </w:rPr>
                    <w:t>使用过程中产生废弃物</w:t>
                  </w:r>
                </w:p>
              </w:tc>
              <w:tc>
                <w:tcPr>
                  <w:tcW w:w="3952" w:type="dxa"/>
                  <w:vAlign w:val="top"/>
                </w:tcPr>
                <w:p>
                  <w:pPr>
                    <w:rPr>
                      <w:rFonts w:hint="default"/>
                      <w:vertAlign w:val="baseline"/>
                      <w:lang w:val="en-US" w:eastAsia="zh-CN"/>
                    </w:rPr>
                  </w:pPr>
                  <w:r>
                    <w:rPr>
                      <w:rFonts w:hint="eastAsia"/>
                      <w:vertAlign w:val="baseline"/>
                      <w:lang w:val="en-US" w:eastAsia="zh-CN"/>
                    </w:rPr>
                    <w:t>只有一般固废垃圾产生</w:t>
                  </w:r>
                </w:p>
              </w:tc>
              <w:tc>
                <w:tcPr>
                  <w:tcW w:w="2109" w:type="dxa"/>
                  <w:vAlign w:val="top"/>
                </w:tcPr>
                <w:p>
                  <w:pPr>
                    <w:rPr>
                      <w:rFonts w:hint="eastAsia"/>
                      <w:vertAlign w:val="baseline"/>
                      <w:lang w:val="en-US" w:eastAsia="zh-CN"/>
                    </w:rPr>
                  </w:pPr>
                  <w:r>
                    <w:rPr>
                      <w:rFonts w:hint="eastAsia"/>
                      <w:color w:val="000000"/>
                      <w:szCs w:val="21"/>
                      <w:lang w:eastAsia="zh-CN"/>
                    </w:rPr>
                    <w:sym w:font="Wingdings 2" w:char="0052"/>
                  </w:r>
                  <w:r>
                    <w:rPr>
                      <w:rFonts w:hint="eastAsia"/>
                      <w:vertAlign w:val="baseline"/>
                      <w:lang w:val="en-US" w:eastAsia="zh-CN"/>
                    </w:rPr>
                    <w:t xml:space="preserve">充分 </w:t>
                  </w:r>
                  <w:r>
                    <w:rPr>
                      <w:rFonts w:hint="eastAsia"/>
                      <w:color w:val="000000"/>
                      <w:szCs w:val="21"/>
                      <w:lang w:eastAsia="zh-CN"/>
                    </w:rPr>
                    <w:t>□</w:t>
                  </w:r>
                  <w:r>
                    <w:rPr>
                      <w:rFonts w:hint="eastAsia"/>
                      <w:vertAlign w:val="baseline"/>
                      <w:lang w:val="en-US" w:eastAsia="zh-CN"/>
                    </w:rPr>
                    <w:t>不充分</w:t>
                  </w:r>
                </w:p>
              </w:tc>
            </w:tr>
          </w:tbl>
          <w:p>
            <w:pPr>
              <w:spacing w:line="320" w:lineRule="exact"/>
            </w:pPr>
            <w:r>
              <w:t>企业为员工缴纳了社保，社保种类：养老、失业、医保（普通参保、医疗救助）、工伤、生育等；</w:t>
            </w:r>
          </w:p>
          <w:p>
            <w:pPr>
              <w:spacing w:line="320" w:lineRule="exact"/>
            </w:pPr>
            <w:r>
              <w:t>企业定期组织员工进行体检。</w:t>
            </w:r>
          </w:p>
          <w:p>
            <w:pPr>
              <w:pStyle w:val="2"/>
              <w:rPr>
                <w:rFonts w:hint="default" w:eastAsia="宋体"/>
                <w:color w:val="FF0000"/>
                <w:lang w:val="en-US" w:eastAsia="zh-CN"/>
              </w:rPr>
            </w:pPr>
            <w:r>
              <w:rPr>
                <w:rFonts w:hint="eastAsia"/>
                <w:color w:val="FF0000"/>
                <w:lang w:val="en-US" w:eastAsia="zh-CN"/>
              </w:rPr>
              <w:t>查看2021年2月社保缴纳记录：缴费人数25人，已完成缴费</w:t>
            </w:r>
          </w:p>
          <w:p>
            <w:pPr>
              <w:spacing w:line="320" w:lineRule="exact"/>
              <w:rPr>
                <w:rFonts w:hint="default"/>
                <w:lang w:val="en-US" w:eastAsia="zh-CN"/>
              </w:rPr>
            </w:pPr>
            <w:r>
              <w:t>公司复工以来注重新冠肺炎疫情的防控，配有测温枪，公司配有防护口罩。</w:t>
            </w:r>
          </w:p>
          <w:p>
            <w:pPr>
              <w:rPr>
                <w:szCs w:val="21"/>
              </w:rPr>
            </w:pPr>
            <w:r>
              <w:rPr>
                <w:rFonts w:hint="eastAsia" w:ascii="宋体" w:hAnsi="宋体"/>
                <w:szCs w:val="21"/>
              </w:rPr>
              <w:t>■</w:t>
            </w:r>
            <w:r>
              <w:rPr>
                <w:rFonts w:hint="eastAsia"/>
                <w:szCs w:val="21"/>
              </w:rPr>
              <w:t>职业病体检：因无GBZ188中的职业健康危害因素，无职业病岗位；无需进行职业病体检；</w:t>
            </w:r>
          </w:p>
          <w:p>
            <w:pPr>
              <w:rPr>
                <w:szCs w:val="21"/>
              </w:rPr>
            </w:pPr>
            <w:r>
              <w:rPr>
                <w:rFonts w:hint="eastAsia" w:ascii="宋体" w:hAnsi="宋体"/>
                <w:szCs w:val="21"/>
              </w:rPr>
              <w:t>■</w:t>
            </w:r>
            <w:r>
              <w:rPr>
                <w:rFonts w:hint="eastAsia"/>
                <w:szCs w:val="21"/>
              </w:rPr>
              <w:t>职业健康危害有害因素监测：因无GBZ188中的职业健康危害因素，无需进行有害因素监测；</w:t>
            </w:r>
          </w:p>
          <w:p>
            <w:pPr>
              <w:rPr>
                <w:szCs w:val="21"/>
              </w:rPr>
            </w:pPr>
            <w:r>
              <w:rPr>
                <w:rFonts w:hint="eastAsia" w:ascii="宋体" w:hAnsi="宋体"/>
                <w:szCs w:val="21"/>
              </w:rPr>
              <w:t>■</w:t>
            </w:r>
            <w:r>
              <w:rPr>
                <w:rFonts w:hint="eastAsia"/>
                <w:szCs w:val="21"/>
              </w:rPr>
              <w:t>特种</w:t>
            </w:r>
            <w:r>
              <w:rPr>
                <w:rFonts w:hint="eastAsia" w:ascii="宋体" w:hAnsi="宋体"/>
                <w:szCs w:val="21"/>
              </w:rPr>
              <w:t>劳保用品发放：</w:t>
            </w:r>
            <w:r>
              <w:rPr>
                <w:rFonts w:hint="eastAsia"/>
                <w:szCs w:val="21"/>
              </w:rPr>
              <w:t>使用</w:t>
            </w:r>
            <w:r>
              <w:rPr>
                <w:rFonts w:hint="eastAsia" w:ascii="宋体" w:hAnsi="宋体"/>
                <w:szCs w:val="21"/>
              </w:rPr>
              <w:t>劳保用品</w:t>
            </w:r>
            <w:r>
              <w:rPr>
                <w:rFonts w:hint="eastAsia" w:ascii="宋体" w:hAnsi="宋体"/>
                <w:szCs w:val="21"/>
                <w:lang w:eastAsia="zh-CN"/>
              </w:rPr>
              <w:t>，</w:t>
            </w:r>
            <w:r>
              <w:rPr>
                <w:rFonts w:hint="eastAsia" w:ascii="宋体" w:hAnsi="宋体"/>
                <w:szCs w:val="21"/>
                <w:lang w:val="en-US" w:eastAsia="zh-CN"/>
              </w:rPr>
              <w:t>提供劳保用品发放记录（手套、口罩、面具等）</w:t>
            </w:r>
            <w:r>
              <w:rPr>
                <w:rFonts w:hint="eastAsia" w:ascii="宋体" w:hAnsi="宋体"/>
                <w:szCs w:val="21"/>
              </w:rPr>
              <w:t>。</w:t>
            </w:r>
          </w:p>
          <w:p>
            <w:pPr>
              <w:rPr>
                <w:rFonts w:hint="eastAsia" w:eastAsia="宋体"/>
                <w:szCs w:val="21"/>
                <w:lang w:eastAsia="zh-CN"/>
              </w:rPr>
            </w:pPr>
            <w:r>
              <w:rPr>
                <w:rFonts w:hint="eastAsia" w:ascii="宋体" w:hAnsi="宋体"/>
                <w:szCs w:val="21"/>
              </w:rPr>
              <w:t>■</w:t>
            </w:r>
            <w:r>
              <w:rPr>
                <w:rFonts w:hint="eastAsia"/>
                <w:szCs w:val="21"/>
              </w:rPr>
              <w:t>机械伤害：</w:t>
            </w:r>
            <w:r>
              <w:rPr>
                <w:rFonts w:hint="eastAsia"/>
                <w:szCs w:val="21"/>
                <w:lang w:eastAsia="zh-CN"/>
              </w:rPr>
              <w:t>夹伤、重物砸伤</w:t>
            </w:r>
            <w:r>
              <w:rPr>
                <w:rFonts w:hint="eastAsia"/>
                <w:szCs w:val="21"/>
              </w:rPr>
              <w:t>——有医药箱（创可贴、医用酒精、碘伏、十滴水、藿香正气胶囊、京万红）</w:t>
            </w:r>
            <w:r>
              <w:rPr>
                <w:rFonts w:hint="eastAsia"/>
                <w:szCs w:val="21"/>
                <w:lang w:eastAsia="zh-CN"/>
              </w:rPr>
              <w:t>；应急救援</w:t>
            </w:r>
            <w:r>
              <w:rPr>
                <w:rFonts w:hint="eastAsia"/>
                <w:szCs w:val="21"/>
              </w:rPr>
              <w:t>；</w:t>
            </w:r>
            <w:r>
              <w:rPr>
                <w:rFonts w:hint="eastAsia"/>
                <w:szCs w:val="21"/>
                <w:lang w:eastAsia="zh-CN"/>
              </w:rPr>
              <w:t>悬挂警示标志；选用安全性高的设备</w:t>
            </w:r>
          </w:p>
          <w:p>
            <w:pPr>
              <w:rPr>
                <w:szCs w:val="21"/>
              </w:rPr>
            </w:pPr>
            <w:r>
              <w:rPr>
                <w:rFonts w:hint="eastAsia" w:ascii="宋体" w:hAnsi="宋体"/>
                <w:szCs w:val="21"/>
              </w:rPr>
              <w:t>■摔倒：地面及时清理和清洁；</w:t>
            </w:r>
            <w:r>
              <w:rPr>
                <w:rFonts w:hint="eastAsia"/>
                <w:szCs w:val="21"/>
                <w:lang w:eastAsia="zh-CN"/>
              </w:rPr>
              <w:t>悬挂警示标志；</w:t>
            </w:r>
          </w:p>
          <w:p>
            <w:pPr>
              <w:rPr>
                <w:szCs w:val="21"/>
              </w:rPr>
            </w:pPr>
            <w:r>
              <w:rPr>
                <w:rFonts w:hint="eastAsia" w:ascii="宋体" w:hAnsi="宋体"/>
                <w:szCs w:val="21"/>
              </w:rPr>
              <w:t>■</w:t>
            </w:r>
            <w:r>
              <w:rPr>
                <w:rFonts w:hint="eastAsia"/>
                <w:szCs w:val="21"/>
              </w:rPr>
              <w:t>中暑：有空调、风扇；</w:t>
            </w:r>
            <w:r>
              <w:rPr>
                <w:szCs w:val="21"/>
              </w:rPr>
              <w:t>有冷饮</w:t>
            </w:r>
            <w:r>
              <w:rPr>
                <w:rFonts w:hint="eastAsia"/>
                <w:szCs w:val="21"/>
              </w:rPr>
              <w:t>、</w:t>
            </w:r>
            <w:r>
              <w:rPr>
                <w:szCs w:val="21"/>
              </w:rPr>
              <w:t>凉茶</w:t>
            </w:r>
            <w:r>
              <w:rPr>
                <w:rFonts w:hint="eastAsia"/>
                <w:szCs w:val="21"/>
              </w:rPr>
              <w:t>；</w:t>
            </w:r>
          </w:p>
          <w:p>
            <w:pPr>
              <w:rPr>
                <w:szCs w:val="21"/>
              </w:rPr>
            </w:pPr>
            <w:r>
              <w:rPr>
                <w:rFonts w:hint="eastAsia" w:ascii="宋体" w:hAnsi="宋体"/>
                <w:szCs w:val="21"/>
              </w:rPr>
              <w:t>■</w:t>
            </w:r>
            <w:r>
              <w:rPr>
                <w:rFonts w:hint="eastAsia"/>
                <w:szCs w:val="21"/>
              </w:rPr>
              <w:t>触电：有过流保护器；全公司使用220V的电压；</w:t>
            </w:r>
            <w:r>
              <w:rPr>
                <w:rFonts w:hint="eastAsia"/>
                <w:szCs w:val="21"/>
                <w:lang w:eastAsia="zh-CN"/>
              </w:rPr>
              <w:t>悬挂警示标志；应急救援</w:t>
            </w:r>
            <w:r>
              <w:rPr>
                <w:rFonts w:hint="eastAsia"/>
                <w:szCs w:val="21"/>
              </w:rPr>
              <w:t>；</w:t>
            </w:r>
          </w:p>
          <w:p>
            <w:pPr>
              <w:rPr>
                <w:szCs w:val="21"/>
              </w:rPr>
            </w:pPr>
            <w:r>
              <w:rPr>
                <w:rFonts w:hint="eastAsia" w:ascii="宋体" w:hAnsi="宋体"/>
                <w:szCs w:val="21"/>
              </w:rPr>
              <w:t>■安全用电：不随便拉电线，不随便使用大功率电器；</w:t>
            </w:r>
          </w:p>
          <w:p>
            <w:pPr>
              <w:rPr>
                <w:color w:val="FF0000"/>
                <w:szCs w:val="21"/>
              </w:rPr>
            </w:pPr>
            <w:r>
              <w:rPr>
                <w:rFonts w:hint="eastAsia" w:ascii="宋体" w:hAnsi="宋体"/>
                <w:szCs w:val="21"/>
              </w:rPr>
              <w:t>■消防：消防栓、灭火器（干粉）；</w:t>
            </w:r>
            <w:r>
              <w:rPr>
                <w:rFonts w:hint="eastAsia" w:ascii="宋体" w:hAnsi="宋体"/>
                <w:szCs w:val="21"/>
                <w:lang w:eastAsia="zh-CN"/>
              </w:rPr>
              <w:t>定期检查；及时更换</w:t>
            </w:r>
            <w:r>
              <w:rPr>
                <w:color w:val="FF0000"/>
                <w:szCs w:val="21"/>
              </w:rPr>
              <w:t xml:space="preserve"> </w:t>
            </w:r>
          </w:p>
          <w:p>
            <w:pPr>
              <w:rPr>
                <w:rFonts w:hint="default" w:eastAsia="宋体"/>
                <w:szCs w:val="21"/>
                <w:lang w:val="en-US" w:eastAsia="zh-CN"/>
              </w:rPr>
            </w:pPr>
            <w:r>
              <w:rPr>
                <w:rFonts w:hint="eastAsia" w:ascii="宋体" w:hAnsi="宋体"/>
                <w:szCs w:val="21"/>
              </w:rPr>
              <w:t>■</w:t>
            </w:r>
            <w:r>
              <w:rPr>
                <w:rFonts w:hint="eastAsia" w:ascii="宋体" w:hAnsi="宋体"/>
                <w:szCs w:val="21"/>
                <w:lang w:val="en-US" w:eastAsia="zh-CN"/>
              </w:rPr>
              <w:t>化学伤害：有进行员工安全教育培训，操作规程培训，定期进行巡检</w:t>
            </w:r>
          </w:p>
          <w:p>
            <w:pPr>
              <w:rPr>
                <w:color w:val="FF0000"/>
                <w:szCs w:val="21"/>
              </w:rPr>
            </w:pPr>
            <w:r>
              <w:rPr>
                <w:rFonts w:hint="eastAsia" w:ascii="宋体" w:hAnsi="宋体"/>
                <w:szCs w:val="21"/>
              </w:rPr>
              <w:t>■特种设备的使用：不使用</w:t>
            </w:r>
          </w:p>
          <w:p>
            <w:pPr>
              <w:rPr>
                <w:rFonts w:hint="default"/>
                <w:lang w:val="en-US" w:eastAsia="zh-CN"/>
              </w:rPr>
            </w:pPr>
            <w:r>
              <w:rPr>
                <w:rFonts w:hint="eastAsia"/>
                <w:lang w:val="en-US" w:eastAsia="zh-CN"/>
              </w:rPr>
              <w:t xml:space="preserve">无化学品库   </w:t>
            </w:r>
          </w:p>
          <w:p>
            <w:pPr>
              <w:pStyle w:val="2"/>
              <w:rPr>
                <w:rFonts w:hint="default"/>
                <w:lang w:val="en-US"/>
              </w:rPr>
            </w:pPr>
          </w:p>
        </w:tc>
        <w:tc>
          <w:tcPr>
            <w:tcW w:w="1585"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rFonts w:hint="default" w:eastAsia="宋体"/>
                <w:lang w:val="en-US" w:eastAsia="zh-CN"/>
              </w:rPr>
            </w:pPr>
            <w:r>
              <w:rPr>
                <w:rFonts w:hint="eastAsia"/>
                <w:lang w:val="en-US" w:eastAsia="zh-CN"/>
              </w:rPr>
              <w:t>应急准备和响应</w:t>
            </w:r>
          </w:p>
        </w:tc>
        <w:tc>
          <w:tcPr>
            <w:tcW w:w="960" w:type="dxa"/>
            <w:vMerge w:val="restart"/>
            <w:vAlign w:val="top"/>
          </w:tcPr>
          <w:p>
            <w:r>
              <w:rPr>
                <w:rFonts w:hint="eastAsia"/>
                <w:lang w:val="en-US" w:eastAsia="zh-CN"/>
              </w:rPr>
              <w:t>O</w:t>
            </w:r>
            <w:r>
              <w:rPr>
                <w:rFonts w:hint="eastAsia"/>
              </w:rPr>
              <w:t>8.2</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eastAsia"/>
                <w:lang w:val="en-US" w:eastAsia="zh-CN"/>
              </w:rPr>
            </w:pPr>
            <w:r>
              <w:rPr>
                <w:rFonts w:hint="eastAsia"/>
                <w:lang w:val="en-US" w:eastAsia="zh-CN"/>
              </w:rPr>
              <w:t>如：</w:t>
            </w:r>
            <w:r>
              <w:rPr>
                <w:rFonts w:hint="eastAsia" w:ascii="Times New Roman" w:hAnsi="Times New Roman" w:eastAsia="宋体" w:cs="Times New Roman"/>
                <w:kern w:val="2"/>
                <w:sz w:val="21"/>
                <w:lang w:val="en-US" w:eastAsia="zh-CN" w:bidi="ar-SA"/>
              </w:rPr>
              <w:sym w:font="Wingdings" w:char="00FE"/>
            </w:r>
            <w:r>
              <w:rPr>
                <w:rFonts w:hint="eastAsia"/>
                <w:lang w:val="en-US" w:eastAsia="zh-CN"/>
              </w:rPr>
              <w:t>《应急准备和响应控制程序》、</w:t>
            </w:r>
            <w:r>
              <w:rPr>
                <w:rFonts w:hint="eastAsia" w:ascii="Times New Roman" w:hAnsi="Times New Roman" w:eastAsia="宋体" w:cs="Times New Roman"/>
                <w:kern w:val="2"/>
                <w:sz w:val="21"/>
                <w:lang w:val="en-US" w:eastAsia="zh-CN" w:bidi="ar-SA"/>
              </w:rPr>
              <w:sym w:font="Wingdings" w:char="00FE"/>
            </w:r>
            <w:r>
              <w:rPr>
                <w:rFonts w:hint="eastAsia"/>
                <w:lang w:val="en-US" w:eastAsia="zh-CN"/>
              </w:rPr>
              <w:t>《应急预案》</w:t>
            </w:r>
          </w:p>
          <w:p>
            <w:pPr>
              <w:rPr>
                <w:rFonts w:hint="default"/>
                <w:lang w:val="en-US"/>
              </w:rPr>
            </w:pP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60" w:type="dxa"/>
            <w:vMerge w:val="continue"/>
            <w:vAlign w:val="top"/>
          </w:tcPr>
          <w:p/>
        </w:tc>
        <w:tc>
          <w:tcPr>
            <w:tcW w:w="960" w:type="dxa"/>
            <w:vMerge w:val="continue"/>
            <w:vAlign w:val="top"/>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rPr>
                <w:rFonts w:hint="eastAsia"/>
                <w:lang w:val="en-US" w:eastAsia="zh-CN"/>
              </w:rPr>
            </w:pPr>
            <w:r>
              <w:rPr>
                <w:rFonts w:hint="eastAsia"/>
                <w:lang w:val="en-US" w:eastAsia="zh-CN"/>
              </w:rPr>
              <w:t xml:space="preserve">《应急预案》包括： </w:t>
            </w:r>
            <w:r>
              <w:rPr>
                <w:rFonts w:hint="eastAsia" w:ascii="Times New Roman" w:hAnsi="Times New Roman" w:eastAsia="宋体" w:cs="Times New Roman"/>
                <w:kern w:val="2"/>
                <w:sz w:val="21"/>
                <w:lang w:val="en-US" w:eastAsia="zh-CN" w:bidi="ar-SA"/>
              </w:rPr>
              <w:sym w:font="Wingdings" w:char="00FE"/>
            </w:r>
            <w:r>
              <w:rPr>
                <w:rFonts w:hint="eastAsia" w:cs="Times New Roman"/>
                <w:kern w:val="2"/>
                <w:sz w:val="21"/>
                <w:lang w:val="en-US" w:eastAsia="zh-CN" w:bidi="ar-SA"/>
              </w:rPr>
              <w:t xml:space="preserve">消防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工伤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特种设备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食物中毒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触电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食物中毒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其他  </w:t>
            </w:r>
          </w:p>
          <w:p>
            <w:pPr>
              <w:rPr>
                <w:rFonts w:hint="eastAsia"/>
                <w:lang w:val="en-US" w:eastAsia="zh-CN"/>
              </w:rPr>
            </w:pPr>
          </w:p>
          <w:p>
            <w:pPr>
              <w:rPr>
                <w:rFonts w:hint="eastAsia"/>
              </w:rPr>
            </w:pPr>
            <w:r>
              <w:rPr>
                <w:rFonts w:hint="eastAsia"/>
                <w:lang w:val="en-US" w:eastAsia="zh-CN"/>
              </w:rPr>
              <w:t>应急准备和响应的情况</w:t>
            </w:r>
            <w:r>
              <w:rPr>
                <w:rFonts w:hint="eastAsia"/>
              </w:rPr>
              <w:t>：</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pPr>
                    <w:rPr>
                      <w:rFonts w:hint="default" w:eastAsia="宋体"/>
                      <w:vertAlign w:val="baseline"/>
                      <w:lang w:val="en-US" w:eastAsia="zh-CN"/>
                    </w:rPr>
                  </w:pPr>
                  <w:r>
                    <w:rPr>
                      <w:rFonts w:hint="eastAsia"/>
                      <w:vertAlign w:val="baseline"/>
                      <w:lang w:val="en-US" w:eastAsia="zh-CN"/>
                    </w:rPr>
                    <w:t>紧急情况简述</w:t>
                  </w:r>
                </w:p>
              </w:tc>
              <w:tc>
                <w:tcPr>
                  <w:tcW w:w="2084" w:type="dxa"/>
                </w:tcPr>
                <w:p>
                  <w:pPr>
                    <w:rPr>
                      <w:rFonts w:hint="default" w:eastAsia="宋体"/>
                      <w:vertAlign w:val="baseline"/>
                      <w:lang w:val="en-US" w:eastAsia="zh-CN"/>
                    </w:rPr>
                  </w:pPr>
                  <w:r>
                    <w:rPr>
                      <w:rFonts w:hint="eastAsia"/>
                      <w:vertAlign w:val="baseline"/>
                      <w:lang w:val="en-US" w:eastAsia="zh-CN"/>
                    </w:rPr>
                    <w:t>性质</w:t>
                  </w:r>
                </w:p>
              </w:tc>
              <w:tc>
                <w:tcPr>
                  <w:tcW w:w="2913" w:type="dxa"/>
                </w:tcPr>
                <w:p>
                  <w:pPr>
                    <w:rPr>
                      <w:rFonts w:hint="default" w:eastAsia="宋体"/>
                      <w:vertAlign w:val="baseline"/>
                      <w:lang w:val="en-US" w:eastAsia="zh-CN"/>
                    </w:rPr>
                  </w:pPr>
                  <w:r>
                    <w:rPr>
                      <w:rFonts w:hint="eastAsia"/>
                      <w:vertAlign w:val="baseline"/>
                      <w:lang w:val="en-US" w:eastAsia="zh-CN"/>
                    </w:rPr>
                    <w:t>相应预案名称</w:t>
                  </w:r>
                </w:p>
              </w:tc>
              <w:tc>
                <w:tcPr>
                  <w:tcW w:w="2110" w:type="dxa"/>
                </w:tcPr>
                <w:p>
                  <w:pPr>
                    <w:rPr>
                      <w:rFonts w:hint="default"/>
                      <w:vertAlign w:val="baseline"/>
                      <w:lang w:val="en-US" w:eastAsia="zh-CN"/>
                    </w:rPr>
                  </w:pPr>
                  <w:r>
                    <w:rPr>
                      <w:rFonts w:hint="eastAsia"/>
                      <w:vertAlign w:val="baseline"/>
                      <w:lang w:val="en-US" w:eastAsia="zh-CN"/>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top"/>
                </w:tcPr>
                <w:p>
                  <w:pPr>
                    <w:rPr>
                      <w:rFonts w:hint="eastAsia"/>
                      <w:highlight w:val="none"/>
                      <w:vertAlign w:val="baseline"/>
                      <w:lang w:val="en-US" w:eastAsia="zh-CN"/>
                    </w:rPr>
                  </w:pPr>
                  <w:r>
                    <w:rPr>
                      <w:rFonts w:hint="eastAsia"/>
                      <w:highlight w:val="none"/>
                      <w:vertAlign w:val="baseline"/>
                      <w:lang w:val="en-US" w:eastAsia="zh-CN"/>
                    </w:rPr>
                    <w:t>消防</w:t>
                  </w:r>
                </w:p>
                <w:p>
                  <w:pPr>
                    <w:rPr>
                      <w:rFonts w:hint="eastAsia" w:eastAsia="宋体"/>
                      <w:vertAlign w:val="baseline"/>
                      <w:lang w:val="en-US" w:eastAsia="zh-CN"/>
                    </w:rPr>
                  </w:pPr>
                  <w:r>
                    <w:rPr>
                      <w:rFonts w:hint="eastAsia"/>
                      <w:szCs w:val="22"/>
                      <w:highlight w:val="none"/>
                      <w:u w:val="single"/>
                      <w:lang w:val="en-US" w:eastAsia="zh-CN"/>
                    </w:rPr>
                    <w:t>2020年12月9日</w:t>
                  </w:r>
                </w:p>
              </w:tc>
              <w:tc>
                <w:tcPr>
                  <w:tcW w:w="2084" w:type="dxa"/>
                  <w:vAlign w:val="top"/>
                </w:tcPr>
                <w:p>
                  <w:pPr>
                    <w:rPr>
                      <w:rFonts w:hint="eastAsia" w:eastAsia="宋体"/>
                      <w:lang w:val="en-US" w:eastAsia="zh-CN"/>
                    </w:rPr>
                  </w:pPr>
                  <w:r>
                    <w:rPr>
                      <w:rFonts w:hint="eastAsia" w:ascii="Times New Roman" w:hAnsi="Times New Roman" w:eastAsia="宋体" w:cs="Times New Roman"/>
                      <w:kern w:val="2"/>
                      <w:sz w:val="21"/>
                      <w:highlight w:val="none"/>
                      <w:lang w:val="en-US" w:eastAsia="zh-CN" w:bidi="ar-SA"/>
                    </w:rPr>
                    <w:sym w:font="Wingdings" w:char="00A8"/>
                  </w:r>
                  <w:r>
                    <w:rPr>
                      <w:rFonts w:hint="eastAsia" w:ascii="Times New Roman" w:hAnsi="Times New Roman" w:cs="Times New Roman"/>
                      <w:kern w:val="2"/>
                      <w:sz w:val="21"/>
                      <w:highlight w:val="none"/>
                      <w:lang w:val="en-US" w:eastAsia="zh-CN" w:bidi="ar-SA"/>
                    </w:rPr>
                    <w:t>实际发生</w:t>
                  </w:r>
                  <w:r>
                    <w:rPr>
                      <w:rFonts w:hint="eastAsia" w:cs="Times New Roman"/>
                      <w:kern w:val="2"/>
                      <w:sz w:val="21"/>
                      <w:highlight w:val="none"/>
                      <w:lang w:val="en-US" w:eastAsia="zh-CN" w:bidi="ar-SA"/>
                    </w:rPr>
                    <w:t xml:space="preserve"> </w:t>
                  </w:r>
                  <w:r>
                    <w:rPr>
                      <w:rFonts w:hint="eastAsia" w:ascii="Times New Roman" w:hAnsi="Times New Roman" w:eastAsia="宋体" w:cs="Times New Roman"/>
                      <w:kern w:val="2"/>
                      <w:sz w:val="21"/>
                      <w:highlight w:val="none"/>
                      <w:lang w:val="en-US" w:eastAsia="zh-CN" w:bidi="ar-SA"/>
                    </w:rPr>
                    <w:sym w:font="Wingdings" w:char="00FE"/>
                  </w:r>
                  <w:r>
                    <w:rPr>
                      <w:rFonts w:hint="eastAsia" w:ascii="Times New Roman" w:hAnsi="Times New Roman" w:cs="Times New Roman"/>
                      <w:kern w:val="2"/>
                      <w:sz w:val="21"/>
                      <w:highlight w:val="none"/>
                      <w:lang w:val="en-US" w:eastAsia="zh-CN" w:bidi="ar-SA"/>
                    </w:rPr>
                    <w:t>演练</w:t>
                  </w:r>
                </w:p>
              </w:tc>
              <w:tc>
                <w:tcPr>
                  <w:tcW w:w="2913" w:type="dxa"/>
                  <w:vAlign w:val="top"/>
                </w:tcPr>
                <w:p>
                  <w:pPr>
                    <w:rPr>
                      <w:rFonts w:hint="default" w:eastAsia="宋体"/>
                      <w:vertAlign w:val="baseline"/>
                      <w:lang w:val="en-US" w:eastAsia="zh-CN"/>
                    </w:rPr>
                  </w:pPr>
                  <w:r>
                    <w:rPr>
                      <w:rFonts w:hint="eastAsia"/>
                      <w:vertAlign w:val="baseline"/>
                      <w:lang w:val="en-US" w:eastAsia="zh-CN"/>
                    </w:rPr>
                    <w:t>消防演练</w:t>
                  </w:r>
                </w:p>
              </w:tc>
              <w:tc>
                <w:tcPr>
                  <w:tcW w:w="2110" w:type="dxa"/>
                  <w:vAlign w:val="top"/>
                </w:tcPr>
                <w:p>
                  <w:pPr>
                    <w:rPr>
                      <w:rFonts w:hint="eastAsia" w:ascii="Times New Roman" w:hAnsi="Times New Roman" w:cs="Times New Roman"/>
                      <w:kern w:val="2"/>
                      <w:sz w:val="21"/>
                      <w:szCs w:val="22"/>
                      <w:highlight w:val="none"/>
                      <w:lang w:val="en-US" w:eastAsia="zh-CN" w:bidi="ar-SA"/>
                    </w:rPr>
                  </w:pPr>
                  <w:r>
                    <w:rPr>
                      <w:rFonts w:hint="eastAsia" w:ascii="Times New Roman" w:hAnsi="Times New Roman" w:cs="Times New Roman"/>
                      <w:kern w:val="2"/>
                      <w:sz w:val="21"/>
                      <w:szCs w:val="22"/>
                      <w:highlight w:val="none"/>
                      <w:lang w:val="en-US" w:eastAsia="zh-CN" w:bidi="ar-SA"/>
                    </w:rPr>
                    <w:t>应急预案可行、</w:t>
                  </w:r>
                </w:p>
                <w:p>
                  <w:pPr>
                    <w:rPr>
                      <w:rFonts w:hint="eastAsia"/>
                      <w:vertAlign w:val="baseline"/>
                    </w:rPr>
                  </w:pPr>
                  <w:r>
                    <w:rPr>
                      <w:rFonts w:hint="eastAsia" w:cs="Times New Roman"/>
                      <w:kern w:val="2"/>
                      <w:sz w:val="21"/>
                      <w:szCs w:val="22"/>
                      <w:highlight w:val="none"/>
                      <w:lang w:val="en-US" w:eastAsia="zh-CN" w:bidi="ar-SA"/>
                    </w:rPr>
                    <w:t>演练有效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hint="eastAsia" w:eastAsia="宋体"/>
                      <w:vertAlign w:val="baseline"/>
                      <w:lang w:val="en-US" w:eastAsia="zh-CN"/>
                    </w:rPr>
                  </w:pPr>
                </w:p>
              </w:tc>
              <w:tc>
                <w:tcPr>
                  <w:tcW w:w="2084" w:type="dxa"/>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实际发生</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演练</w:t>
                  </w:r>
                </w:p>
              </w:tc>
              <w:tc>
                <w:tcPr>
                  <w:tcW w:w="2913" w:type="dxa"/>
                </w:tcPr>
                <w:p>
                  <w:pPr>
                    <w:rPr>
                      <w:rFonts w:hint="eastAsia"/>
                      <w:vertAlign w:val="baseline"/>
                    </w:rPr>
                  </w:pPr>
                </w:p>
              </w:tc>
              <w:tc>
                <w:tcPr>
                  <w:tcW w:w="2110" w:type="dxa"/>
                </w:tcPr>
                <w:p>
                  <w:pPr>
                    <w:rPr>
                      <w:rFonts w:hint="eastAsia"/>
                      <w:vertAlign w:val="baseline"/>
                    </w:rPr>
                  </w:pPr>
                </w:p>
              </w:tc>
            </w:tr>
          </w:tbl>
          <w:p>
            <w:pPr>
              <w:rPr>
                <w:rFonts w:hint="eastAsia"/>
              </w:rPr>
            </w:pPr>
          </w:p>
          <w:p>
            <w:pPr>
              <w:rPr>
                <w:rFonts w:hint="eastAsia"/>
                <w:lang w:val="en-US" w:eastAsia="zh-CN"/>
              </w:rPr>
            </w:pPr>
            <w:r>
              <w:rPr>
                <w:rFonts w:hint="eastAsia"/>
                <w:lang w:val="en-US" w:eastAsia="zh-CN"/>
              </w:rPr>
              <w:t>对预案</w:t>
            </w:r>
            <w:r>
              <w:rPr>
                <w:rFonts w:hint="eastAsia"/>
                <w:lang w:eastAsia="zh-CN"/>
              </w:rPr>
              <w:t>定期评审</w:t>
            </w:r>
            <w:r>
              <w:rPr>
                <w:rFonts w:hint="eastAsia"/>
                <w:lang w:val="en-US" w:eastAsia="zh-CN"/>
              </w:rPr>
              <w:t>的日期：</w:t>
            </w:r>
            <w:r>
              <w:rPr>
                <w:rFonts w:hint="eastAsia"/>
                <w:u w:val="single"/>
                <w:lang w:val="en-US" w:eastAsia="zh-CN"/>
              </w:rPr>
              <w:t xml:space="preserve">   </w:t>
            </w:r>
            <w:r>
              <w:rPr>
                <w:rFonts w:hint="eastAsia"/>
                <w:highlight w:val="none"/>
                <w:u w:val="single"/>
                <w:lang w:val="en-US" w:eastAsia="zh-CN"/>
              </w:rPr>
              <w:t xml:space="preserve">每次演练后 </w:t>
            </w:r>
            <w:r>
              <w:rPr>
                <w:rFonts w:hint="eastAsia"/>
                <w:u w:val="single"/>
                <w:lang w:val="en-US" w:eastAsia="zh-CN"/>
              </w:rPr>
              <w:t xml:space="preserve">                 </w:t>
            </w:r>
          </w:p>
          <w:p>
            <w:pPr>
              <w:rPr>
                <w:rFonts w:hint="eastAsia"/>
                <w:lang w:eastAsia="zh-CN"/>
              </w:rPr>
            </w:pPr>
            <w:r>
              <w:rPr>
                <w:rFonts w:hint="eastAsia"/>
                <w:lang w:eastAsia="zh-CN"/>
              </w:rPr>
              <w:t>修订响应措施</w:t>
            </w:r>
            <w:r>
              <w:rPr>
                <w:rFonts w:hint="eastAsia"/>
                <w:lang w:val="en-US" w:eastAsia="zh-CN"/>
              </w:rPr>
              <w:t>的内容：</w:t>
            </w:r>
            <w:r>
              <w:rPr>
                <w:rFonts w:hint="eastAsia"/>
                <w:u w:val="single"/>
                <w:lang w:val="en-US" w:eastAsia="zh-CN"/>
              </w:rPr>
              <w:t xml:space="preserve">           无                     </w:t>
            </w:r>
            <w:r>
              <w:rPr>
                <w:rFonts w:hint="eastAsia"/>
                <w:lang w:eastAsia="zh-CN"/>
              </w:rPr>
              <w:t>。</w:t>
            </w:r>
          </w:p>
          <w:p>
            <w:pPr>
              <w:rPr>
                <w:rFonts w:hint="eastAsia"/>
                <w:lang w:val="en-US" w:eastAsia="zh-CN"/>
              </w:rPr>
            </w:pPr>
          </w:p>
          <w:p>
            <w:pPr>
              <w:rPr>
                <w:rFonts w:hint="eastAsia"/>
                <w:lang w:eastAsia="zh-CN"/>
              </w:rPr>
            </w:pPr>
            <w:r>
              <w:rPr>
                <w:rFonts w:hint="eastAsia"/>
                <w:lang w:val="en-US" w:eastAsia="zh-CN"/>
              </w:rPr>
              <w:t xml:space="preserve">《应急预案》在当地环保部门的备案 </w:t>
            </w: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已实施</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FE"/>
            </w:r>
            <w:r>
              <w:rPr>
                <w:rFonts w:hint="eastAsia" w:ascii="Times New Roman" w:hAnsi="Times New Roman" w:cs="Times New Roman"/>
                <w:kern w:val="2"/>
                <w:sz w:val="21"/>
                <w:lang w:val="en-US" w:eastAsia="zh-CN" w:bidi="ar-SA"/>
              </w:rPr>
              <w:t>未实施</w:t>
            </w:r>
          </w:p>
          <w:p>
            <w:pPr>
              <w:rPr>
                <w:rFonts w:hint="default"/>
                <w:lang w:val="en-US" w:eastAsia="zh-CN"/>
              </w:rPr>
            </w:pPr>
          </w:p>
          <w:p>
            <w:pPr>
              <w:rPr>
                <w:rFonts w:hint="eastAsia"/>
                <w:lang w:eastAsia="zh-CN"/>
              </w:rPr>
            </w:pPr>
            <w:r>
              <w:rPr>
                <w:rFonts w:hint="eastAsia"/>
                <w:lang w:val="en-US" w:eastAsia="zh-CN"/>
              </w:rPr>
              <w:t>适当时，向</w:t>
            </w:r>
            <w:r>
              <w:rPr>
                <w:rFonts w:hint="eastAsia"/>
                <w:lang w:eastAsia="zh-CN"/>
              </w:rPr>
              <w:t>有关的相关方，包括组织控制下工作的人员提供相关的培训。</w:t>
            </w:r>
            <w:r>
              <w:rPr>
                <w:rFonts w:hint="eastAsia" w:ascii="Times New Roman" w:hAnsi="Times New Roman" w:eastAsia="宋体" w:cs="Times New Roman"/>
                <w:kern w:val="2"/>
                <w:sz w:val="21"/>
                <w:lang w:val="en-US" w:eastAsia="zh-CN" w:bidi="ar-SA"/>
              </w:rPr>
              <w:sym w:font="Wingdings" w:char="00FE"/>
            </w:r>
            <w:r>
              <w:rPr>
                <w:rFonts w:hint="eastAsia" w:ascii="Times New Roman" w:hAnsi="Times New Roman" w:cs="Times New Roman"/>
                <w:kern w:val="2"/>
                <w:sz w:val="21"/>
                <w:lang w:val="en-US" w:eastAsia="zh-CN" w:bidi="ar-SA"/>
              </w:rPr>
              <w:t>已实施</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未实施</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eastAsia="宋体"/>
                <w:highlight w:val="none"/>
                <w:lang w:eastAsia="zh-CN"/>
              </w:rPr>
            </w:pPr>
            <w:r>
              <w:rPr>
                <w:rFonts w:hint="eastAsia"/>
                <w:highlight w:val="none"/>
              </w:rPr>
              <w:t>监视和测量</w:t>
            </w:r>
            <w:r>
              <w:rPr>
                <w:rFonts w:hint="eastAsia"/>
                <w:highlight w:val="none"/>
                <w:lang w:val="en-US" w:eastAsia="zh-CN"/>
              </w:rPr>
              <w:t>设备</w:t>
            </w:r>
          </w:p>
        </w:tc>
        <w:tc>
          <w:tcPr>
            <w:tcW w:w="960" w:type="dxa"/>
            <w:vMerge w:val="restart"/>
          </w:tcPr>
          <w:p>
            <w:pPr>
              <w:rPr>
                <w:rFonts w:hint="eastAsia" w:eastAsia="宋体"/>
                <w:highlight w:val="none"/>
                <w:lang w:eastAsia="zh-CN"/>
              </w:rPr>
            </w:pPr>
            <w:r>
              <w:rPr>
                <w:rFonts w:hint="eastAsia"/>
                <w:highlight w:val="none"/>
                <w:lang w:val="en-US" w:eastAsia="zh-CN"/>
              </w:rPr>
              <w:t>O9</w:t>
            </w:r>
            <w:r>
              <w:rPr>
                <w:rFonts w:hint="eastAsia"/>
                <w:highlight w:val="none"/>
              </w:rPr>
              <w:t>.1.</w:t>
            </w:r>
            <w:r>
              <w:rPr>
                <w:rFonts w:hint="eastAsia"/>
                <w:highlight w:val="none"/>
                <w:lang w:val="en-US" w:eastAsia="zh-CN"/>
              </w:rPr>
              <w:t>1</w:t>
            </w:r>
          </w:p>
        </w:tc>
        <w:tc>
          <w:tcPr>
            <w:tcW w:w="74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文件名称</w:t>
            </w:r>
          </w:p>
        </w:tc>
        <w:tc>
          <w:tcPr>
            <w:tcW w:w="925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如：</w:t>
            </w:r>
            <w:r>
              <w:rPr>
                <w:rFonts w:hint="eastAsia" w:ascii="Times New Roman" w:hAnsi="Times New Roman" w:eastAsia="宋体" w:cs="Times New Roman"/>
                <w:kern w:val="2"/>
                <w:sz w:val="21"/>
                <w:lang w:val="en-US" w:eastAsia="zh-CN" w:bidi="ar-SA"/>
              </w:rPr>
              <w:sym w:font="Wingdings" w:char="00FE"/>
            </w:r>
            <w:r>
              <w:rPr>
                <w:rFonts w:hint="eastAsia"/>
                <w:highlight w:val="none"/>
                <w:lang w:val="en-US" w:eastAsia="zh-CN"/>
              </w:rPr>
              <w:t>《</w:t>
            </w:r>
            <w:r>
              <w:rPr>
                <w:rFonts w:hint="eastAsia"/>
                <w:highlight w:val="none"/>
              </w:rPr>
              <w:t>监视和测量设备控制程序</w:t>
            </w:r>
            <w:r>
              <w:rPr>
                <w:rFonts w:hint="eastAsia"/>
                <w:highlight w:val="none"/>
                <w:lang w:val="en-US" w:eastAsia="zh-CN"/>
              </w:rPr>
              <w:t>》、</w:t>
            </w:r>
            <w:r>
              <w:rPr>
                <w:rFonts w:hint="eastAsia" w:ascii="Times New Roman" w:hAnsi="Times New Roman" w:eastAsia="宋体" w:cs="Times New Roman"/>
                <w:kern w:val="2"/>
                <w:sz w:val="21"/>
                <w:lang w:val="en-US" w:eastAsia="zh-CN" w:bidi="ar-SA"/>
              </w:rPr>
              <w:sym w:font="Wingdings" w:char="00FE"/>
            </w:r>
            <w:r>
              <w:rPr>
                <w:rFonts w:hint="eastAsia"/>
                <w:highlight w:val="none"/>
                <w:lang w:val="en-US" w:eastAsia="zh-CN"/>
              </w:rPr>
              <w:t>手册第9.1.1条款</w:t>
            </w:r>
          </w:p>
        </w:tc>
        <w:tc>
          <w:tcPr>
            <w:tcW w:w="1585" w:type="dxa"/>
            <w:vMerge w:val="restart"/>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trPr>
        <w:tc>
          <w:tcPr>
            <w:tcW w:w="2160" w:type="dxa"/>
            <w:vMerge w:val="continue"/>
          </w:tcPr>
          <w:p>
            <w:pPr>
              <w:rPr>
                <w:highlight w:val="none"/>
              </w:rPr>
            </w:pPr>
          </w:p>
        </w:tc>
        <w:tc>
          <w:tcPr>
            <w:tcW w:w="960" w:type="dxa"/>
            <w:vMerge w:val="continue"/>
          </w:tcPr>
          <w:p>
            <w:pPr>
              <w:rPr>
                <w:highlight w:val="none"/>
              </w:rPr>
            </w:pPr>
          </w:p>
        </w:tc>
        <w:tc>
          <w:tcPr>
            <w:tcW w:w="745" w:type="dxa"/>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运行证据</w:t>
            </w:r>
          </w:p>
        </w:tc>
        <w:tc>
          <w:tcPr>
            <w:tcW w:w="9259" w:type="dxa"/>
            <w:vAlign w:val="top"/>
          </w:tcPr>
          <w:p>
            <w:pPr>
              <w:rPr>
                <w:rFonts w:hint="default"/>
                <w:color w:val="000000"/>
                <w:szCs w:val="21"/>
                <w:highlight w:val="none"/>
                <w:lang w:val="en-US" w:eastAsia="zh-CN"/>
              </w:rPr>
            </w:pPr>
            <w:r>
              <w:rPr>
                <w:rFonts w:hint="eastAsia"/>
                <w:color w:val="000000"/>
                <w:szCs w:val="21"/>
                <w:highlight w:val="none"/>
                <w:lang w:val="en-US" w:eastAsia="zh-CN"/>
              </w:rPr>
              <w:t xml:space="preserve">了解用于职业健康安全监测的监视和测量资源种类： </w:t>
            </w:r>
            <w:r>
              <w:rPr>
                <w:rFonts w:hint="eastAsia"/>
                <w:b/>
                <w:bCs/>
                <w:color w:val="000000"/>
                <w:szCs w:val="21"/>
                <w:highlight w:val="none"/>
                <w:lang w:val="en-US" w:eastAsia="zh-CN"/>
              </w:rPr>
              <w:t>无</w:t>
            </w:r>
          </w:p>
          <w:p>
            <w:pPr>
              <w:rPr>
                <w:rFonts w:hint="default" w:eastAsia="宋体"/>
                <w:highlight w:val="none"/>
                <w:lang w:val="en-US" w:eastAsia="zh-CN"/>
              </w:rPr>
            </w:pPr>
            <w:r>
              <w:rPr>
                <w:rFonts w:hint="eastAsia"/>
                <w:highlight w:val="none"/>
              </w:rPr>
              <w:sym w:font="Wingdings" w:char="00A8"/>
            </w:r>
            <w:r>
              <w:rPr>
                <w:rFonts w:hint="eastAsia"/>
                <w:highlight w:val="none"/>
                <w:lang w:val="en-US" w:eastAsia="zh-CN"/>
              </w:rPr>
              <w:t xml:space="preserve">计量器具 ： </w:t>
            </w:r>
            <w:r>
              <w:rPr>
                <w:rFonts w:hint="eastAsia"/>
                <w:highlight w:val="none"/>
              </w:rPr>
              <w:sym w:font="Wingdings" w:char="00A8"/>
            </w:r>
            <w:r>
              <w:rPr>
                <w:rFonts w:hint="eastAsia"/>
                <w:highlight w:val="none"/>
                <w:lang w:val="en-US" w:eastAsia="zh-CN"/>
              </w:rPr>
              <w:t xml:space="preserve">压力表  </w:t>
            </w:r>
            <w:r>
              <w:rPr>
                <w:rFonts w:hint="eastAsia"/>
                <w:highlight w:val="none"/>
              </w:rPr>
              <w:sym w:font="Wingdings" w:char="00A8"/>
            </w:r>
            <w:r>
              <w:rPr>
                <w:rFonts w:hint="eastAsia"/>
                <w:highlight w:val="none"/>
                <w:lang w:val="en-US" w:eastAsia="zh-CN"/>
              </w:rPr>
              <w:t xml:space="preserve">安全阀  </w:t>
            </w:r>
            <w:r>
              <w:rPr>
                <w:rFonts w:hint="eastAsia"/>
                <w:highlight w:val="none"/>
              </w:rPr>
              <w:sym w:font="Wingdings" w:char="00A8"/>
            </w:r>
            <w:r>
              <w:rPr>
                <w:rFonts w:hint="eastAsia"/>
                <w:highlight w:val="none"/>
                <w:lang w:val="en-US" w:eastAsia="zh-CN"/>
              </w:rPr>
              <w:t xml:space="preserve">可燃气体报警器 </w:t>
            </w:r>
            <w:r>
              <w:rPr>
                <w:rFonts w:hint="eastAsia"/>
                <w:highlight w:val="none"/>
              </w:rPr>
              <w:sym w:font="Wingdings" w:char="00A8"/>
            </w:r>
            <w:r>
              <w:rPr>
                <w:rFonts w:hint="eastAsia"/>
                <w:highlight w:val="none"/>
                <w:lang w:val="en-US" w:eastAsia="zh-CN"/>
              </w:rPr>
              <w:t xml:space="preserve">摇表 </w:t>
            </w:r>
            <w:r>
              <w:rPr>
                <w:rFonts w:hint="eastAsia"/>
                <w:highlight w:val="none"/>
              </w:rPr>
              <w:sym w:font="Wingdings" w:char="00A8"/>
            </w:r>
            <w:r>
              <w:rPr>
                <w:rFonts w:hint="eastAsia"/>
                <w:highlight w:val="none"/>
                <w:lang w:val="en-US" w:eastAsia="zh-CN"/>
              </w:rPr>
              <w:t>氧气含量测定仪</w:t>
            </w:r>
          </w:p>
          <w:p>
            <w:pPr>
              <w:rPr>
                <w:rFonts w:hint="eastAsia"/>
                <w:highlight w:val="none"/>
              </w:rPr>
            </w:pPr>
            <w:r>
              <w:rPr>
                <w:rFonts w:hint="eastAsia"/>
                <w:highlight w:val="none"/>
              </w:rPr>
              <w:sym w:font="Wingdings" w:char="00A8"/>
            </w:r>
            <w:r>
              <w:rPr>
                <w:rFonts w:hint="eastAsia"/>
                <w:highlight w:val="none"/>
                <w:lang w:val="en-US" w:eastAsia="zh-CN"/>
              </w:rPr>
              <w:t xml:space="preserve">监视设备 </w:t>
            </w:r>
          </w:p>
          <w:p>
            <w:pPr>
              <w:rPr>
                <w:rFonts w:hint="eastAsia"/>
                <w:highlight w:val="none"/>
                <w:lang w:val="en-US" w:eastAsia="zh-CN"/>
              </w:rPr>
            </w:pPr>
            <w:r>
              <w:rPr>
                <w:rFonts w:hint="eastAsia"/>
                <w:highlight w:val="none"/>
                <w:lang w:val="en-US" w:eastAsia="zh-CN"/>
              </w:rPr>
              <w:t>监视设备：</w:t>
            </w:r>
            <w:r>
              <w:rPr>
                <w:rFonts w:hint="eastAsia"/>
                <w:highlight w:val="none"/>
              </w:rPr>
              <w:sym w:font="Wingdings" w:char="00A8"/>
            </w:r>
            <w:r>
              <w:rPr>
                <w:rFonts w:hint="eastAsia"/>
                <w:highlight w:val="none"/>
                <w:lang w:val="en-US" w:eastAsia="zh-CN"/>
              </w:rPr>
              <w:t>定期验证的计划，频次：</w:t>
            </w:r>
            <w:r>
              <w:rPr>
                <w:rFonts w:hint="eastAsia"/>
                <w:color w:val="auto"/>
                <w:highlight w:val="none"/>
                <w:lang w:val="en-US" w:eastAsia="zh-CN"/>
              </w:rPr>
              <w:t xml:space="preserve">无计划和记录，损坏及时维修，已和企业沟通改进 </w:t>
            </w:r>
          </w:p>
          <w:p>
            <w:pPr>
              <w:ind w:firstLine="1050" w:firstLineChars="500"/>
              <w:rPr>
                <w:rFonts w:hint="default"/>
                <w:highlight w:val="none"/>
                <w:u w:val="single"/>
                <w:lang w:val="en-US" w:eastAsia="zh-CN"/>
              </w:rPr>
            </w:pPr>
            <w:r>
              <w:rPr>
                <w:rFonts w:hint="eastAsia"/>
                <w:highlight w:val="none"/>
              </w:rPr>
              <w:sym w:font="Wingdings" w:char="00A8"/>
            </w:r>
            <w:r>
              <w:rPr>
                <w:rFonts w:hint="eastAsia"/>
                <w:highlight w:val="none"/>
                <w:lang w:val="en-US" w:eastAsia="zh-CN"/>
              </w:rPr>
              <w:t>抽查验证记录日期：</w:t>
            </w:r>
            <w:r>
              <w:rPr>
                <w:rFonts w:hint="eastAsia"/>
                <w:highlight w:val="none"/>
                <w:u w:val="single"/>
                <w:lang w:val="en-US" w:eastAsia="zh-CN"/>
              </w:rPr>
              <w:t xml:space="preserve">                ；             ；               </w:t>
            </w:r>
          </w:p>
          <w:p>
            <w:pPr>
              <w:ind w:firstLine="1050" w:firstLineChars="500"/>
              <w:rPr>
                <w:rFonts w:hint="default"/>
                <w:highlight w:val="none"/>
                <w:u w:val="single"/>
                <w:lang w:val="en-US" w:eastAsia="zh-CN"/>
              </w:rPr>
            </w:pPr>
            <w:r>
              <w:rPr>
                <w:rFonts w:hint="eastAsia"/>
                <w:highlight w:val="none"/>
              </w:rPr>
              <w:sym w:font="Wingdings" w:char="00A8"/>
            </w:r>
            <w:r>
              <w:rPr>
                <w:rFonts w:hint="eastAsia"/>
                <w:highlight w:val="none"/>
                <w:lang w:val="en-US" w:eastAsia="zh-CN"/>
              </w:rPr>
              <w:t xml:space="preserve">按照验证计划实施 </w:t>
            </w:r>
            <w:r>
              <w:rPr>
                <w:rFonts w:hint="eastAsia"/>
                <w:highlight w:val="none"/>
              </w:rPr>
              <w:sym w:font="Wingdings" w:char="00A8"/>
            </w:r>
            <w:r>
              <w:rPr>
                <w:rFonts w:hint="eastAsia"/>
                <w:highlight w:val="none"/>
                <w:lang w:val="en-US" w:eastAsia="zh-CN"/>
              </w:rPr>
              <w:t>未按照验证计划实施</w:t>
            </w:r>
            <w:r>
              <w:rPr>
                <w:rFonts w:hint="eastAsia"/>
                <w:highlight w:val="none"/>
                <w:u w:val="none"/>
                <w:lang w:val="en-US" w:eastAsia="zh-CN"/>
              </w:rPr>
              <w:t>；说明</w:t>
            </w:r>
            <w:r>
              <w:rPr>
                <w:rFonts w:hint="eastAsia"/>
                <w:highlight w:val="none"/>
                <w:u w:val="single"/>
                <w:lang w:val="en-US" w:eastAsia="zh-CN"/>
              </w:rPr>
              <w:t xml:space="preserve">                         </w:t>
            </w:r>
          </w:p>
          <w:p>
            <w:pPr>
              <w:rPr>
                <w:rFonts w:hint="default"/>
                <w:highlight w:val="none"/>
                <w:lang w:val="en-US" w:eastAsia="zh-CN"/>
              </w:rPr>
            </w:pPr>
          </w:p>
          <w:p>
            <w:pPr>
              <w:rPr>
                <w:rFonts w:hint="default"/>
                <w:highlight w:val="none"/>
                <w:lang w:val="en-US" w:eastAsia="zh-CN"/>
              </w:rPr>
            </w:pPr>
            <w:r>
              <w:rPr>
                <w:rFonts w:hint="eastAsia"/>
                <w:highlight w:val="none"/>
                <w:lang w:val="en-US" w:eastAsia="zh-CN"/>
              </w:rPr>
              <w:t>看《计量器具台账》，抽查外部检定或校准情况</w:t>
            </w:r>
          </w:p>
          <w:tbl>
            <w:tblPr>
              <w:tblStyle w:val="7"/>
              <w:tblW w:w="8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2130"/>
              <w:gridCol w:w="1275"/>
              <w:gridCol w:w="1830"/>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7" w:type="dxa"/>
                </w:tcPr>
                <w:p>
                  <w:pPr>
                    <w:rPr>
                      <w:rFonts w:hint="default" w:eastAsia="宋体"/>
                      <w:highlight w:val="none"/>
                      <w:vertAlign w:val="baseline"/>
                      <w:lang w:val="en-US" w:eastAsia="zh-CN"/>
                    </w:rPr>
                  </w:pPr>
                  <w:r>
                    <w:rPr>
                      <w:rFonts w:hint="eastAsia"/>
                      <w:highlight w:val="none"/>
                      <w:vertAlign w:val="baseline"/>
                      <w:lang w:val="en-US" w:eastAsia="zh-CN"/>
                    </w:rPr>
                    <w:t>计量器具名称</w:t>
                  </w:r>
                </w:p>
              </w:tc>
              <w:tc>
                <w:tcPr>
                  <w:tcW w:w="2130" w:type="dxa"/>
                </w:tcPr>
                <w:p>
                  <w:pPr>
                    <w:rPr>
                      <w:rFonts w:hint="default" w:eastAsia="宋体"/>
                      <w:highlight w:val="none"/>
                      <w:vertAlign w:val="baseline"/>
                      <w:lang w:val="en-US" w:eastAsia="zh-CN"/>
                    </w:rPr>
                  </w:pPr>
                  <w:r>
                    <w:rPr>
                      <w:rFonts w:hint="eastAsia"/>
                      <w:highlight w:val="none"/>
                      <w:lang w:val="en-US" w:eastAsia="zh-CN"/>
                    </w:rPr>
                    <w:t>检定或校准证书编号</w:t>
                  </w:r>
                </w:p>
              </w:tc>
              <w:tc>
                <w:tcPr>
                  <w:tcW w:w="1275" w:type="dxa"/>
                </w:tcPr>
                <w:p>
                  <w:pPr>
                    <w:rPr>
                      <w:rFonts w:hint="default"/>
                      <w:highlight w:val="none"/>
                      <w:lang w:val="en-US" w:eastAsia="zh-CN"/>
                    </w:rPr>
                  </w:pPr>
                  <w:r>
                    <w:rPr>
                      <w:rFonts w:hint="eastAsia"/>
                      <w:highlight w:val="none"/>
                      <w:lang w:val="en-US" w:eastAsia="zh-CN"/>
                    </w:rPr>
                    <w:t>有限期限至</w:t>
                  </w:r>
                </w:p>
              </w:tc>
              <w:tc>
                <w:tcPr>
                  <w:tcW w:w="1830" w:type="dxa"/>
                </w:tcPr>
                <w:p>
                  <w:pPr>
                    <w:rPr>
                      <w:rFonts w:hint="default"/>
                      <w:highlight w:val="none"/>
                      <w:vertAlign w:val="baseline"/>
                      <w:lang w:val="en-US" w:eastAsia="zh-CN"/>
                    </w:rPr>
                  </w:pPr>
                  <w:r>
                    <w:rPr>
                      <w:rFonts w:hint="eastAsia"/>
                      <w:highlight w:val="none"/>
                      <w:vertAlign w:val="baseline"/>
                      <w:lang w:val="en-US" w:eastAsia="zh-CN"/>
                    </w:rPr>
                    <w:t>出厂编号</w:t>
                  </w:r>
                </w:p>
              </w:tc>
              <w:tc>
                <w:tcPr>
                  <w:tcW w:w="1112" w:type="dxa"/>
                </w:tcPr>
                <w:p>
                  <w:pPr>
                    <w:rPr>
                      <w:rFonts w:hint="default"/>
                      <w:highlight w:val="none"/>
                      <w:vertAlign w:val="baseline"/>
                      <w:lang w:val="en-US" w:eastAsia="zh-CN"/>
                    </w:rPr>
                  </w:pPr>
                  <w:r>
                    <w:rPr>
                      <w:rFonts w:hint="eastAsia"/>
                      <w:highlight w:val="none"/>
                      <w:vertAlign w:val="baseline"/>
                      <w:lang w:val="en-US" w:eastAsia="zh-CN"/>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7" w:type="dxa"/>
                </w:tcPr>
                <w:p>
                  <w:pPr>
                    <w:rPr>
                      <w:rFonts w:hint="default" w:eastAsia="宋体"/>
                      <w:highlight w:val="none"/>
                      <w:vertAlign w:val="baseline"/>
                      <w:lang w:val="en-US" w:eastAsia="zh-CN"/>
                    </w:rPr>
                  </w:pPr>
                  <w:r>
                    <w:rPr>
                      <w:rFonts w:hint="eastAsia"/>
                      <w:highlight w:val="none"/>
                      <w:vertAlign w:val="baseline"/>
                      <w:lang w:val="en-US" w:eastAsia="zh-CN"/>
                    </w:rPr>
                    <w:t>电子台秤</w:t>
                  </w:r>
                </w:p>
              </w:tc>
              <w:tc>
                <w:tcPr>
                  <w:tcW w:w="2130" w:type="dxa"/>
                </w:tcPr>
                <w:p>
                  <w:pPr>
                    <w:rPr>
                      <w:rFonts w:hint="default" w:eastAsia="宋体"/>
                      <w:highlight w:val="none"/>
                      <w:vertAlign w:val="baseline"/>
                      <w:lang w:val="en-US" w:eastAsia="zh-CN"/>
                    </w:rPr>
                  </w:pPr>
                  <w:r>
                    <w:rPr>
                      <w:rFonts w:hint="eastAsia"/>
                      <w:highlight w:val="none"/>
                      <w:vertAlign w:val="baseline"/>
                      <w:lang w:val="en-US" w:eastAsia="zh-CN"/>
                    </w:rPr>
                    <w:t>20AA000950001</w:t>
                  </w:r>
                </w:p>
              </w:tc>
              <w:tc>
                <w:tcPr>
                  <w:tcW w:w="1275" w:type="dxa"/>
                </w:tcPr>
                <w:p>
                  <w:pPr>
                    <w:rPr>
                      <w:rFonts w:hint="default" w:eastAsia="宋体"/>
                      <w:highlight w:val="none"/>
                      <w:vertAlign w:val="baseline"/>
                      <w:lang w:val="en-US" w:eastAsia="zh-CN"/>
                    </w:rPr>
                  </w:pPr>
                  <w:r>
                    <w:rPr>
                      <w:rFonts w:hint="eastAsia"/>
                      <w:highlight w:val="none"/>
                      <w:vertAlign w:val="baseline"/>
                      <w:lang w:val="en-US" w:eastAsia="zh-CN"/>
                    </w:rPr>
                    <w:t>2021.01.06</w:t>
                  </w:r>
                </w:p>
              </w:tc>
              <w:tc>
                <w:tcPr>
                  <w:tcW w:w="1830" w:type="dxa"/>
                </w:tcPr>
                <w:p>
                  <w:pPr>
                    <w:rPr>
                      <w:rFonts w:hint="default"/>
                      <w:highlight w:val="none"/>
                      <w:lang w:val="en-US" w:eastAsia="zh-CN"/>
                    </w:rPr>
                  </w:pPr>
                  <w:r>
                    <w:rPr>
                      <w:rFonts w:hint="eastAsia"/>
                      <w:highlight w:val="none"/>
                      <w:lang w:val="en-US" w:eastAsia="zh-CN"/>
                    </w:rPr>
                    <w:t>193841768</w:t>
                  </w:r>
                </w:p>
              </w:tc>
              <w:tc>
                <w:tcPr>
                  <w:tcW w:w="1112" w:type="dxa"/>
                </w:tcPr>
                <w:p>
                  <w:pPr>
                    <w:rPr>
                      <w:rFonts w:hint="default" w:eastAsia="宋体"/>
                      <w:highlight w:val="none"/>
                      <w:vertAlign w:val="baseline"/>
                      <w:lang w:val="en-US" w:eastAsia="zh-CN"/>
                    </w:rPr>
                  </w:pPr>
                  <w:r>
                    <w:rPr>
                      <w:rFonts w:hint="eastAsia"/>
                      <w:highlight w:val="none"/>
                      <w:vertAlign w:val="baseline"/>
                      <w:lang w:val="en-US" w:eastAsia="zh-CN"/>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7" w:type="dxa"/>
                </w:tcPr>
                <w:p>
                  <w:pPr>
                    <w:rPr>
                      <w:rFonts w:hint="default" w:eastAsia="宋体"/>
                      <w:highlight w:val="none"/>
                      <w:vertAlign w:val="baseline"/>
                      <w:lang w:val="en-US" w:eastAsia="zh-CN"/>
                    </w:rPr>
                  </w:pPr>
                  <w:r>
                    <w:rPr>
                      <w:rFonts w:hint="eastAsia"/>
                      <w:highlight w:val="none"/>
                      <w:vertAlign w:val="baseline"/>
                      <w:lang w:val="en-US" w:eastAsia="zh-CN"/>
                    </w:rPr>
                    <w:t>温湿度计</w:t>
                  </w:r>
                </w:p>
              </w:tc>
              <w:tc>
                <w:tcPr>
                  <w:tcW w:w="2130" w:type="dxa"/>
                </w:tcPr>
                <w:p>
                  <w:pPr>
                    <w:rPr>
                      <w:rFonts w:hint="default" w:eastAsia="宋体"/>
                      <w:highlight w:val="none"/>
                      <w:vertAlign w:val="baseline"/>
                      <w:lang w:val="en-US" w:eastAsia="zh-CN"/>
                    </w:rPr>
                  </w:pPr>
                  <w:r>
                    <w:rPr>
                      <w:rFonts w:hint="eastAsia"/>
                      <w:highlight w:val="none"/>
                      <w:vertAlign w:val="baseline"/>
                      <w:lang w:val="en-US" w:eastAsia="zh-CN"/>
                    </w:rPr>
                    <w:t>19AA116550001</w:t>
                  </w:r>
                </w:p>
              </w:tc>
              <w:tc>
                <w:tcPr>
                  <w:tcW w:w="1275" w:type="dxa"/>
                </w:tcPr>
                <w:p>
                  <w:pPr>
                    <w:rPr>
                      <w:rFonts w:hint="default" w:eastAsia="宋体"/>
                      <w:highlight w:val="none"/>
                      <w:vertAlign w:val="baseline"/>
                      <w:lang w:val="en-US" w:eastAsia="zh-CN"/>
                    </w:rPr>
                  </w:pPr>
                  <w:r>
                    <w:rPr>
                      <w:rFonts w:hint="eastAsia"/>
                      <w:highlight w:val="none"/>
                      <w:vertAlign w:val="baseline"/>
                      <w:lang w:val="en-US" w:eastAsia="zh-CN"/>
                    </w:rPr>
                    <w:t>2020.12.09</w:t>
                  </w:r>
                </w:p>
              </w:tc>
              <w:tc>
                <w:tcPr>
                  <w:tcW w:w="1830" w:type="dxa"/>
                </w:tcPr>
                <w:p>
                  <w:pPr>
                    <w:rPr>
                      <w:rFonts w:hint="default"/>
                      <w:highlight w:val="none"/>
                      <w:lang w:val="en-US" w:eastAsia="zh-CN"/>
                    </w:rPr>
                  </w:pPr>
                  <w:r>
                    <w:rPr>
                      <w:rFonts w:hint="eastAsia"/>
                      <w:highlight w:val="none"/>
                      <w:lang w:val="en-US" w:eastAsia="zh-CN"/>
                    </w:rPr>
                    <w:t>9017</w:t>
                  </w:r>
                </w:p>
              </w:tc>
              <w:tc>
                <w:tcPr>
                  <w:tcW w:w="1112" w:type="dxa"/>
                </w:tcPr>
                <w:p>
                  <w:pPr>
                    <w:rPr>
                      <w:rFonts w:hint="default" w:eastAsia="宋体"/>
                      <w:highlight w:val="none"/>
                      <w:vertAlign w:val="baseline"/>
                      <w:lang w:val="en-US" w:eastAsia="zh-CN"/>
                    </w:rPr>
                  </w:pPr>
                  <w:r>
                    <w:rPr>
                      <w:rFonts w:hint="eastAsia"/>
                      <w:highlight w:val="none"/>
                      <w:vertAlign w:val="baseline"/>
                      <w:lang w:val="en-US" w:eastAsia="zh-CN"/>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7" w:type="dxa"/>
                </w:tcPr>
                <w:p>
                  <w:pPr>
                    <w:rPr>
                      <w:rFonts w:hint="default"/>
                      <w:highlight w:val="none"/>
                      <w:lang w:val="en-US" w:eastAsia="zh-CN"/>
                    </w:rPr>
                  </w:pPr>
                </w:p>
              </w:tc>
              <w:tc>
                <w:tcPr>
                  <w:tcW w:w="2130" w:type="dxa"/>
                </w:tcPr>
                <w:p>
                  <w:pPr>
                    <w:rPr>
                      <w:rFonts w:hint="default" w:eastAsia="宋体"/>
                      <w:highlight w:val="none"/>
                      <w:vertAlign w:val="baseline"/>
                      <w:lang w:val="en-US" w:eastAsia="zh-CN"/>
                    </w:rPr>
                  </w:pPr>
                </w:p>
              </w:tc>
              <w:tc>
                <w:tcPr>
                  <w:tcW w:w="1275" w:type="dxa"/>
                </w:tcPr>
                <w:p>
                  <w:pPr>
                    <w:rPr>
                      <w:rFonts w:hint="default" w:eastAsia="宋体"/>
                      <w:highlight w:val="none"/>
                      <w:vertAlign w:val="baseline"/>
                      <w:lang w:val="en-US" w:eastAsia="zh-CN"/>
                    </w:rPr>
                  </w:pPr>
                </w:p>
              </w:tc>
              <w:tc>
                <w:tcPr>
                  <w:tcW w:w="1830" w:type="dxa"/>
                </w:tcPr>
                <w:p>
                  <w:pPr>
                    <w:rPr>
                      <w:rFonts w:hint="default" w:eastAsia="宋体"/>
                      <w:highlight w:val="none"/>
                      <w:lang w:val="en-US" w:eastAsia="zh-CN"/>
                    </w:rPr>
                  </w:pPr>
                </w:p>
              </w:tc>
              <w:tc>
                <w:tcPr>
                  <w:tcW w:w="1112" w:type="dxa"/>
                </w:tcPr>
                <w:p>
                  <w:pPr>
                    <w:rPr>
                      <w:rFonts w:hint="default" w:eastAsia="宋体"/>
                      <w:highlight w:val="none"/>
                      <w:lang w:val="en-US" w:eastAsia="zh-CN"/>
                    </w:rPr>
                  </w:pPr>
                </w:p>
              </w:tc>
            </w:tr>
          </w:tbl>
          <w:p>
            <w:pPr>
              <w:rPr>
                <w:rFonts w:hint="eastAsia"/>
                <w:highlight w:val="none"/>
                <w:lang w:val="en-US" w:eastAsia="zh-CN"/>
              </w:rPr>
            </w:pPr>
          </w:p>
          <w:p>
            <w:pPr>
              <w:rPr>
                <w:rFonts w:hint="default"/>
                <w:highlight w:val="none"/>
                <w:lang w:val="en-US" w:eastAsia="zh-CN"/>
              </w:rPr>
            </w:pPr>
            <w:r>
              <w:rPr>
                <w:rFonts w:hint="eastAsia"/>
                <w:highlight w:val="none"/>
                <w:lang w:val="en-US" w:eastAsia="zh-CN"/>
              </w:rPr>
              <w:t>抽查内部校准情况；抽查《内部校准计划》  《校准规程》  《校准记录》</w:t>
            </w:r>
            <w:r>
              <w:rPr>
                <w:rFonts w:hint="eastAsia"/>
                <w:b/>
                <w:bCs/>
                <w:highlight w:val="none"/>
                <w:lang w:val="en-US" w:eastAsia="zh-CN"/>
              </w:rPr>
              <w:t>（无内校）</w:t>
            </w:r>
          </w:p>
          <w:tbl>
            <w:tblPr>
              <w:tblStyle w:val="7"/>
              <w:tblW w:w="6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8" w:type="dxa"/>
                </w:tcPr>
                <w:p>
                  <w:pPr>
                    <w:rPr>
                      <w:rFonts w:hint="default" w:eastAsia="宋体"/>
                      <w:highlight w:val="none"/>
                      <w:vertAlign w:val="baseline"/>
                      <w:lang w:val="en-US" w:eastAsia="zh-CN"/>
                    </w:rPr>
                  </w:pPr>
                  <w:r>
                    <w:rPr>
                      <w:rFonts w:hint="eastAsia"/>
                      <w:highlight w:val="none"/>
                      <w:lang w:val="en-US" w:eastAsia="zh-CN"/>
                    </w:rPr>
                    <w:t>校准日期</w:t>
                  </w:r>
                </w:p>
              </w:tc>
              <w:tc>
                <w:tcPr>
                  <w:tcW w:w="2626" w:type="dxa"/>
                </w:tcPr>
                <w:p>
                  <w:pPr>
                    <w:rPr>
                      <w:rFonts w:hint="default"/>
                      <w:highlight w:val="none"/>
                      <w:lang w:val="en-US" w:eastAsia="zh-CN"/>
                    </w:rPr>
                  </w:pPr>
                  <w:r>
                    <w:rPr>
                      <w:rFonts w:hint="eastAsia"/>
                      <w:highlight w:val="none"/>
                      <w:lang w:val="en-US" w:eastAsia="zh-CN"/>
                    </w:rPr>
                    <w:t>计划期限至</w:t>
                  </w:r>
                </w:p>
              </w:tc>
              <w:tc>
                <w:tcPr>
                  <w:tcW w:w="2036" w:type="dxa"/>
                </w:tcPr>
                <w:p>
                  <w:pPr>
                    <w:rPr>
                      <w:rFonts w:hint="default"/>
                      <w:highlight w:val="none"/>
                      <w:vertAlign w:val="baseline"/>
                      <w:lang w:val="en-US" w:eastAsia="zh-CN"/>
                    </w:rPr>
                  </w:pPr>
                  <w:r>
                    <w:rPr>
                      <w:rFonts w:hint="eastAsia"/>
                      <w:highlight w:val="none"/>
                      <w:vertAlign w:val="baseline"/>
                      <w:lang w:val="en-US" w:eastAsia="zh-CN"/>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8" w:type="dxa"/>
                </w:tcPr>
                <w:p>
                  <w:pPr>
                    <w:rPr>
                      <w:rFonts w:hint="eastAsia"/>
                      <w:highlight w:val="none"/>
                      <w:vertAlign w:val="baseline"/>
                    </w:rPr>
                  </w:pPr>
                </w:p>
              </w:tc>
              <w:tc>
                <w:tcPr>
                  <w:tcW w:w="2626" w:type="dxa"/>
                </w:tcPr>
                <w:p>
                  <w:pPr>
                    <w:rPr>
                      <w:rFonts w:hint="eastAsia"/>
                      <w:highlight w:val="none"/>
                      <w:vertAlign w:val="baseline"/>
                    </w:rPr>
                  </w:pPr>
                </w:p>
              </w:tc>
              <w:tc>
                <w:tcPr>
                  <w:tcW w:w="2036" w:type="dxa"/>
                </w:tcPr>
                <w:p>
                  <w:pPr>
                    <w:rPr>
                      <w:rFonts w:hint="eastAsia" w:eastAsia="宋体"/>
                      <w:highlight w:val="none"/>
                      <w:vertAlign w:val="baseline"/>
                      <w:lang w:val="en-US" w:eastAsia="zh-CN"/>
                    </w:rPr>
                  </w:pPr>
                  <w:r>
                    <w:rPr>
                      <w:rFonts w:hint="eastAsia"/>
                      <w:highlight w:val="none"/>
                    </w:rPr>
                    <w:sym w:font="Wingdings" w:char="00A8"/>
                  </w:r>
                  <w:r>
                    <w:rPr>
                      <w:rFonts w:hint="eastAsia"/>
                      <w:highlight w:val="none"/>
                      <w:lang w:val="en-US" w:eastAsia="zh-CN"/>
                    </w:rPr>
                    <w:t xml:space="preserve">车间 </w:t>
                  </w:r>
                  <w:r>
                    <w:rPr>
                      <w:rFonts w:hint="eastAsia"/>
                      <w:highlight w:val="none"/>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8" w:type="dxa"/>
                </w:tcPr>
                <w:p>
                  <w:pPr>
                    <w:rPr>
                      <w:rFonts w:hint="eastAsia"/>
                      <w:highlight w:val="none"/>
                      <w:vertAlign w:val="baseline"/>
                    </w:rPr>
                  </w:pPr>
                </w:p>
              </w:tc>
              <w:tc>
                <w:tcPr>
                  <w:tcW w:w="2626" w:type="dxa"/>
                </w:tcPr>
                <w:p>
                  <w:pPr>
                    <w:rPr>
                      <w:rFonts w:hint="eastAsia"/>
                      <w:highlight w:val="none"/>
                      <w:vertAlign w:val="baseline"/>
                    </w:rPr>
                  </w:pPr>
                </w:p>
              </w:tc>
              <w:tc>
                <w:tcPr>
                  <w:tcW w:w="2036" w:type="dxa"/>
                </w:tcPr>
                <w:p>
                  <w:pPr>
                    <w:rPr>
                      <w:rFonts w:hint="eastAsia"/>
                      <w:highlight w:val="none"/>
                      <w:vertAlign w:val="baseline"/>
                    </w:rPr>
                  </w:pPr>
                  <w:r>
                    <w:rPr>
                      <w:rFonts w:hint="eastAsia"/>
                      <w:highlight w:val="none"/>
                    </w:rPr>
                    <w:sym w:font="Wingdings" w:char="00A8"/>
                  </w:r>
                  <w:r>
                    <w:rPr>
                      <w:rFonts w:hint="eastAsia"/>
                      <w:highlight w:val="none"/>
                      <w:lang w:val="en-US" w:eastAsia="zh-CN"/>
                    </w:rPr>
                    <w:t xml:space="preserve">车间 </w:t>
                  </w:r>
                  <w:r>
                    <w:rPr>
                      <w:rFonts w:hint="eastAsia"/>
                      <w:highlight w:val="none"/>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8" w:type="dxa"/>
                </w:tcPr>
                <w:p>
                  <w:pPr>
                    <w:rPr>
                      <w:rFonts w:hint="eastAsia"/>
                      <w:highlight w:val="none"/>
                      <w:vertAlign w:val="baseline"/>
                    </w:rPr>
                  </w:pPr>
                </w:p>
              </w:tc>
              <w:tc>
                <w:tcPr>
                  <w:tcW w:w="2626" w:type="dxa"/>
                </w:tcPr>
                <w:p>
                  <w:pPr>
                    <w:rPr>
                      <w:rFonts w:hint="eastAsia"/>
                      <w:highlight w:val="none"/>
                      <w:vertAlign w:val="baseline"/>
                    </w:rPr>
                  </w:pPr>
                </w:p>
              </w:tc>
              <w:tc>
                <w:tcPr>
                  <w:tcW w:w="2036" w:type="dxa"/>
                </w:tcPr>
                <w:p>
                  <w:pPr>
                    <w:rPr>
                      <w:rFonts w:hint="eastAsia"/>
                      <w:highlight w:val="none"/>
                      <w:vertAlign w:val="baseline"/>
                    </w:rPr>
                  </w:pPr>
                  <w:r>
                    <w:rPr>
                      <w:rFonts w:hint="eastAsia"/>
                      <w:highlight w:val="none"/>
                    </w:rPr>
                    <w:sym w:font="Wingdings" w:char="00A8"/>
                  </w:r>
                  <w:r>
                    <w:rPr>
                      <w:rFonts w:hint="eastAsia"/>
                      <w:highlight w:val="none"/>
                      <w:lang w:val="en-US" w:eastAsia="zh-CN"/>
                    </w:rPr>
                    <w:t xml:space="preserve">车间 </w:t>
                  </w:r>
                  <w:r>
                    <w:rPr>
                      <w:rFonts w:hint="eastAsia"/>
                      <w:highlight w:val="none"/>
                    </w:rPr>
                    <w:sym w:font="Wingdings" w:char="00A8"/>
                  </w:r>
                </w:p>
              </w:tc>
            </w:tr>
          </w:tbl>
          <w:p>
            <w:pPr>
              <w:rPr>
                <w:rFonts w:hint="eastAsia"/>
                <w:highlight w:val="none"/>
                <w:lang w:val="en-US" w:eastAsia="zh-CN"/>
              </w:rPr>
            </w:pPr>
          </w:p>
          <w:p>
            <w:pPr>
              <w:rPr>
                <w:rFonts w:hint="eastAsia"/>
                <w:highlight w:val="none"/>
                <w:lang w:val="en-US" w:eastAsia="zh-CN"/>
              </w:rPr>
            </w:pPr>
            <w:r>
              <w:rPr>
                <w:rFonts w:hint="eastAsia"/>
                <w:highlight w:val="none"/>
                <w:lang w:val="en-US" w:eastAsia="zh-CN"/>
              </w:rPr>
              <w:t>计量器具的失效控制：</w:t>
            </w:r>
            <w:r>
              <w:rPr>
                <w:rFonts w:hint="eastAsia"/>
                <w:highlight w:val="none"/>
              </w:rPr>
              <w:sym w:font="Wingdings" w:char="00FE"/>
            </w:r>
            <w:r>
              <w:rPr>
                <w:rFonts w:hint="eastAsia"/>
                <w:highlight w:val="none"/>
                <w:lang w:val="en-US" w:eastAsia="zh-CN"/>
              </w:rPr>
              <w:t xml:space="preserve">未发生 </w:t>
            </w:r>
            <w:r>
              <w:rPr>
                <w:rFonts w:hint="eastAsia"/>
                <w:highlight w:val="none"/>
              </w:rPr>
              <w:sym w:font="Wingdings" w:char="00A8"/>
            </w:r>
            <w:r>
              <w:rPr>
                <w:rFonts w:hint="eastAsia"/>
                <w:highlight w:val="none"/>
                <w:lang w:val="en-US" w:eastAsia="zh-CN"/>
              </w:rPr>
              <w:t>已发生，</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default" w:eastAsia="宋体"/>
                      <w:highlight w:val="none"/>
                      <w:vertAlign w:val="baseline"/>
                      <w:lang w:val="en-US" w:eastAsia="zh-CN"/>
                    </w:rPr>
                  </w:pPr>
                  <w:r>
                    <w:rPr>
                      <w:rFonts w:hint="eastAsia"/>
                      <w:highlight w:val="none"/>
                      <w:vertAlign w:val="baseline"/>
                      <w:lang w:val="en-US" w:eastAsia="zh-CN"/>
                    </w:rPr>
                    <w:t>失效计量器具名称</w:t>
                  </w:r>
                </w:p>
              </w:tc>
              <w:tc>
                <w:tcPr>
                  <w:tcW w:w="2248" w:type="dxa"/>
                </w:tcPr>
                <w:p>
                  <w:pPr>
                    <w:rPr>
                      <w:rFonts w:hint="default" w:eastAsia="宋体"/>
                      <w:highlight w:val="none"/>
                      <w:vertAlign w:val="baseline"/>
                      <w:lang w:val="en-US" w:eastAsia="zh-CN"/>
                    </w:rPr>
                  </w:pPr>
                  <w:r>
                    <w:rPr>
                      <w:rFonts w:hint="eastAsia"/>
                      <w:highlight w:val="none"/>
                      <w:lang w:val="en-US" w:eastAsia="zh-CN"/>
                    </w:rPr>
                    <w:t>失效情况</w:t>
                  </w:r>
                </w:p>
              </w:tc>
              <w:tc>
                <w:tcPr>
                  <w:tcW w:w="2626" w:type="dxa"/>
                </w:tcPr>
                <w:p>
                  <w:pPr>
                    <w:rPr>
                      <w:rFonts w:hint="default"/>
                      <w:highlight w:val="none"/>
                      <w:lang w:val="en-US" w:eastAsia="zh-CN"/>
                    </w:rPr>
                  </w:pPr>
                  <w:r>
                    <w:rPr>
                      <w:rFonts w:hint="eastAsia"/>
                      <w:highlight w:val="none"/>
                      <w:lang w:val="en-US" w:eastAsia="zh-CN"/>
                    </w:rPr>
                    <w:t>处理</w:t>
                  </w:r>
                </w:p>
              </w:tc>
              <w:tc>
                <w:tcPr>
                  <w:tcW w:w="2036" w:type="dxa"/>
                </w:tcPr>
                <w:p>
                  <w:pPr>
                    <w:rPr>
                      <w:rFonts w:hint="default"/>
                      <w:highlight w:val="none"/>
                      <w:vertAlign w:val="baseline"/>
                      <w:lang w:val="en-US" w:eastAsia="zh-CN"/>
                    </w:rPr>
                  </w:pPr>
                  <w:r>
                    <w:rPr>
                      <w:rFonts w:hint="eastAsia"/>
                      <w:highlight w:val="none"/>
                      <w:vertAlign w:val="baseline"/>
                      <w:lang w:val="en-US" w:eastAsia="zh-CN"/>
                    </w:rPr>
                    <w:t>数据追溯描述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highlight w:val="none"/>
                      <w:vertAlign w:val="baseline"/>
                    </w:rPr>
                  </w:pPr>
                </w:p>
              </w:tc>
              <w:tc>
                <w:tcPr>
                  <w:tcW w:w="2248" w:type="dxa"/>
                </w:tcPr>
                <w:p>
                  <w:pPr>
                    <w:rPr>
                      <w:rFonts w:hint="eastAsia"/>
                      <w:highlight w:val="none"/>
                      <w:vertAlign w:val="baseline"/>
                    </w:rPr>
                  </w:pPr>
                </w:p>
              </w:tc>
              <w:tc>
                <w:tcPr>
                  <w:tcW w:w="2626" w:type="dxa"/>
                </w:tcPr>
                <w:p>
                  <w:pPr>
                    <w:rPr>
                      <w:rFonts w:hint="default" w:eastAsia="宋体"/>
                      <w:highlight w:val="none"/>
                      <w:vertAlign w:val="baseline"/>
                      <w:lang w:val="en-US" w:eastAsia="zh-CN"/>
                    </w:rPr>
                  </w:pPr>
                  <w:r>
                    <w:rPr>
                      <w:rFonts w:hint="eastAsia"/>
                      <w:highlight w:val="none"/>
                    </w:rPr>
                    <w:sym w:font="Wingdings" w:char="00A8"/>
                  </w:r>
                  <w:r>
                    <w:rPr>
                      <w:rFonts w:hint="eastAsia"/>
                      <w:highlight w:val="none"/>
                      <w:lang w:val="en-US" w:eastAsia="zh-CN"/>
                    </w:rPr>
                    <w:t xml:space="preserve">报废 </w:t>
                  </w:r>
                  <w:r>
                    <w:rPr>
                      <w:rFonts w:hint="eastAsia"/>
                      <w:highlight w:val="none"/>
                    </w:rPr>
                    <w:sym w:font="Wingdings" w:char="00A8"/>
                  </w:r>
                  <w:r>
                    <w:rPr>
                      <w:rFonts w:hint="eastAsia"/>
                      <w:highlight w:val="none"/>
                      <w:lang w:val="en-US" w:eastAsia="zh-CN"/>
                    </w:rPr>
                    <w:t xml:space="preserve">维修 </w:t>
                  </w:r>
                  <w:r>
                    <w:rPr>
                      <w:rFonts w:hint="eastAsia"/>
                      <w:highlight w:val="none"/>
                    </w:rPr>
                    <w:sym w:font="Wingdings" w:char="00A8"/>
                  </w:r>
                  <w:r>
                    <w:rPr>
                      <w:rFonts w:hint="eastAsia"/>
                      <w:highlight w:val="none"/>
                      <w:lang w:val="en-US" w:eastAsia="zh-CN"/>
                    </w:rPr>
                    <w:t>再校准</w:t>
                  </w:r>
                </w:p>
              </w:tc>
              <w:tc>
                <w:tcPr>
                  <w:tcW w:w="2036" w:type="dxa"/>
                </w:tcPr>
                <w:p>
                  <w:pPr>
                    <w:rPr>
                      <w:rFonts w:hint="eastAsia" w:eastAsia="宋体"/>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highlight w:val="none"/>
                      <w:vertAlign w:val="baseline"/>
                    </w:rPr>
                  </w:pPr>
                </w:p>
              </w:tc>
              <w:tc>
                <w:tcPr>
                  <w:tcW w:w="2248" w:type="dxa"/>
                </w:tcPr>
                <w:p>
                  <w:pPr>
                    <w:rPr>
                      <w:rFonts w:hint="eastAsia"/>
                      <w:highlight w:val="none"/>
                      <w:vertAlign w:val="baseline"/>
                    </w:rPr>
                  </w:pPr>
                </w:p>
              </w:tc>
              <w:tc>
                <w:tcPr>
                  <w:tcW w:w="2626"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A8"/>
                  </w:r>
                  <w:r>
                    <w:rPr>
                      <w:rFonts w:hint="eastAsia"/>
                      <w:highlight w:val="none"/>
                      <w:lang w:val="en-US" w:eastAsia="zh-CN"/>
                    </w:rPr>
                    <w:t xml:space="preserve">报废 </w:t>
                  </w:r>
                  <w:r>
                    <w:rPr>
                      <w:rFonts w:hint="eastAsia"/>
                      <w:highlight w:val="none"/>
                    </w:rPr>
                    <w:sym w:font="Wingdings" w:char="00A8"/>
                  </w:r>
                  <w:r>
                    <w:rPr>
                      <w:rFonts w:hint="eastAsia"/>
                      <w:highlight w:val="none"/>
                      <w:lang w:val="en-US" w:eastAsia="zh-CN"/>
                    </w:rPr>
                    <w:t xml:space="preserve">维修 </w:t>
                  </w:r>
                  <w:r>
                    <w:rPr>
                      <w:rFonts w:hint="eastAsia"/>
                      <w:highlight w:val="none"/>
                    </w:rPr>
                    <w:sym w:font="Wingdings" w:char="00A8"/>
                  </w:r>
                  <w:r>
                    <w:rPr>
                      <w:rFonts w:hint="eastAsia"/>
                      <w:highlight w:val="none"/>
                      <w:lang w:val="en-US" w:eastAsia="zh-CN"/>
                    </w:rPr>
                    <w:t>再校准</w:t>
                  </w:r>
                </w:p>
              </w:tc>
              <w:tc>
                <w:tcPr>
                  <w:tcW w:w="2036" w:type="dxa"/>
                </w:tcPr>
                <w:p>
                  <w:pP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highlight w:val="none"/>
                      <w:vertAlign w:val="baseline"/>
                    </w:rPr>
                  </w:pPr>
                </w:p>
              </w:tc>
              <w:tc>
                <w:tcPr>
                  <w:tcW w:w="2248" w:type="dxa"/>
                </w:tcPr>
                <w:p>
                  <w:pPr>
                    <w:rPr>
                      <w:rFonts w:hint="eastAsia"/>
                      <w:highlight w:val="none"/>
                      <w:vertAlign w:val="baseline"/>
                    </w:rPr>
                  </w:pPr>
                </w:p>
              </w:tc>
              <w:tc>
                <w:tcPr>
                  <w:tcW w:w="2626"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A8"/>
                  </w:r>
                  <w:r>
                    <w:rPr>
                      <w:rFonts w:hint="eastAsia"/>
                      <w:highlight w:val="none"/>
                      <w:lang w:val="en-US" w:eastAsia="zh-CN"/>
                    </w:rPr>
                    <w:t xml:space="preserve">报废 </w:t>
                  </w:r>
                  <w:r>
                    <w:rPr>
                      <w:rFonts w:hint="eastAsia"/>
                      <w:highlight w:val="none"/>
                    </w:rPr>
                    <w:sym w:font="Wingdings" w:char="00A8"/>
                  </w:r>
                  <w:r>
                    <w:rPr>
                      <w:rFonts w:hint="eastAsia"/>
                      <w:highlight w:val="none"/>
                      <w:lang w:val="en-US" w:eastAsia="zh-CN"/>
                    </w:rPr>
                    <w:t xml:space="preserve">维修 </w:t>
                  </w:r>
                  <w:r>
                    <w:rPr>
                      <w:rFonts w:hint="eastAsia"/>
                      <w:highlight w:val="none"/>
                    </w:rPr>
                    <w:sym w:font="Wingdings" w:char="00A8"/>
                  </w:r>
                  <w:r>
                    <w:rPr>
                      <w:rFonts w:hint="eastAsia"/>
                      <w:highlight w:val="none"/>
                      <w:lang w:val="en-US" w:eastAsia="zh-CN"/>
                    </w:rPr>
                    <w:t>再校准</w:t>
                  </w:r>
                </w:p>
              </w:tc>
              <w:tc>
                <w:tcPr>
                  <w:tcW w:w="2036" w:type="dxa"/>
                </w:tcPr>
                <w:p>
                  <w:pPr>
                    <w:rPr>
                      <w:rFonts w:hint="eastAsia"/>
                      <w:highlight w:val="none"/>
                      <w:vertAlign w:val="baseline"/>
                    </w:rPr>
                  </w:pPr>
                </w:p>
              </w:tc>
            </w:tr>
          </w:tbl>
          <w:p>
            <w:pPr>
              <w:rPr>
                <w:rFonts w:hint="eastAsia"/>
                <w:highlight w:val="none"/>
                <w:lang w:val="en-US" w:eastAsia="zh-CN"/>
              </w:rPr>
            </w:pPr>
          </w:p>
          <w:p>
            <w:pPr>
              <w:rPr>
                <w:rFonts w:hint="eastAsia"/>
                <w:highlight w:val="none"/>
                <w:lang w:val="en-US" w:eastAsia="zh-CN"/>
              </w:rPr>
            </w:pPr>
            <w:r>
              <w:rPr>
                <w:rFonts w:hint="eastAsia"/>
                <w:highlight w:val="none"/>
                <w:lang w:val="en-US" w:eastAsia="zh-CN"/>
              </w:rPr>
              <w:t>标准溶液控制：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881"/>
              <w:gridCol w:w="1689"/>
              <w:gridCol w:w="2105"/>
              <w:gridCol w:w="1569"/>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pPr>
                    <w:rPr>
                      <w:rFonts w:hint="default" w:eastAsia="宋体"/>
                      <w:highlight w:val="none"/>
                      <w:vertAlign w:val="baseline"/>
                      <w:lang w:val="en-US" w:eastAsia="zh-CN"/>
                    </w:rPr>
                  </w:pPr>
                  <w:r>
                    <w:rPr>
                      <w:rFonts w:hint="eastAsia"/>
                      <w:highlight w:val="none"/>
                      <w:vertAlign w:val="baseline"/>
                      <w:lang w:val="en-US" w:eastAsia="zh-CN"/>
                    </w:rPr>
                    <w:t>溶液名称</w:t>
                  </w:r>
                </w:p>
              </w:tc>
              <w:tc>
                <w:tcPr>
                  <w:tcW w:w="881" w:type="dxa"/>
                </w:tcPr>
                <w:p>
                  <w:pPr>
                    <w:rPr>
                      <w:rFonts w:hint="eastAsia"/>
                      <w:highlight w:val="none"/>
                      <w:vertAlign w:val="baseline"/>
                      <w:lang w:val="en-US" w:eastAsia="zh-CN"/>
                    </w:rPr>
                  </w:pPr>
                  <w:r>
                    <w:rPr>
                      <w:rFonts w:hint="eastAsia"/>
                      <w:highlight w:val="none"/>
                      <w:vertAlign w:val="baseline"/>
                      <w:lang w:val="en-US" w:eastAsia="zh-CN"/>
                    </w:rPr>
                    <w:t>浓度</w:t>
                  </w:r>
                </w:p>
              </w:tc>
              <w:tc>
                <w:tcPr>
                  <w:tcW w:w="1689" w:type="dxa"/>
                </w:tcPr>
                <w:p>
                  <w:pPr>
                    <w:rPr>
                      <w:rFonts w:hint="default" w:eastAsia="宋体"/>
                      <w:highlight w:val="none"/>
                      <w:vertAlign w:val="baseline"/>
                      <w:lang w:val="en-US" w:eastAsia="zh-CN"/>
                    </w:rPr>
                  </w:pPr>
                  <w:r>
                    <w:rPr>
                      <w:rFonts w:hint="eastAsia"/>
                      <w:highlight w:val="none"/>
                      <w:lang w:val="en-US" w:eastAsia="zh-CN"/>
                    </w:rPr>
                    <w:t>基准物质种类</w:t>
                  </w:r>
                </w:p>
              </w:tc>
              <w:tc>
                <w:tcPr>
                  <w:tcW w:w="2105" w:type="dxa"/>
                </w:tcPr>
                <w:p>
                  <w:pPr>
                    <w:rPr>
                      <w:rFonts w:hint="default"/>
                      <w:highlight w:val="none"/>
                      <w:lang w:val="en-US" w:eastAsia="zh-CN"/>
                    </w:rPr>
                  </w:pPr>
                  <w:r>
                    <w:rPr>
                      <w:rFonts w:hint="eastAsia"/>
                      <w:highlight w:val="none"/>
                      <w:lang w:val="en-US" w:eastAsia="zh-CN"/>
                    </w:rPr>
                    <w:t>标定方法</w:t>
                  </w:r>
                </w:p>
              </w:tc>
              <w:tc>
                <w:tcPr>
                  <w:tcW w:w="1569" w:type="dxa"/>
                </w:tcPr>
                <w:p>
                  <w:pPr>
                    <w:rPr>
                      <w:rFonts w:hint="default"/>
                      <w:highlight w:val="none"/>
                      <w:lang w:val="en-US" w:eastAsia="zh-CN"/>
                    </w:rPr>
                  </w:pPr>
                  <w:r>
                    <w:rPr>
                      <w:rFonts w:hint="eastAsia"/>
                      <w:highlight w:val="none"/>
                      <w:vertAlign w:val="baseline"/>
                      <w:lang w:val="en-US" w:eastAsia="zh-CN"/>
                    </w:rPr>
                    <w:t>标准偏差合格</w:t>
                  </w:r>
                </w:p>
              </w:tc>
              <w:tc>
                <w:tcPr>
                  <w:tcW w:w="1547" w:type="dxa"/>
                </w:tcPr>
                <w:p>
                  <w:pPr>
                    <w:rPr>
                      <w:rFonts w:hint="default"/>
                      <w:highlight w:val="none"/>
                      <w:vertAlign w:val="baseline"/>
                      <w:lang w:val="en-US" w:eastAsia="zh-CN"/>
                    </w:rPr>
                  </w:pPr>
                  <w:r>
                    <w:rPr>
                      <w:rFonts w:hint="eastAsia"/>
                      <w:highlight w:val="none"/>
                      <w:vertAlign w:val="baseline"/>
                      <w:lang w:val="en-US" w:eastAsia="zh-CN"/>
                    </w:rPr>
                    <w:t>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pPr>
                    <w:rPr>
                      <w:rFonts w:hint="eastAsia"/>
                      <w:highlight w:val="none"/>
                      <w:vertAlign w:val="baseline"/>
                    </w:rPr>
                  </w:pPr>
                </w:p>
              </w:tc>
              <w:tc>
                <w:tcPr>
                  <w:tcW w:w="881" w:type="dxa"/>
                </w:tcPr>
                <w:p>
                  <w:pPr>
                    <w:rPr>
                      <w:rFonts w:hint="eastAsia"/>
                      <w:highlight w:val="none"/>
                      <w:vertAlign w:val="baseline"/>
                    </w:rPr>
                  </w:pPr>
                </w:p>
              </w:tc>
              <w:tc>
                <w:tcPr>
                  <w:tcW w:w="1689" w:type="dxa"/>
                </w:tcPr>
                <w:p>
                  <w:pPr>
                    <w:rPr>
                      <w:rFonts w:hint="eastAsia"/>
                      <w:highlight w:val="none"/>
                      <w:vertAlign w:val="baseline"/>
                    </w:rPr>
                  </w:pPr>
                </w:p>
              </w:tc>
              <w:tc>
                <w:tcPr>
                  <w:tcW w:w="2105" w:type="dxa"/>
                </w:tcPr>
                <w:p>
                  <w:pPr>
                    <w:rPr>
                      <w:rFonts w:hint="default" w:eastAsia="宋体"/>
                      <w:highlight w:val="none"/>
                      <w:vertAlign w:val="baseline"/>
                      <w:lang w:val="en-US" w:eastAsia="zh-CN"/>
                    </w:rPr>
                  </w:pPr>
                </w:p>
              </w:tc>
              <w:tc>
                <w:tcPr>
                  <w:tcW w:w="1569" w:type="dxa"/>
                </w:tcPr>
                <w:p>
                  <w:pPr>
                    <w:rPr>
                      <w:rFonts w:hint="default" w:eastAsia="宋体"/>
                      <w:highlight w:val="none"/>
                      <w:vertAlign w:val="baseline"/>
                      <w:lang w:val="en-US" w:eastAsia="zh-CN"/>
                    </w:rPr>
                  </w:pPr>
                  <w:r>
                    <w:rPr>
                      <w:rFonts w:hint="eastAsia"/>
                      <w:highlight w:val="none"/>
                    </w:rPr>
                    <w:sym w:font="Wingdings" w:char="00A8"/>
                  </w:r>
                  <w:r>
                    <w:rPr>
                      <w:rFonts w:hint="eastAsia"/>
                      <w:highlight w:val="none"/>
                      <w:lang w:val="en-US" w:eastAsia="zh-CN"/>
                    </w:rPr>
                    <w:t xml:space="preserve">是 </w:t>
                  </w:r>
                  <w:r>
                    <w:rPr>
                      <w:rFonts w:hint="eastAsia"/>
                      <w:highlight w:val="none"/>
                    </w:rPr>
                    <w:sym w:font="Wingdings" w:char="00A8"/>
                  </w:r>
                  <w:r>
                    <w:rPr>
                      <w:rFonts w:hint="eastAsia"/>
                      <w:highlight w:val="none"/>
                      <w:lang w:val="en-US" w:eastAsia="zh-CN"/>
                    </w:rPr>
                    <w:t>否</w:t>
                  </w:r>
                </w:p>
              </w:tc>
              <w:tc>
                <w:tcPr>
                  <w:tcW w:w="1547" w:type="dxa"/>
                </w:tcPr>
                <w:p>
                  <w:pPr>
                    <w:rPr>
                      <w:rFonts w:hint="eastAsia" w:eastAsia="宋体"/>
                      <w:highlight w:val="none"/>
                      <w:vertAlign w:val="baseline"/>
                      <w:lang w:val="en-US" w:eastAsia="zh-CN"/>
                    </w:rPr>
                  </w:pPr>
                  <w:r>
                    <w:rPr>
                      <w:rFonts w:hint="eastAsia"/>
                      <w:highlight w:val="none"/>
                    </w:rPr>
                    <w:sym w:font="Wingdings" w:char="00A8"/>
                  </w:r>
                  <w:r>
                    <w:rPr>
                      <w:rFonts w:hint="eastAsia"/>
                      <w:highlight w:val="none"/>
                      <w:lang w:val="en-US" w:eastAsia="zh-CN"/>
                    </w:rPr>
                    <w:t xml:space="preserve">是 </w:t>
                  </w:r>
                  <w:r>
                    <w:rPr>
                      <w:rFonts w:hint="eastAsia"/>
                      <w:highlight w:val="none"/>
                    </w:rPr>
                    <w:sym w:font="Wingdings" w:char="00A8"/>
                  </w:r>
                  <w:r>
                    <w:rPr>
                      <w:rFonts w:hint="eastAsia"/>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pPr>
                    <w:rPr>
                      <w:rFonts w:hint="eastAsia"/>
                      <w:highlight w:val="none"/>
                      <w:vertAlign w:val="baseline"/>
                    </w:rPr>
                  </w:pPr>
                </w:p>
              </w:tc>
              <w:tc>
                <w:tcPr>
                  <w:tcW w:w="881" w:type="dxa"/>
                </w:tcPr>
                <w:p>
                  <w:pPr>
                    <w:rPr>
                      <w:rFonts w:hint="eastAsia"/>
                      <w:highlight w:val="none"/>
                      <w:vertAlign w:val="baseline"/>
                    </w:rPr>
                  </w:pPr>
                </w:p>
              </w:tc>
              <w:tc>
                <w:tcPr>
                  <w:tcW w:w="1689" w:type="dxa"/>
                </w:tcPr>
                <w:p>
                  <w:pPr>
                    <w:rPr>
                      <w:rFonts w:hint="eastAsia"/>
                      <w:highlight w:val="none"/>
                      <w:vertAlign w:val="baseline"/>
                    </w:rPr>
                  </w:pPr>
                </w:p>
              </w:tc>
              <w:tc>
                <w:tcPr>
                  <w:tcW w:w="2105" w:type="dxa"/>
                  <w:vAlign w:val="top"/>
                </w:tcPr>
                <w:p>
                  <w:pPr>
                    <w:rPr>
                      <w:rFonts w:hint="eastAsia" w:ascii="Times New Roman" w:hAnsi="Times New Roman" w:eastAsia="宋体" w:cs="Times New Roman"/>
                      <w:kern w:val="2"/>
                      <w:sz w:val="21"/>
                      <w:highlight w:val="none"/>
                      <w:vertAlign w:val="baseline"/>
                      <w:lang w:val="en-US" w:eastAsia="zh-CN" w:bidi="ar-SA"/>
                    </w:rPr>
                  </w:pPr>
                </w:p>
              </w:tc>
              <w:tc>
                <w:tcPr>
                  <w:tcW w:w="156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A8"/>
                  </w:r>
                  <w:r>
                    <w:rPr>
                      <w:rFonts w:hint="eastAsia"/>
                      <w:highlight w:val="none"/>
                      <w:lang w:val="en-US" w:eastAsia="zh-CN"/>
                    </w:rPr>
                    <w:t xml:space="preserve">是 </w:t>
                  </w:r>
                  <w:r>
                    <w:rPr>
                      <w:rFonts w:hint="eastAsia"/>
                      <w:highlight w:val="none"/>
                    </w:rPr>
                    <w:sym w:font="Wingdings" w:char="00A8"/>
                  </w:r>
                  <w:r>
                    <w:rPr>
                      <w:rFonts w:hint="eastAsia"/>
                      <w:highlight w:val="none"/>
                      <w:lang w:val="en-US" w:eastAsia="zh-CN"/>
                    </w:rPr>
                    <w:t>否</w:t>
                  </w:r>
                </w:p>
              </w:tc>
              <w:tc>
                <w:tcPr>
                  <w:tcW w:w="154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A8"/>
                  </w:r>
                  <w:r>
                    <w:rPr>
                      <w:rFonts w:hint="eastAsia"/>
                      <w:highlight w:val="none"/>
                      <w:lang w:val="en-US" w:eastAsia="zh-CN"/>
                    </w:rPr>
                    <w:t xml:space="preserve">是 </w:t>
                  </w:r>
                  <w:r>
                    <w:rPr>
                      <w:rFonts w:hint="eastAsia"/>
                      <w:highlight w:val="none"/>
                    </w:rPr>
                    <w:sym w:font="Wingdings" w:char="00A8"/>
                  </w:r>
                  <w:r>
                    <w:rPr>
                      <w:rFonts w:hint="eastAsia"/>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pPr>
                    <w:rPr>
                      <w:rFonts w:hint="eastAsia"/>
                      <w:highlight w:val="none"/>
                      <w:vertAlign w:val="baseline"/>
                    </w:rPr>
                  </w:pPr>
                </w:p>
              </w:tc>
              <w:tc>
                <w:tcPr>
                  <w:tcW w:w="881" w:type="dxa"/>
                </w:tcPr>
                <w:p>
                  <w:pPr>
                    <w:rPr>
                      <w:rFonts w:hint="eastAsia"/>
                      <w:highlight w:val="none"/>
                      <w:vertAlign w:val="baseline"/>
                    </w:rPr>
                  </w:pPr>
                </w:p>
              </w:tc>
              <w:tc>
                <w:tcPr>
                  <w:tcW w:w="1689" w:type="dxa"/>
                </w:tcPr>
                <w:p>
                  <w:pPr>
                    <w:rPr>
                      <w:rFonts w:hint="eastAsia"/>
                      <w:highlight w:val="none"/>
                      <w:vertAlign w:val="baseline"/>
                    </w:rPr>
                  </w:pPr>
                </w:p>
              </w:tc>
              <w:tc>
                <w:tcPr>
                  <w:tcW w:w="2105" w:type="dxa"/>
                  <w:vAlign w:val="top"/>
                </w:tcPr>
                <w:p>
                  <w:pPr>
                    <w:rPr>
                      <w:rFonts w:hint="eastAsia" w:ascii="Times New Roman" w:hAnsi="Times New Roman" w:eastAsia="宋体" w:cs="Times New Roman"/>
                      <w:kern w:val="2"/>
                      <w:sz w:val="21"/>
                      <w:highlight w:val="none"/>
                      <w:vertAlign w:val="baseline"/>
                      <w:lang w:val="en-US" w:eastAsia="zh-CN" w:bidi="ar-SA"/>
                    </w:rPr>
                  </w:pPr>
                </w:p>
              </w:tc>
              <w:tc>
                <w:tcPr>
                  <w:tcW w:w="1569"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A8"/>
                  </w:r>
                  <w:r>
                    <w:rPr>
                      <w:rFonts w:hint="eastAsia"/>
                      <w:highlight w:val="none"/>
                      <w:lang w:val="en-US" w:eastAsia="zh-CN"/>
                    </w:rPr>
                    <w:t xml:space="preserve">是 </w:t>
                  </w:r>
                  <w:r>
                    <w:rPr>
                      <w:rFonts w:hint="eastAsia"/>
                      <w:highlight w:val="none"/>
                    </w:rPr>
                    <w:sym w:font="Wingdings" w:char="00A8"/>
                  </w:r>
                  <w:r>
                    <w:rPr>
                      <w:rFonts w:hint="eastAsia"/>
                      <w:highlight w:val="none"/>
                      <w:lang w:val="en-US" w:eastAsia="zh-CN"/>
                    </w:rPr>
                    <w:t>否</w:t>
                  </w:r>
                </w:p>
              </w:tc>
              <w:tc>
                <w:tcPr>
                  <w:tcW w:w="154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highlight w:val="none"/>
                    </w:rPr>
                    <w:sym w:font="Wingdings" w:char="00A8"/>
                  </w:r>
                  <w:r>
                    <w:rPr>
                      <w:rFonts w:hint="eastAsia"/>
                      <w:highlight w:val="none"/>
                      <w:lang w:val="en-US" w:eastAsia="zh-CN"/>
                    </w:rPr>
                    <w:t xml:space="preserve">是 </w:t>
                  </w:r>
                  <w:r>
                    <w:rPr>
                      <w:rFonts w:hint="eastAsia"/>
                      <w:highlight w:val="none"/>
                    </w:rPr>
                    <w:sym w:font="Wingdings" w:char="00A8"/>
                  </w:r>
                  <w:r>
                    <w:rPr>
                      <w:rFonts w:hint="eastAsia"/>
                      <w:highlight w:val="none"/>
                      <w:lang w:val="en-US" w:eastAsia="zh-CN"/>
                    </w:rPr>
                    <w:t>否</w:t>
                  </w:r>
                </w:p>
              </w:tc>
            </w:tr>
          </w:tbl>
          <w:p>
            <w:pPr>
              <w:rPr>
                <w:rFonts w:hint="eastAsia"/>
                <w:highlight w:val="none"/>
                <w:lang w:val="en-US" w:eastAsia="zh-CN"/>
              </w:rPr>
            </w:pPr>
          </w:p>
          <w:p>
            <w:pPr>
              <w:rPr>
                <w:rFonts w:hint="eastAsia"/>
                <w:highlight w:val="none"/>
                <w:lang w:val="en-US" w:eastAsia="zh-CN"/>
              </w:rPr>
            </w:pPr>
            <w:r>
              <w:rPr>
                <w:rFonts w:hint="eastAsia"/>
                <w:highlight w:val="none"/>
                <w:lang w:val="en-US" w:eastAsia="zh-CN"/>
              </w:rPr>
              <w:t>关注基准物质是否超出有效期：</w:t>
            </w:r>
            <w:r>
              <w:rPr>
                <w:rFonts w:hint="eastAsia"/>
                <w:highlight w:val="none"/>
              </w:rPr>
              <w:sym w:font="Wingdings" w:char="00A8"/>
            </w:r>
            <w:r>
              <w:rPr>
                <w:rFonts w:hint="eastAsia"/>
                <w:highlight w:val="none"/>
                <w:lang w:val="en-US" w:eastAsia="zh-CN"/>
              </w:rPr>
              <w:t xml:space="preserve">是 </w:t>
            </w:r>
            <w:r>
              <w:rPr>
                <w:rFonts w:hint="eastAsia"/>
                <w:highlight w:val="none"/>
              </w:rPr>
              <w:sym w:font="Wingdings" w:char="00A8"/>
            </w:r>
            <w:r>
              <w:rPr>
                <w:rFonts w:hint="eastAsia"/>
                <w:highlight w:val="none"/>
                <w:lang w:val="en-US" w:eastAsia="zh-CN"/>
              </w:rPr>
              <w:t>否，</w:t>
            </w:r>
          </w:p>
          <w:p>
            <w:pPr>
              <w:rPr>
                <w:rFonts w:hint="default"/>
                <w:highlight w:val="none"/>
                <w:lang w:val="en-US" w:eastAsia="zh-CN"/>
              </w:rPr>
            </w:pPr>
            <w:r>
              <w:rPr>
                <w:rFonts w:hint="eastAsia"/>
                <w:highlight w:val="none"/>
                <w:lang w:val="en-US" w:eastAsia="zh-CN"/>
              </w:rPr>
              <w:t>若有如何处置：</w:t>
            </w:r>
          </w:p>
        </w:tc>
        <w:tc>
          <w:tcPr>
            <w:tcW w:w="1585" w:type="dxa"/>
            <w:vMerge w:val="continue"/>
          </w:tcPr>
          <w:p>
            <w:pPr>
              <w:rPr>
                <w:highlight w:val="none"/>
              </w:rPr>
            </w:pPr>
          </w:p>
        </w:tc>
      </w:tr>
    </w:tbl>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default"/>
                <w:sz w:val="24"/>
                <w:szCs w:val="24"/>
                <w:lang w:val="en-US"/>
              </w:rPr>
            </w:pPr>
            <w:r>
              <w:rPr>
                <w:rFonts w:hint="eastAsia"/>
                <w:sz w:val="24"/>
                <w:szCs w:val="24"/>
              </w:rPr>
              <w:t>受审核部门：</w:t>
            </w:r>
            <w:r>
              <w:rPr>
                <w:rFonts w:hint="eastAsia"/>
                <w:sz w:val="24"/>
                <w:szCs w:val="24"/>
                <w:lang w:val="en-US" w:eastAsia="zh-CN"/>
              </w:rPr>
              <w:t xml:space="preserve">采购部 </w:t>
            </w:r>
            <w:r>
              <w:rPr>
                <w:rFonts w:hint="eastAsia"/>
                <w:lang w:val="en-US" w:eastAsia="zh-CN"/>
              </w:rPr>
              <w:t xml:space="preserve">    </w:t>
            </w:r>
            <w:r>
              <w:rPr>
                <w:sz w:val="24"/>
                <w:szCs w:val="24"/>
              </w:rPr>
              <w:t xml:space="preserve">  </w:t>
            </w:r>
            <w:r>
              <w:rPr>
                <w:rFonts w:hint="eastAsia"/>
                <w:sz w:val="24"/>
                <w:szCs w:val="24"/>
                <w:lang w:val="en-US" w:eastAsia="zh-CN"/>
              </w:rPr>
              <w:t xml:space="preserve">   </w:t>
            </w:r>
            <w:r>
              <w:rPr>
                <w:rFonts w:hint="eastAsia"/>
                <w:sz w:val="24"/>
                <w:szCs w:val="24"/>
              </w:rPr>
              <w:t>陪同人员：张俊兰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张磊、吕成</w:t>
            </w:r>
            <w:r>
              <w:rPr>
                <w:color w:val="1D41D5"/>
                <w:sz w:val="24"/>
                <w:szCs w:val="24"/>
              </w:rPr>
              <w:t xml:space="preserve">    </w:t>
            </w:r>
            <w:r>
              <w:rPr>
                <w:sz w:val="24"/>
                <w:szCs w:val="24"/>
              </w:rPr>
              <w:t xml:space="preserve"> </w:t>
            </w:r>
            <w:r>
              <w:rPr>
                <w:rFonts w:hint="eastAsia"/>
                <w:sz w:val="24"/>
                <w:szCs w:val="24"/>
              </w:rPr>
              <w:t>审核</w:t>
            </w:r>
            <w:r>
              <w:rPr>
                <w:rFonts w:hint="eastAsia"/>
                <w:sz w:val="24"/>
                <w:szCs w:val="24"/>
                <w:lang w:val="en-US" w:eastAsia="zh-CN"/>
              </w:rPr>
              <w:t>日期</w:t>
            </w:r>
            <w:r>
              <w:rPr>
                <w:rFonts w:hint="eastAsia"/>
                <w:sz w:val="24"/>
                <w:szCs w:val="24"/>
              </w:rPr>
              <w:t>：</w:t>
            </w:r>
            <w:r>
              <w:rPr>
                <w:rFonts w:hint="eastAsia" w:ascii="宋体" w:hAnsi="宋体" w:eastAsia="宋体" w:cs="Times New Roman"/>
                <w:b/>
                <w:bCs/>
                <w:sz w:val="21"/>
                <w:szCs w:val="21"/>
                <w:lang w:val="en-US" w:eastAsia="zh-CN"/>
              </w:rPr>
              <w:t>2021年5月11日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rPr>
                <w:rFonts w:hint="eastAsia"/>
              </w:rPr>
            </w:pPr>
            <w:r>
              <w:rPr>
                <w:rFonts w:hint="eastAsia"/>
                <w:sz w:val="24"/>
                <w:szCs w:val="24"/>
              </w:rPr>
              <w:t>审核条款：6.1.2</w:t>
            </w:r>
            <w:r>
              <w:rPr>
                <w:rFonts w:hint="eastAsia"/>
                <w:sz w:val="24"/>
                <w:szCs w:val="24"/>
                <w:lang w:val="en-US" w:eastAsia="zh-CN"/>
              </w:rPr>
              <w:t>/6.2/8.1.2/</w:t>
            </w:r>
            <w:r>
              <w:rPr>
                <w:rFonts w:hint="eastAsia"/>
                <w:sz w:val="24"/>
                <w:szCs w:val="24"/>
              </w:rPr>
              <w:t>8.1</w:t>
            </w:r>
            <w:r>
              <w:rPr>
                <w:rFonts w:hint="eastAsia"/>
                <w:sz w:val="24"/>
                <w:szCs w:val="24"/>
                <w:lang w:val="en-US" w:eastAsia="zh-CN"/>
              </w:rPr>
              <w:t>.4/</w:t>
            </w:r>
            <w:r>
              <w:rPr>
                <w:rFonts w:hint="eastAsia"/>
                <w:sz w:val="24"/>
                <w:szCs w:val="24"/>
              </w:rPr>
              <w:t>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r>
              <w:rPr>
                <w:rFonts w:hint="eastAsia"/>
              </w:rPr>
              <w:t>危险源辨识</w:t>
            </w:r>
          </w:p>
        </w:tc>
        <w:tc>
          <w:tcPr>
            <w:tcW w:w="960" w:type="dxa"/>
            <w:vMerge w:val="restart"/>
          </w:tcPr>
          <w:p>
            <w:r>
              <w:rPr>
                <w:rFonts w:hint="eastAsia"/>
                <w:color w:val="000000"/>
                <w:szCs w:val="21"/>
                <w:lang w:val="en-US" w:eastAsia="zh-CN"/>
              </w:rPr>
              <w:t>O6.1.2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r>
              <w:rPr>
                <w:rFonts w:hint="eastAsia"/>
                <w:lang w:val="en-US" w:eastAsia="zh-CN"/>
              </w:rPr>
              <w:t>如：手册第6.1.2条款、《</w:t>
            </w:r>
            <w:r>
              <w:rPr>
                <w:rFonts w:hint="eastAsia"/>
              </w:rPr>
              <w:t>危险源辨识、风险评价和控制措施的确定程序</w:t>
            </w:r>
            <w:r>
              <w:rPr>
                <w:rFonts w:hint="eastAsia"/>
                <w:lang w:val="en-US" w:eastAsia="zh-CN"/>
              </w:rPr>
              <w:t>》</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color w:val="auto"/>
                <w:lang w:val="en-US" w:eastAsia="zh-CN"/>
              </w:rPr>
              <w:t>运行证据</w:t>
            </w:r>
          </w:p>
        </w:tc>
        <w:tc>
          <w:tcPr>
            <w:tcW w:w="9259"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u w:val="none"/>
                <w:vertAlign w:val="baseline"/>
                <w:lang w:val="en-US" w:eastAsia="zh-CN"/>
              </w:rPr>
              <w:t>与</w:t>
            </w:r>
            <w:r>
              <w:rPr>
                <w:rFonts w:hint="eastAsia"/>
                <w:b/>
                <w:bCs/>
                <w:u w:val="none"/>
                <w:vertAlign w:val="baseline"/>
                <w:lang w:val="en-US" w:eastAsia="zh-CN"/>
              </w:rPr>
              <w:t>部门职</w:t>
            </w:r>
            <w:r>
              <w:rPr>
                <w:rFonts w:hint="eastAsia"/>
                <w:b/>
                <w:bCs/>
                <w:szCs w:val="22"/>
                <w:u w:val="none"/>
                <w:vertAlign w:val="baseline"/>
                <w:lang w:val="en-US" w:eastAsia="zh-CN"/>
              </w:rPr>
              <w:t>责相关的主要危险源及其控制</w:t>
            </w:r>
            <w:r>
              <w:rPr>
                <w:rFonts w:hint="eastAsia"/>
                <w:b/>
                <w:bCs/>
                <w:vertAlign w:val="baseline"/>
                <w:lang w:val="en-US" w:eastAsia="zh-CN"/>
              </w:rPr>
              <w:t>措施</w:t>
            </w:r>
            <w:r>
              <w:rPr>
                <w:rFonts w:hint="eastAsia"/>
                <w:b/>
                <w:bCs/>
                <w:vertAlign w:val="baseline"/>
                <w:lang w:eastAsia="zh-CN"/>
              </w:rPr>
              <w:t>是</w:t>
            </w:r>
            <w:r>
              <w:rPr>
                <w:rFonts w:hint="eastAsia"/>
                <w:vertAlign w:val="baseline"/>
                <w:lang w:eastAsia="zh-CN"/>
              </w:rPr>
              <w:t>：</w:t>
            </w:r>
          </w:p>
          <w:tbl>
            <w:tblPr>
              <w:tblStyle w:val="7"/>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sz w:val="24"/>
                    </w:rPr>
                    <w:t>交通事故</w:t>
                  </w:r>
                </w:p>
              </w:tc>
              <w:tc>
                <w:tcPr>
                  <w:tcW w:w="4861" w:type="dxa"/>
                  <w:vAlign w:val="top"/>
                </w:tcPr>
                <w:p>
                  <w:pPr>
                    <w:jc w:val="left"/>
                    <w:rPr>
                      <w:rFonts w:hint="eastAsia" w:ascii="Times New Roman" w:hAnsi="Times New Roman" w:eastAsia="宋体" w:cs="Times New Roman"/>
                      <w:color w:val="auto"/>
                      <w:kern w:val="2"/>
                      <w:sz w:val="21"/>
                      <w:highlight w:val="none"/>
                      <w:vertAlign w:val="baseline"/>
                      <w:lang w:val="en-US" w:eastAsia="zh-CN" w:bidi="ar-SA"/>
                    </w:rPr>
                  </w:pPr>
                  <w:r>
                    <w:rPr>
                      <w:rFonts w:hint="eastAsia"/>
                      <w:sz w:val="24"/>
                    </w:rPr>
                    <w:t>按交通法规驾驶车辆行驶</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sz w:val="24"/>
                    </w:rPr>
                    <w:t>操作现场禁止吸烟</w:t>
                  </w:r>
                  <w:r>
                    <w:rPr>
                      <w:rFonts w:hint="eastAsia"/>
                      <w:sz w:val="24"/>
                      <w:lang w:eastAsia="zh-CN"/>
                    </w:rPr>
                    <w:t>，</w:t>
                  </w:r>
                  <w:r>
                    <w:rPr>
                      <w:rFonts w:hint="eastAsia"/>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人身伤害</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sz w:val="24"/>
                      <w:lang w:val="en-US" w:eastAsia="zh-CN"/>
                    </w:rPr>
                  </w:pPr>
                  <w:r>
                    <w:rPr>
                      <w:rFonts w:hint="eastAsia"/>
                      <w:sz w:val="24"/>
                      <w:lang w:val="en-US" w:eastAsia="zh-CN"/>
                    </w:rPr>
                    <w:t>按照操作规程进行操作，佩戴劳保用品</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color w:val="000000"/>
                <w:szCs w:val="21"/>
                <w:lang w:val="en-US" w:eastAsia="zh-CN"/>
              </w:rPr>
            </w:pPr>
            <w:r>
              <w:rPr>
                <w:rFonts w:hint="eastAsia"/>
                <w:color w:val="000000"/>
                <w:szCs w:val="21"/>
                <w:lang w:val="en-US" w:eastAsia="zh-CN"/>
              </w:rPr>
              <w:t>职业健康安全目标</w:t>
            </w:r>
          </w:p>
          <w:p/>
        </w:tc>
        <w:tc>
          <w:tcPr>
            <w:tcW w:w="960" w:type="dxa"/>
            <w:vMerge w:val="restart"/>
          </w:tcPr>
          <w:p>
            <w:r>
              <w:rPr>
                <w:rFonts w:hint="eastAsia"/>
                <w:color w:val="000000"/>
                <w:szCs w:val="21"/>
                <w:lang w:val="en-US" w:eastAsia="zh-CN"/>
              </w:rPr>
              <w:t>O6.2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r>
              <w:rPr>
                <w:rFonts w:hint="eastAsia"/>
                <w:lang w:val="en-US" w:eastAsia="zh-CN"/>
              </w:rPr>
              <w:t>如：手册第6.2条款、《</w:t>
            </w:r>
            <w:r>
              <w:rPr>
                <w:rFonts w:hint="eastAsia"/>
                <w:color w:val="000000"/>
                <w:szCs w:val="21"/>
                <w:lang w:val="en-US" w:eastAsia="zh-CN"/>
              </w:rPr>
              <w:t>职业健康安全目标</w:t>
            </w:r>
            <w:r>
              <w:rPr>
                <w:rFonts w:hint="eastAsia"/>
                <w:lang w:val="en-US" w:eastAsia="zh-CN"/>
              </w:rPr>
              <w:t>》、《分解目标》</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color w:val="auto"/>
                <w:lang w:val="en-US" w:eastAsia="zh-CN"/>
              </w:rPr>
              <w:t>运行证据</w:t>
            </w:r>
          </w:p>
        </w:tc>
        <w:tc>
          <w:tcPr>
            <w:tcW w:w="9259"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w:t>
            </w:r>
            <w:r>
              <w:rPr>
                <w:rFonts w:hint="eastAsia"/>
                <w:color w:val="000000"/>
                <w:szCs w:val="21"/>
                <w:lang w:val="en-US" w:eastAsia="zh-CN"/>
              </w:rPr>
              <w:t>职业健康安全</w:t>
            </w:r>
            <w:r>
              <w:rPr>
                <w:rFonts w:hint="eastAsia"/>
                <w:vertAlign w:val="baseline"/>
                <w:lang w:eastAsia="zh-CN"/>
              </w:rPr>
              <w:t>目标而建立的各层级</w:t>
            </w:r>
            <w:r>
              <w:rPr>
                <w:rFonts w:hint="eastAsia"/>
                <w:color w:val="000000"/>
                <w:szCs w:val="21"/>
                <w:lang w:val="en-US" w:eastAsia="zh-CN"/>
              </w:rPr>
              <w:t>职业健康安全</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color w:val="000000"/>
                <w:szCs w:val="21"/>
                <w:lang w:val="en-US" w:eastAsia="zh-CN"/>
              </w:rPr>
              <w:t>职业健康安全</w:t>
            </w:r>
            <w:r>
              <w:rPr>
                <w:rFonts w:hint="eastAsia"/>
                <w:vertAlign w:val="baseline"/>
                <w:lang w:eastAsia="zh-CN"/>
              </w:rPr>
              <w:t>目标实现情况的评价，及其测量方法是：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center"/>
                    <w:rPr>
                      <w:rFonts w:ascii="宋体" w:hAnsi="宋体"/>
                      <w:szCs w:val="24"/>
                    </w:rPr>
                  </w:pPr>
                  <w:r>
                    <w:rPr>
                      <w:rFonts w:hint="eastAsia"/>
                      <w:szCs w:val="21"/>
                    </w:rPr>
                    <w:t>职业健康安全</w:t>
                  </w:r>
                  <w:r>
                    <w:rPr>
                      <w:rFonts w:hint="eastAsia" w:ascii="宋体" w:hAnsi="宋体"/>
                      <w:szCs w:val="24"/>
                    </w:rPr>
                    <w:t>目标</w:t>
                  </w:r>
                </w:p>
              </w:tc>
              <w:tc>
                <w:tcPr>
                  <w:tcW w:w="3136" w:type="dxa"/>
                  <w:shd w:val="clear" w:color="auto" w:fill="auto"/>
                </w:tcPr>
                <w:p>
                  <w:pPr>
                    <w:jc w:val="center"/>
                    <w:rPr>
                      <w:rFonts w:ascii="宋体" w:hAnsi="宋体"/>
                      <w:szCs w:val="24"/>
                    </w:rPr>
                  </w:pPr>
                  <w:r>
                    <w:rPr>
                      <w:rFonts w:hint="eastAsia" w:ascii="宋体" w:hAnsi="宋体"/>
                      <w:szCs w:val="24"/>
                    </w:rPr>
                    <w:t>控制参数</w:t>
                  </w:r>
                </w:p>
              </w:tc>
              <w:tc>
                <w:tcPr>
                  <w:tcW w:w="1350" w:type="dxa"/>
                  <w:shd w:val="clear" w:color="auto" w:fill="auto"/>
                </w:tcPr>
                <w:p>
                  <w:pPr>
                    <w:jc w:val="center"/>
                    <w:rPr>
                      <w:rFonts w:ascii="宋体" w:hAnsi="宋体"/>
                      <w:szCs w:val="24"/>
                    </w:rPr>
                  </w:pPr>
                  <w:r>
                    <w:rPr>
                      <w:rFonts w:hint="eastAsia" w:ascii="宋体" w:hAnsi="宋体"/>
                      <w:szCs w:val="24"/>
                    </w:rPr>
                    <w:t>责任部门</w:t>
                  </w:r>
                </w:p>
              </w:tc>
              <w:tc>
                <w:tcPr>
                  <w:tcW w:w="1774" w:type="dxa"/>
                  <w:shd w:val="clear" w:color="auto" w:fill="auto"/>
                </w:tcPr>
                <w:p>
                  <w:pPr>
                    <w:jc w:val="center"/>
                    <w:rPr>
                      <w:rFonts w:ascii="宋体" w:hAnsi="宋体"/>
                      <w:szCs w:val="24"/>
                    </w:rPr>
                  </w:pPr>
                  <w:r>
                    <w:rPr>
                      <w:rFonts w:hint="eastAsia" w:ascii="宋体" w:hAnsi="宋体"/>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center"/>
                    <w:rPr>
                      <w:szCs w:val="21"/>
                    </w:rPr>
                  </w:pPr>
                  <w:r>
                    <w:rPr>
                      <w:rFonts w:hint="eastAsia"/>
                      <w:szCs w:val="21"/>
                    </w:rPr>
                    <w:t>火灾事故</w:t>
                  </w:r>
                </w:p>
              </w:tc>
              <w:tc>
                <w:tcPr>
                  <w:tcW w:w="3136" w:type="dxa"/>
                  <w:shd w:val="clear" w:color="auto" w:fill="auto"/>
                  <w:vAlign w:val="center"/>
                </w:tcPr>
                <w:p>
                  <w:pPr>
                    <w:jc w:val="center"/>
                    <w:rPr>
                      <w:rFonts w:ascii="宋体" w:hAnsi="宋体"/>
                      <w:szCs w:val="24"/>
                    </w:rPr>
                  </w:pPr>
                  <w:r>
                    <w:rPr>
                      <w:rFonts w:hint="eastAsia" w:ascii="宋体" w:hAnsi="宋体"/>
                      <w:szCs w:val="24"/>
                    </w:rPr>
                    <w:t>0</w:t>
                  </w:r>
                </w:p>
              </w:tc>
              <w:tc>
                <w:tcPr>
                  <w:tcW w:w="1350" w:type="dxa"/>
                  <w:shd w:val="clear" w:color="auto" w:fill="auto"/>
                  <w:vAlign w:val="center"/>
                </w:tcPr>
                <w:p>
                  <w:pPr>
                    <w:jc w:val="center"/>
                    <w:rPr>
                      <w:rFonts w:hint="eastAsia" w:ascii="宋体" w:hAnsi="宋体" w:eastAsia="宋体"/>
                      <w:szCs w:val="24"/>
                      <w:lang w:eastAsia="zh-CN"/>
                    </w:rPr>
                  </w:pPr>
                  <w:r>
                    <w:rPr>
                      <w:rFonts w:hint="eastAsia" w:ascii="宋体" w:hAnsi="宋体"/>
                      <w:szCs w:val="24"/>
                      <w:lang w:eastAsia="zh-CN"/>
                    </w:rPr>
                    <w:t>采购部</w:t>
                  </w:r>
                </w:p>
              </w:tc>
              <w:tc>
                <w:tcPr>
                  <w:tcW w:w="1774" w:type="dxa"/>
                  <w:shd w:val="clear" w:color="auto" w:fill="auto"/>
                  <w:vAlign w:val="center"/>
                </w:tcPr>
                <w:p>
                  <w:pPr>
                    <w:jc w:val="center"/>
                    <w:rPr>
                      <w:rFonts w:ascii="宋体" w:hAnsi="宋体"/>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center"/>
                  </w:pPr>
                  <w:r>
                    <w:rPr>
                      <w:rFonts w:hint="eastAsia"/>
                    </w:rPr>
                    <w:t>触电事故</w:t>
                  </w:r>
                </w:p>
              </w:tc>
              <w:tc>
                <w:tcPr>
                  <w:tcW w:w="3136" w:type="dxa"/>
                  <w:shd w:val="clear" w:color="auto" w:fill="auto"/>
                  <w:vAlign w:val="center"/>
                </w:tcPr>
                <w:p>
                  <w:pPr>
                    <w:jc w:val="center"/>
                    <w:rPr>
                      <w:rFonts w:ascii="宋体" w:hAnsi="宋体"/>
                      <w:szCs w:val="24"/>
                    </w:rPr>
                  </w:pPr>
                  <w:r>
                    <w:rPr>
                      <w:rFonts w:hint="eastAsia" w:ascii="宋体" w:hAnsi="宋体"/>
                      <w:szCs w:val="24"/>
                    </w:rPr>
                    <w:t>0</w:t>
                  </w:r>
                </w:p>
              </w:tc>
              <w:tc>
                <w:tcPr>
                  <w:tcW w:w="1350" w:type="dxa"/>
                  <w:shd w:val="clear" w:color="auto" w:fill="auto"/>
                  <w:vAlign w:val="center"/>
                </w:tcPr>
                <w:p>
                  <w:pPr>
                    <w:jc w:val="center"/>
                    <w:rPr>
                      <w:rFonts w:hint="eastAsia" w:ascii="宋体" w:hAnsi="宋体" w:eastAsia="宋体"/>
                      <w:szCs w:val="24"/>
                      <w:lang w:eastAsia="zh-CN"/>
                    </w:rPr>
                  </w:pPr>
                  <w:r>
                    <w:rPr>
                      <w:rFonts w:hint="eastAsia" w:ascii="宋体" w:hAnsi="宋体"/>
                      <w:szCs w:val="24"/>
                      <w:lang w:eastAsia="zh-CN"/>
                    </w:rPr>
                    <w:t>采购部</w:t>
                  </w:r>
                </w:p>
              </w:tc>
              <w:tc>
                <w:tcPr>
                  <w:tcW w:w="1774" w:type="dxa"/>
                  <w:shd w:val="clear" w:color="auto" w:fill="auto"/>
                  <w:vAlign w:val="center"/>
                </w:tcPr>
                <w:p>
                  <w:pPr>
                    <w:jc w:val="center"/>
                    <w:rPr>
                      <w:rFonts w:ascii="宋体" w:hAnsi="宋体"/>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center"/>
                  </w:pPr>
                  <w:r>
                    <w:rPr>
                      <w:rFonts w:hint="eastAsia"/>
                    </w:rPr>
                    <w:t>人身伤害</w:t>
                  </w:r>
                </w:p>
              </w:tc>
              <w:tc>
                <w:tcPr>
                  <w:tcW w:w="3136" w:type="dxa"/>
                  <w:shd w:val="clear" w:color="auto" w:fill="auto"/>
                  <w:vAlign w:val="center"/>
                </w:tcPr>
                <w:p>
                  <w:pPr>
                    <w:jc w:val="center"/>
                    <w:rPr>
                      <w:rFonts w:ascii="宋体" w:hAnsi="宋体"/>
                      <w:szCs w:val="24"/>
                    </w:rPr>
                  </w:pPr>
                  <w:r>
                    <w:rPr>
                      <w:rFonts w:hint="eastAsia" w:ascii="宋体" w:hAnsi="宋体"/>
                      <w:szCs w:val="24"/>
                    </w:rPr>
                    <w:t>0</w:t>
                  </w:r>
                </w:p>
              </w:tc>
              <w:tc>
                <w:tcPr>
                  <w:tcW w:w="1350" w:type="dxa"/>
                  <w:shd w:val="clear" w:color="auto" w:fill="auto"/>
                  <w:vAlign w:val="center"/>
                </w:tcPr>
                <w:p>
                  <w:pPr>
                    <w:jc w:val="center"/>
                    <w:rPr>
                      <w:rFonts w:hint="eastAsia" w:ascii="宋体" w:hAnsi="宋体" w:eastAsia="宋体"/>
                      <w:szCs w:val="24"/>
                      <w:lang w:eastAsia="zh-CN"/>
                    </w:rPr>
                  </w:pPr>
                  <w:r>
                    <w:rPr>
                      <w:rFonts w:hint="eastAsia" w:ascii="宋体" w:hAnsi="宋体"/>
                      <w:szCs w:val="24"/>
                      <w:lang w:eastAsia="zh-CN"/>
                    </w:rPr>
                    <w:t>采购部</w:t>
                  </w:r>
                </w:p>
              </w:tc>
              <w:tc>
                <w:tcPr>
                  <w:tcW w:w="1774" w:type="dxa"/>
                  <w:shd w:val="clear" w:color="auto" w:fill="auto"/>
                  <w:vAlign w:val="center"/>
                </w:tcPr>
                <w:p>
                  <w:pPr>
                    <w:jc w:val="center"/>
                    <w:rPr>
                      <w:rFonts w:ascii="宋体" w:hAnsi="宋体"/>
                    </w:rPr>
                  </w:pPr>
                  <w:r>
                    <w:rPr>
                      <w:rFonts w:hint="eastAsia" w:ascii="宋体" w:hAnsi="宋体"/>
                    </w:rPr>
                    <w:t>0</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rPr>
                <w:rFonts w:hint="eastAsia"/>
                <w:vertAlign w:val="baseline"/>
                <w:lang w:eastAsia="zh-CN"/>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160" w:type="dxa"/>
            <w:vMerge w:val="restart"/>
            <w:vAlign w:val="top"/>
          </w:tcPr>
          <w:p>
            <w:pPr>
              <w:rPr>
                <w:rFonts w:hint="eastAsia"/>
                <w:lang w:val="en-US" w:eastAsia="zh-CN"/>
              </w:rPr>
            </w:pPr>
            <w:r>
              <w:rPr>
                <w:rFonts w:hint="eastAsia"/>
                <w:color w:val="000000"/>
                <w:szCs w:val="21"/>
                <w:lang w:val="en-US" w:eastAsia="zh-CN"/>
              </w:rPr>
              <w:t>消除危险源和降低职业健康安全风险</w:t>
            </w:r>
          </w:p>
        </w:tc>
        <w:tc>
          <w:tcPr>
            <w:tcW w:w="960" w:type="dxa"/>
            <w:vMerge w:val="restart"/>
            <w:vAlign w:val="top"/>
          </w:tcPr>
          <w:p>
            <w:pPr>
              <w:rPr>
                <w:rFonts w:hint="eastAsia"/>
                <w:lang w:val="en-US" w:eastAsia="zh-CN"/>
              </w:rPr>
            </w:pPr>
            <w:r>
              <w:rPr>
                <w:rFonts w:hint="eastAsia"/>
                <w:lang w:val="en-US" w:eastAsia="zh-CN"/>
              </w:rPr>
              <w:t>O</w:t>
            </w:r>
            <w:r>
              <w:rPr>
                <w:rFonts w:hint="eastAsia"/>
              </w:rPr>
              <w:t>8.</w:t>
            </w:r>
            <w:r>
              <w:rPr>
                <w:rFonts w:hint="eastAsia"/>
                <w:lang w:val="en-US" w:eastAsia="zh-CN"/>
              </w:rPr>
              <w:t>1.2</w:t>
            </w:r>
            <w:r>
              <w:rPr>
                <w:rFonts w:hint="eastAsia"/>
              </w:rPr>
              <w:t xml:space="preserve"> </w:t>
            </w:r>
            <w:r>
              <w:rPr>
                <w:rFonts w:hint="eastAsia"/>
                <w:color w:val="000000"/>
                <w:szCs w:val="21"/>
                <w:lang w:val="en-US" w:eastAsia="zh-CN"/>
              </w:rPr>
              <w:t> </w:t>
            </w:r>
          </w:p>
        </w:tc>
        <w:tc>
          <w:tcPr>
            <w:tcW w:w="745" w:type="dxa"/>
            <w:vAlign w:val="top"/>
          </w:tcPr>
          <w:p>
            <w:pPr>
              <w:rPr>
                <w:rFonts w:hint="eastAsia"/>
                <w:color w:val="auto"/>
                <w:lang w:val="en-US" w:eastAsia="zh-CN"/>
              </w:rPr>
            </w:pPr>
            <w:r>
              <w:rPr>
                <w:rFonts w:hint="eastAsia"/>
                <w:lang w:val="en-US" w:eastAsia="zh-CN"/>
              </w:rPr>
              <w:t>文件名称</w:t>
            </w:r>
          </w:p>
        </w:tc>
        <w:tc>
          <w:tcPr>
            <w:tcW w:w="9259" w:type="dxa"/>
            <w:vAlign w:val="top"/>
          </w:tcPr>
          <w:p>
            <w:pPr>
              <w:rPr>
                <w:rFonts w:hint="eastAsia"/>
                <w:color w:val="auto"/>
                <w:lang w:val="en-US" w:eastAsia="zh-CN"/>
              </w:rPr>
            </w:pPr>
            <w:r>
              <w:rPr>
                <w:rFonts w:hint="eastAsia"/>
                <w:lang w:val="en-US" w:eastAsia="zh-CN"/>
              </w:rPr>
              <w:t>如：手册第8.1.2条款、</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160" w:type="dxa"/>
            <w:vMerge w:val="continue"/>
            <w:vAlign w:val="top"/>
          </w:tcPr>
          <w:p>
            <w:pPr>
              <w:rPr>
                <w:rFonts w:hint="eastAsia"/>
                <w:lang w:val="en-US" w:eastAsia="zh-CN"/>
              </w:rPr>
            </w:pPr>
          </w:p>
        </w:tc>
        <w:tc>
          <w:tcPr>
            <w:tcW w:w="960" w:type="dxa"/>
            <w:vMerge w:val="continue"/>
            <w:vAlign w:val="top"/>
          </w:tcPr>
          <w:p>
            <w:pPr>
              <w:rPr>
                <w:rFonts w:hint="eastAsia"/>
                <w:lang w:val="en-US" w:eastAsia="zh-CN"/>
              </w:rPr>
            </w:pPr>
          </w:p>
        </w:tc>
        <w:tc>
          <w:tcPr>
            <w:tcW w:w="745" w:type="dxa"/>
            <w:vAlign w:val="top"/>
          </w:tcPr>
          <w:p>
            <w:pPr>
              <w:rPr>
                <w:rFonts w:hint="eastAsia"/>
                <w:color w:val="auto"/>
                <w:lang w:val="en-US" w:eastAsia="zh-CN"/>
              </w:rPr>
            </w:pPr>
            <w:r>
              <w:rPr>
                <w:rFonts w:hint="eastAsia"/>
                <w:lang w:val="en-US" w:eastAsia="zh-CN"/>
              </w:rPr>
              <w:t>运行证据</w:t>
            </w:r>
          </w:p>
        </w:tc>
        <w:tc>
          <w:tcPr>
            <w:tcW w:w="9259" w:type="dxa"/>
            <w:vAlign w:val="top"/>
          </w:tcPr>
          <w:p>
            <w:pPr>
              <w:rPr>
                <w:rFonts w:hint="eastAsia"/>
                <w:highlight w:val="none"/>
                <w:vertAlign w:val="baseline"/>
                <w:lang w:val="en-US" w:eastAsia="zh-CN"/>
              </w:rPr>
            </w:pPr>
            <w:r>
              <w:rPr>
                <w:rFonts w:hint="eastAsia"/>
                <w:highlight w:val="none"/>
                <w:vertAlign w:val="baseline"/>
                <w:lang w:val="en-US" w:eastAsia="zh-CN"/>
              </w:rPr>
              <w:t>组织通过采用下列控制层级，建立、实施和保持用于消除危险源和降低职业健康安全风险的过程：</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5"/>
              <w:gridCol w:w="4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tcPr>
                <w:p>
                  <w:pPr>
                    <w:rPr>
                      <w:rFonts w:hint="default"/>
                      <w:highlight w:val="none"/>
                      <w:vertAlign w:val="baseline"/>
                      <w:lang w:val="en-US" w:eastAsia="zh-CN"/>
                    </w:rPr>
                  </w:pPr>
                  <w:r>
                    <w:rPr>
                      <w:rFonts w:hint="eastAsia"/>
                      <w:highlight w:val="none"/>
                      <w:vertAlign w:val="baseline"/>
                      <w:lang w:val="en-US" w:eastAsia="zh-CN"/>
                    </w:rPr>
                    <w:t>控制层级</w:t>
                  </w:r>
                </w:p>
              </w:tc>
              <w:tc>
                <w:tcPr>
                  <w:tcW w:w="4778" w:type="dxa"/>
                </w:tcPr>
                <w:p>
                  <w:pPr>
                    <w:rPr>
                      <w:rFonts w:hint="default"/>
                      <w:highlight w:val="none"/>
                      <w:vertAlign w:val="baseline"/>
                      <w:lang w:val="en-US" w:eastAsia="zh-CN"/>
                    </w:rPr>
                  </w:pPr>
                  <w:r>
                    <w:rPr>
                      <w:rFonts w:hint="eastAsia"/>
                      <w:highlight w:val="none"/>
                      <w:vertAlign w:val="baseline"/>
                      <w:lang w:val="en-US" w:eastAsia="zh-CN"/>
                    </w:rPr>
                    <w:t>举例说明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tcPr>
                <w:p>
                  <w:pPr>
                    <w:rPr>
                      <w:rFonts w:hint="eastAsia"/>
                      <w:highlight w:val="none"/>
                      <w:vertAlign w:val="baseline"/>
                      <w:lang w:val="en-US" w:eastAsia="zh-CN"/>
                    </w:rPr>
                  </w:pPr>
                  <w:r>
                    <w:rPr>
                      <w:rFonts w:hint="eastAsia"/>
                      <w:highlight w:val="none"/>
                      <w:vertAlign w:val="baseline"/>
                      <w:lang w:val="en-US" w:eastAsia="zh-CN"/>
                    </w:rPr>
                    <w:t>消除危险源</w:t>
                  </w:r>
                </w:p>
              </w:tc>
              <w:tc>
                <w:tcPr>
                  <w:tcW w:w="4778" w:type="dxa"/>
                </w:tcPr>
                <w:p>
                  <w:pPr>
                    <w:rPr>
                      <w:rFonts w:hint="default"/>
                      <w:highlight w:val="none"/>
                      <w:vertAlign w:val="baseline"/>
                      <w:lang w:val="en-US" w:eastAsia="zh-CN"/>
                    </w:rPr>
                  </w:pP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tcPr>
                <w:p>
                  <w:pPr>
                    <w:rPr>
                      <w:rFonts w:hint="eastAsia"/>
                      <w:highlight w:val="none"/>
                      <w:vertAlign w:val="baseline"/>
                      <w:lang w:val="en-US" w:eastAsia="zh-CN"/>
                    </w:rPr>
                  </w:pPr>
                  <w:r>
                    <w:rPr>
                      <w:rFonts w:hint="eastAsia"/>
                      <w:highlight w:val="none"/>
                      <w:vertAlign w:val="baseline"/>
                      <w:lang w:val="en-US" w:eastAsia="zh-CN"/>
                    </w:rPr>
                    <w:t>用危险性低的过程、操作、材料或设备替代</w:t>
                  </w:r>
                </w:p>
              </w:tc>
              <w:tc>
                <w:tcPr>
                  <w:tcW w:w="4778" w:type="dxa"/>
                </w:tcPr>
                <w:p>
                  <w:pPr>
                    <w:rPr>
                      <w:rFonts w:hint="eastAsia"/>
                      <w:highlight w:val="none"/>
                      <w:vertAlign w:val="baseline"/>
                      <w:lang w:val="en-US" w:eastAsia="zh-CN"/>
                    </w:rPr>
                  </w:pP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tcPr>
                <w:p>
                  <w:pPr>
                    <w:rPr>
                      <w:rFonts w:hint="eastAsia"/>
                      <w:highlight w:val="none"/>
                      <w:vertAlign w:val="baseline"/>
                      <w:lang w:val="en-US" w:eastAsia="zh-CN"/>
                    </w:rPr>
                  </w:pPr>
                  <w:r>
                    <w:rPr>
                      <w:rFonts w:hint="eastAsia"/>
                      <w:highlight w:val="none"/>
                      <w:vertAlign w:val="baseline"/>
                      <w:lang w:val="en-US" w:eastAsia="zh-CN"/>
                    </w:rPr>
                    <w:t>采用工程控制和重新组织工作</w:t>
                  </w:r>
                </w:p>
              </w:tc>
              <w:tc>
                <w:tcPr>
                  <w:tcW w:w="4778" w:type="dxa"/>
                </w:tcPr>
                <w:p>
                  <w:pPr>
                    <w:rPr>
                      <w:rFonts w:hint="default"/>
                      <w:highlight w:val="none"/>
                      <w:vertAlign w:val="baseline"/>
                      <w:lang w:val="en-US" w:eastAsia="zh-CN"/>
                    </w:rPr>
                  </w:pP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tcPr>
                <w:p>
                  <w:pPr>
                    <w:rPr>
                      <w:rFonts w:hint="eastAsia"/>
                      <w:highlight w:val="none"/>
                      <w:vertAlign w:val="baseline"/>
                      <w:lang w:val="en-US" w:eastAsia="zh-CN"/>
                    </w:rPr>
                  </w:pPr>
                  <w:r>
                    <w:rPr>
                      <w:rFonts w:hint="eastAsia"/>
                      <w:highlight w:val="none"/>
                      <w:vertAlign w:val="baseline"/>
                      <w:lang w:val="en-US" w:eastAsia="zh-CN"/>
                    </w:rPr>
                    <w:t>采用管理控制，包括培训</w:t>
                  </w:r>
                </w:p>
              </w:tc>
              <w:tc>
                <w:tcPr>
                  <w:tcW w:w="4778" w:type="dxa"/>
                </w:tcPr>
                <w:p>
                  <w:pPr>
                    <w:rPr>
                      <w:rFonts w:hint="default"/>
                      <w:highlight w:val="none"/>
                      <w:vertAlign w:val="baseline"/>
                      <w:lang w:val="en-US" w:eastAsia="zh-CN"/>
                    </w:rPr>
                  </w:pPr>
                  <w:r>
                    <w:rPr>
                      <w:rFonts w:hint="eastAsia"/>
                      <w:highlight w:val="none"/>
                      <w:vertAlign w:val="baseline"/>
                      <w:lang w:val="en-US" w:eastAsia="zh-CN"/>
                    </w:rPr>
                    <w:t>有三级安全教育、操作培训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tcPr>
                <w:p>
                  <w:pPr>
                    <w:rPr>
                      <w:rFonts w:hint="eastAsia"/>
                      <w:highlight w:val="none"/>
                      <w:vertAlign w:val="baseline"/>
                      <w:lang w:val="en-US" w:eastAsia="zh-CN"/>
                    </w:rPr>
                  </w:pPr>
                  <w:r>
                    <w:rPr>
                      <w:rFonts w:hint="eastAsia"/>
                      <w:highlight w:val="none"/>
                      <w:vertAlign w:val="baseline"/>
                      <w:lang w:val="en-US" w:eastAsia="zh-CN"/>
                    </w:rPr>
                    <w:t>无偿使用适当的个体防护装备（PPE）</w:t>
                  </w:r>
                </w:p>
              </w:tc>
              <w:tc>
                <w:tcPr>
                  <w:tcW w:w="4778" w:type="dxa"/>
                </w:tcPr>
                <w:p>
                  <w:pPr>
                    <w:rPr>
                      <w:rFonts w:hint="default"/>
                      <w:highlight w:val="none"/>
                      <w:vertAlign w:val="baseline"/>
                      <w:lang w:val="en-US" w:eastAsia="zh-CN"/>
                    </w:rPr>
                  </w:pPr>
                  <w:r>
                    <w:rPr>
                      <w:rFonts w:hint="eastAsia"/>
                      <w:highlight w:val="none"/>
                      <w:vertAlign w:val="baseline"/>
                      <w:lang w:val="en-US" w:eastAsia="zh-CN"/>
                    </w:rPr>
                    <w:t>发放口罩、工作服、手套和防暑药品</w:t>
                  </w:r>
                </w:p>
              </w:tc>
            </w:tr>
          </w:tbl>
          <w:p>
            <w:pPr>
              <w:rPr>
                <w:rFonts w:hint="eastAsia"/>
                <w:highlight w:val="none"/>
                <w:vertAlign w:val="baseline"/>
                <w:lang w:val="en-US" w:eastAsia="zh-CN"/>
              </w:rPr>
            </w:pPr>
          </w:p>
          <w:p>
            <w:pPr>
              <w:rPr>
                <w:rFonts w:hint="eastAsia"/>
                <w:color w:val="auto"/>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160" w:type="dxa"/>
            <w:vMerge w:val="restart"/>
            <w:vAlign w:val="top"/>
          </w:tcPr>
          <w:p>
            <w:pPr>
              <w:rPr>
                <w:rFonts w:hint="eastAsia"/>
                <w:lang w:val="en-US" w:eastAsia="zh-CN"/>
              </w:rPr>
            </w:pPr>
            <w:r>
              <w:rPr>
                <w:rFonts w:hint="eastAsia"/>
                <w:lang w:val="en-US" w:eastAsia="zh-CN"/>
              </w:rPr>
              <w:t>消除危险源和降低职业健康安全风险</w:t>
            </w:r>
          </w:p>
        </w:tc>
        <w:tc>
          <w:tcPr>
            <w:tcW w:w="960" w:type="dxa"/>
            <w:vMerge w:val="restart"/>
            <w:vAlign w:val="top"/>
          </w:tcPr>
          <w:p>
            <w:pPr>
              <w:rPr>
                <w:rFonts w:hint="eastAsia"/>
                <w:lang w:val="en-US" w:eastAsia="zh-CN"/>
              </w:rPr>
            </w:pPr>
            <w:r>
              <w:rPr>
                <w:rFonts w:hint="eastAsia"/>
                <w:lang w:val="en-US" w:eastAsia="zh-CN"/>
              </w:rPr>
              <w:t>O</w:t>
            </w:r>
            <w:r>
              <w:rPr>
                <w:rFonts w:hint="eastAsia"/>
              </w:rPr>
              <w:t>8.</w:t>
            </w:r>
            <w:r>
              <w:rPr>
                <w:rFonts w:hint="eastAsia"/>
                <w:lang w:val="en-US" w:eastAsia="zh-CN"/>
              </w:rPr>
              <w:t>1</w:t>
            </w:r>
          </w:p>
        </w:tc>
        <w:tc>
          <w:tcPr>
            <w:tcW w:w="745" w:type="dxa"/>
            <w:vAlign w:val="top"/>
          </w:tcPr>
          <w:p>
            <w:pPr>
              <w:rPr>
                <w:rFonts w:hint="eastAsia"/>
                <w:color w:val="auto"/>
                <w:lang w:val="en-US" w:eastAsia="zh-CN"/>
              </w:rPr>
            </w:pPr>
            <w:r>
              <w:rPr>
                <w:rFonts w:hint="eastAsia"/>
                <w:color w:val="auto"/>
                <w:lang w:val="en-US" w:eastAsia="zh-CN"/>
              </w:rPr>
              <w:t>文件名称</w:t>
            </w:r>
          </w:p>
        </w:tc>
        <w:tc>
          <w:tcPr>
            <w:tcW w:w="9259" w:type="dxa"/>
            <w:vAlign w:val="top"/>
          </w:tcPr>
          <w:p>
            <w:pPr>
              <w:rPr>
                <w:rFonts w:hint="eastAsia"/>
                <w:color w:val="auto"/>
                <w:lang w:val="en-US" w:eastAsia="zh-CN"/>
              </w:rPr>
            </w:pPr>
            <w:r>
              <w:rPr>
                <w:rFonts w:hint="eastAsia"/>
                <w:color w:val="auto"/>
                <w:lang w:val="en-US" w:eastAsia="zh-CN"/>
              </w:rPr>
              <w:t>如：《危险源辨识、风险评价和控制措施的确定程序》，《环境和职业健康安全运行控制管理程序》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160" w:type="dxa"/>
            <w:vMerge w:val="continue"/>
            <w:vAlign w:val="top"/>
          </w:tcPr>
          <w:p>
            <w:pPr>
              <w:rPr>
                <w:rFonts w:hint="eastAsia"/>
                <w:lang w:val="en-US" w:eastAsia="zh-CN"/>
              </w:rPr>
            </w:pPr>
          </w:p>
        </w:tc>
        <w:tc>
          <w:tcPr>
            <w:tcW w:w="960" w:type="dxa"/>
            <w:vMerge w:val="continue"/>
            <w:vAlign w:val="top"/>
          </w:tcPr>
          <w:p>
            <w:pPr>
              <w:rPr>
                <w:rFonts w:hint="eastAsia"/>
                <w:lang w:val="en-US" w:eastAsia="zh-CN"/>
              </w:rPr>
            </w:pPr>
          </w:p>
        </w:tc>
        <w:tc>
          <w:tcPr>
            <w:tcW w:w="745" w:type="dxa"/>
            <w:vAlign w:val="top"/>
          </w:tcPr>
          <w:p>
            <w:pPr>
              <w:rPr>
                <w:rFonts w:hint="eastAsia"/>
                <w:color w:val="auto"/>
                <w:lang w:val="en-US" w:eastAsia="zh-CN"/>
              </w:rPr>
            </w:pPr>
            <w:r>
              <w:rPr>
                <w:rFonts w:hint="eastAsia"/>
                <w:color w:val="auto"/>
                <w:lang w:val="en-US" w:eastAsia="zh-CN"/>
              </w:rPr>
              <w:t>运行证据</w:t>
            </w:r>
          </w:p>
        </w:tc>
        <w:tc>
          <w:tcPr>
            <w:tcW w:w="9259" w:type="dxa"/>
            <w:vAlign w:val="top"/>
          </w:tcPr>
          <w:p>
            <w:pPr>
              <w:rPr>
                <w:rFonts w:hint="eastAsia"/>
                <w:color w:val="auto"/>
                <w:lang w:val="en-US" w:eastAsia="zh-CN"/>
              </w:rPr>
            </w:pPr>
            <w:r>
              <w:rPr>
                <w:rFonts w:hint="eastAsia"/>
                <w:color w:val="auto"/>
              </w:rPr>
              <w:t>外部提供的</w:t>
            </w:r>
            <w:r>
              <w:rPr>
                <w:rFonts w:hint="eastAsia"/>
                <w:color w:val="auto"/>
                <w:lang w:val="en-US" w:eastAsia="zh-CN"/>
              </w:rPr>
              <w:t>与职业健康安全风险有关的</w:t>
            </w:r>
            <w:r>
              <w:rPr>
                <w:rFonts w:hint="eastAsia"/>
                <w:color w:val="auto"/>
              </w:rPr>
              <w:t>过程、产品和服务</w:t>
            </w:r>
            <w:r>
              <w:rPr>
                <w:rFonts w:hint="eastAsia"/>
                <w:color w:val="auto"/>
                <w:lang w:val="en-US" w:eastAsia="zh-CN"/>
              </w:rPr>
              <w:t>包括：</w:t>
            </w:r>
          </w:p>
          <w:p>
            <w:pPr>
              <w:keepNext w:val="0"/>
              <w:keepLines w:val="0"/>
              <w:suppressLineNumbers w:val="0"/>
              <w:spacing w:before="40" w:beforeAutospacing="0" w:after="40" w:afterAutospacing="0" w:line="240" w:lineRule="auto"/>
              <w:ind w:left="0" w:right="0" w:firstLine="210" w:firstLineChars="10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建筑施工</w:t>
            </w:r>
            <w:r>
              <w:rPr>
                <w:rFonts w:hint="eastAsia"/>
                <w:color w:val="auto"/>
                <w:highlight w:val="none"/>
                <w:vertAlign w:val="baseline"/>
                <w:lang w:val="en-US" w:eastAsia="zh-CN"/>
              </w:rPr>
              <w:t xml:space="preserve"> </w:t>
            </w:r>
            <w:r>
              <w:rPr>
                <w:rFonts w:hint="eastAsia"/>
                <w:color w:val="auto"/>
                <w:lang w:val="en-US" w:eastAsia="zh-CN"/>
              </w:rPr>
              <w:sym w:font="Wingdings" w:char="00FE"/>
            </w:r>
            <w:r>
              <w:rPr>
                <w:rFonts w:hint="eastAsia"/>
                <w:color w:val="auto"/>
                <w:lang w:val="en-US" w:eastAsia="zh-CN"/>
              </w:rPr>
              <w:t xml:space="preserve">危化品采购 </w:t>
            </w:r>
            <w:r>
              <w:rPr>
                <w:rFonts w:hint="eastAsia"/>
                <w:color w:val="auto"/>
                <w:highlight w:val="none"/>
                <w:lang w:eastAsia="zh-CN"/>
              </w:rPr>
              <w:sym w:font="Wingdings 2" w:char="0052"/>
            </w:r>
            <w:r>
              <w:rPr>
                <w:rFonts w:hint="eastAsia"/>
                <w:color w:val="auto"/>
                <w:highlight w:val="none"/>
                <w:vertAlign w:val="baseline"/>
                <w:lang w:val="en-US" w:eastAsia="zh-CN"/>
              </w:rPr>
              <w:t xml:space="preserve">危化品贮存 </w:t>
            </w:r>
            <w:r>
              <w:rPr>
                <w:rFonts w:hint="eastAsia"/>
                <w:color w:val="auto"/>
                <w:highlight w:val="none"/>
              </w:rPr>
              <w:t>□</w:t>
            </w:r>
            <w:r>
              <w:rPr>
                <w:rFonts w:hint="eastAsia"/>
                <w:color w:val="auto"/>
                <w:lang w:val="en-US" w:eastAsia="zh-CN"/>
              </w:rPr>
              <w:t xml:space="preserve">某加工工序 </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放射线探伤</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危险品</w:t>
            </w:r>
            <w:r>
              <w:rPr>
                <w:rFonts w:hint="eastAsia"/>
                <w:color w:val="auto"/>
                <w:highlight w:val="none"/>
                <w:vertAlign w:val="baseline"/>
                <w:lang w:val="en-US" w:eastAsia="zh-CN"/>
              </w:rPr>
              <w:t xml:space="preserve">运输 </w:t>
            </w:r>
          </w:p>
          <w:p>
            <w:pPr>
              <w:keepNext w:val="0"/>
              <w:keepLines w:val="0"/>
              <w:suppressLineNumbers w:val="0"/>
              <w:spacing w:before="40" w:beforeAutospacing="0" w:after="40" w:afterAutospacing="0" w:line="240" w:lineRule="auto"/>
              <w:ind w:left="0" w:right="0" w:firstLine="210" w:firstLineChars="100"/>
              <w:rPr>
                <w:rFonts w:hint="eastAsia"/>
                <w:color w:val="auto"/>
                <w:highlight w:val="none"/>
                <w:vertAlign w:val="baseline"/>
                <w:lang w:val="en-US" w:eastAsia="zh-CN"/>
              </w:rPr>
            </w:pPr>
            <w:r>
              <w:rPr>
                <w:rFonts w:hint="eastAsia"/>
                <w:color w:val="auto"/>
                <w:highlight w:val="none"/>
              </w:rPr>
              <w:t>□</w:t>
            </w:r>
            <w:r>
              <w:rPr>
                <w:rFonts w:hint="eastAsia"/>
                <w:color w:val="auto"/>
                <w:highlight w:val="none"/>
                <w:lang w:val="en-US" w:eastAsia="zh-CN"/>
              </w:rPr>
              <w:t xml:space="preserve">设备维修 </w:t>
            </w:r>
            <w:r>
              <w:rPr>
                <w:rFonts w:hint="eastAsia"/>
                <w:color w:val="auto"/>
                <w:highlight w:val="none"/>
                <w:lang w:eastAsia="zh-CN"/>
              </w:rPr>
              <w:sym w:font="Wingdings 2" w:char="0052"/>
            </w:r>
            <w:r>
              <w:rPr>
                <w:rFonts w:hint="eastAsia"/>
                <w:color w:val="auto"/>
                <w:highlight w:val="none"/>
                <w:vertAlign w:val="baseline"/>
                <w:lang w:val="en-US" w:eastAsia="zh-CN"/>
              </w:rPr>
              <w:t xml:space="preserve">人员培训   </w:t>
            </w:r>
            <w:r>
              <w:rPr>
                <w:rFonts w:hint="eastAsia"/>
                <w:color w:val="auto"/>
                <w:highlight w:val="none"/>
                <w:lang w:eastAsia="zh-CN"/>
              </w:rPr>
              <w:t>□</w:t>
            </w:r>
            <w:r>
              <w:rPr>
                <w:rFonts w:hint="eastAsia"/>
                <w:color w:val="auto"/>
                <w:highlight w:val="none"/>
                <w:vertAlign w:val="baseline"/>
                <w:lang w:val="en-US" w:eastAsia="zh-CN"/>
              </w:rPr>
              <w:t>无</w:t>
            </w:r>
          </w:p>
          <w:p>
            <w:pPr>
              <w:rPr>
                <w:szCs w:val="21"/>
              </w:rPr>
            </w:pPr>
            <w:r>
              <w:rPr>
                <w:rFonts w:hint="eastAsia" w:ascii="宋体" w:hAnsi="宋体"/>
                <w:szCs w:val="21"/>
              </w:rPr>
              <w:t>■</w:t>
            </w:r>
            <w:r>
              <w:rPr>
                <w:rFonts w:hint="eastAsia"/>
                <w:szCs w:val="21"/>
              </w:rPr>
              <w:t>职业病体检：因无GBZ188中的职业健康危害因素，无职业病岗位；无需进行职业病体检；</w:t>
            </w:r>
          </w:p>
          <w:p>
            <w:pPr>
              <w:rPr>
                <w:szCs w:val="21"/>
              </w:rPr>
            </w:pPr>
            <w:r>
              <w:rPr>
                <w:rFonts w:hint="eastAsia" w:ascii="宋体" w:hAnsi="宋体"/>
                <w:szCs w:val="21"/>
              </w:rPr>
              <w:t>■</w:t>
            </w:r>
            <w:r>
              <w:rPr>
                <w:rFonts w:hint="eastAsia"/>
                <w:szCs w:val="21"/>
              </w:rPr>
              <w:t>职业健康危害有害因素监测：因无GBZ188中的职业健康危害因素，无需进行有害因素监测；</w:t>
            </w:r>
          </w:p>
          <w:p>
            <w:pPr>
              <w:rPr>
                <w:szCs w:val="21"/>
              </w:rPr>
            </w:pPr>
            <w:r>
              <w:rPr>
                <w:rFonts w:hint="eastAsia" w:ascii="宋体" w:hAnsi="宋体"/>
                <w:szCs w:val="21"/>
              </w:rPr>
              <w:t>■</w:t>
            </w:r>
            <w:r>
              <w:rPr>
                <w:rFonts w:hint="eastAsia"/>
                <w:szCs w:val="21"/>
              </w:rPr>
              <w:t>特种</w:t>
            </w:r>
            <w:r>
              <w:rPr>
                <w:rFonts w:hint="eastAsia" w:ascii="宋体" w:hAnsi="宋体"/>
                <w:szCs w:val="21"/>
              </w:rPr>
              <w:t>劳保用品发放：</w:t>
            </w:r>
            <w:r>
              <w:rPr>
                <w:rFonts w:hint="eastAsia"/>
                <w:szCs w:val="21"/>
              </w:rPr>
              <w:t>使用</w:t>
            </w:r>
            <w:r>
              <w:rPr>
                <w:rFonts w:hint="eastAsia" w:ascii="宋体" w:hAnsi="宋体"/>
                <w:szCs w:val="21"/>
              </w:rPr>
              <w:t>劳保用品</w:t>
            </w:r>
            <w:r>
              <w:rPr>
                <w:rFonts w:hint="eastAsia" w:ascii="宋体" w:hAnsi="宋体"/>
                <w:szCs w:val="21"/>
                <w:lang w:eastAsia="zh-CN"/>
              </w:rPr>
              <w:t>，</w:t>
            </w:r>
            <w:r>
              <w:rPr>
                <w:rFonts w:hint="eastAsia" w:ascii="宋体" w:hAnsi="宋体"/>
                <w:szCs w:val="21"/>
                <w:lang w:val="en-US" w:eastAsia="zh-CN"/>
              </w:rPr>
              <w:t>提供劳保用品发放记录（手套、口罩、面具等）</w:t>
            </w:r>
            <w:r>
              <w:rPr>
                <w:rFonts w:hint="eastAsia" w:ascii="宋体" w:hAnsi="宋体"/>
                <w:szCs w:val="21"/>
              </w:rPr>
              <w:t>。</w:t>
            </w:r>
          </w:p>
          <w:p>
            <w:pPr>
              <w:rPr>
                <w:rFonts w:hint="eastAsia" w:eastAsia="宋体"/>
                <w:szCs w:val="21"/>
                <w:lang w:eastAsia="zh-CN"/>
              </w:rPr>
            </w:pPr>
            <w:r>
              <w:rPr>
                <w:rFonts w:hint="eastAsia" w:ascii="宋体" w:hAnsi="宋体"/>
                <w:szCs w:val="21"/>
              </w:rPr>
              <w:t>■</w:t>
            </w:r>
            <w:r>
              <w:rPr>
                <w:rFonts w:hint="eastAsia"/>
                <w:szCs w:val="21"/>
              </w:rPr>
              <w:t>机械伤害：</w:t>
            </w:r>
            <w:r>
              <w:rPr>
                <w:rFonts w:hint="eastAsia"/>
                <w:szCs w:val="21"/>
                <w:lang w:eastAsia="zh-CN"/>
              </w:rPr>
              <w:t>夹伤、重物砸伤</w:t>
            </w:r>
            <w:r>
              <w:rPr>
                <w:rFonts w:hint="eastAsia"/>
                <w:szCs w:val="21"/>
              </w:rPr>
              <w:t>——有医药箱（创可贴、医用酒精、碘伏、十滴水、藿香正气胶囊、京万红）</w:t>
            </w:r>
            <w:r>
              <w:rPr>
                <w:rFonts w:hint="eastAsia"/>
                <w:szCs w:val="21"/>
                <w:lang w:eastAsia="zh-CN"/>
              </w:rPr>
              <w:t>；应急救援</w:t>
            </w:r>
            <w:r>
              <w:rPr>
                <w:rFonts w:hint="eastAsia"/>
                <w:szCs w:val="21"/>
              </w:rPr>
              <w:t>；</w:t>
            </w:r>
            <w:r>
              <w:rPr>
                <w:rFonts w:hint="eastAsia"/>
                <w:szCs w:val="21"/>
                <w:lang w:eastAsia="zh-CN"/>
              </w:rPr>
              <w:t>悬挂警示标志；选用安全性高的设备</w:t>
            </w:r>
          </w:p>
          <w:p>
            <w:pPr>
              <w:rPr>
                <w:szCs w:val="21"/>
              </w:rPr>
            </w:pPr>
            <w:r>
              <w:rPr>
                <w:rFonts w:hint="eastAsia" w:ascii="宋体" w:hAnsi="宋体"/>
                <w:szCs w:val="21"/>
              </w:rPr>
              <w:t>■摔倒：地面及时清理和清洁；</w:t>
            </w:r>
            <w:r>
              <w:rPr>
                <w:rFonts w:hint="eastAsia"/>
                <w:szCs w:val="21"/>
                <w:lang w:eastAsia="zh-CN"/>
              </w:rPr>
              <w:t>悬挂警示标志；</w:t>
            </w:r>
          </w:p>
          <w:p>
            <w:pPr>
              <w:rPr>
                <w:szCs w:val="21"/>
              </w:rPr>
            </w:pPr>
            <w:r>
              <w:rPr>
                <w:rFonts w:hint="eastAsia" w:ascii="宋体" w:hAnsi="宋体"/>
                <w:szCs w:val="21"/>
              </w:rPr>
              <w:t>■</w:t>
            </w:r>
            <w:r>
              <w:rPr>
                <w:rFonts w:hint="eastAsia"/>
                <w:szCs w:val="21"/>
              </w:rPr>
              <w:t>中暑：有空调、风扇；</w:t>
            </w:r>
            <w:r>
              <w:rPr>
                <w:szCs w:val="21"/>
              </w:rPr>
              <w:t>有冷饮</w:t>
            </w:r>
            <w:r>
              <w:rPr>
                <w:rFonts w:hint="eastAsia"/>
                <w:szCs w:val="21"/>
              </w:rPr>
              <w:t>、</w:t>
            </w:r>
            <w:r>
              <w:rPr>
                <w:szCs w:val="21"/>
              </w:rPr>
              <w:t>凉茶</w:t>
            </w:r>
            <w:r>
              <w:rPr>
                <w:rFonts w:hint="eastAsia"/>
                <w:szCs w:val="21"/>
              </w:rPr>
              <w:t>；</w:t>
            </w:r>
          </w:p>
          <w:p>
            <w:pPr>
              <w:rPr>
                <w:szCs w:val="21"/>
              </w:rPr>
            </w:pPr>
            <w:r>
              <w:rPr>
                <w:rFonts w:hint="eastAsia" w:ascii="宋体" w:hAnsi="宋体"/>
                <w:szCs w:val="21"/>
              </w:rPr>
              <w:t>■</w:t>
            </w:r>
            <w:r>
              <w:rPr>
                <w:rFonts w:hint="eastAsia"/>
                <w:szCs w:val="21"/>
              </w:rPr>
              <w:t>触电：有过流保护器；全公司使用220V的电压；</w:t>
            </w:r>
            <w:r>
              <w:rPr>
                <w:rFonts w:hint="eastAsia"/>
                <w:szCs w:val="21"/>
                <w:lang w:eastAsia="zh-CN"/>
              </w:rPr>
              <w:t>悬挂警示标志；应急救援</w:t>
            </w:r>
            <w:r>
              <w:rPr>
                <w:rFonts w:hint="eastAsia"/>
                <w:szCs w:val="21"/>
              </w:rPr>
              <w:t>；</w:t>
            </w:r>
          </w:p>
          <w:p>
            <w:pPr>
              <w:rPr>
                <w:szCs w:val="21"/>
              </w:rPr>
            </w:pPr>
            <w:r>
              <w:rPr>
                <w:rFonts w:hint="eastAsia" w:ascii="宋体" w:hAnsi="宋体"/>
                <w:szCs w:val="21"/>
              </w:rPr>
              <w:t>■安全用电：不随便拉电线，不随便使用大功率电器；</w:t>
            </w:r>
          </w:p>
          <w:p>
            <w:pPr>
              <w:rPr>
                <w:color w:val="FF0000"/>
                <w:szCs w:val="21"/>
              </w:rPr>
            </w:pPr>
            <w:r>
              <w:rPr>
                <w:rFonts w:hint="eastAsia" w:ascii="宋体" w:hAnsi="宋体"/>
                <w:szCs w:val="21"/>
              </w:rPr>
              <w:t>■消防：消防栓、灭火器（干粉）；</w:t>
            </w:r>
            <w:r>
              <w:rPr>
                <w:rFonts w:hint="eastAsia" w:ascii="宋体" w:hAnsi="宋体"/>
                <w:szCs w:val="21"/>
                <w:lang w:eastAsia="zh-CN"/>
              </w:rPr>
              <w:t>定期检查；及时更换</w:t>
            </w:r>
            <w:r>
              <w:rPr>
                <w:color w:val="FF0000"/>
                <w:szCs w:val="21"/>
              </w:rPr>
              <w:t xml:space="preserve"> </w:t>
            </w:r>
          </w:p>
          <w:p>
            <w:pPr>
              <w:rPr>
                <w:rFonts w:hint="default" w:eastAsia="宋体"/>
                <w:szCs w:val="21"/>
                <w:lang w:val="en-US" w:eastAsia="zh-CN"/>
              </w:rPr>
            </w:pPr>
            <w:r>
              <w:rPr>
                <w:rFonts w:hint="eastAsia" w:ascii="宋体" w:hAnsi="宋体"/>
                <w:szCs w:val="21"/>
              </w:rPr>
              <w:t>■</w:t>
            </w:r>
            <w:r>
              <w:rPr>
                <w:rFonts w:hint="eastAsia" w:ascii="宋体" w:hAnsi="宋体"/>
                <w:szCs w:val="21"/>
                <w:lang w:val="en-US" w:eastAsia="zh-CN"/>
              </w:rPr>
              <w:t>化学伤害：有进行员工安全教育培训，操作规程培训，定期进行巡检</w:t>
            </w:r>
          </w:p>
          <w:p>
            <w:pPr>
              <w:rPr>
                <w:color w:val="FF0000"/>
                <w:szCs w:val="21"/>
              </w:rPr>
            </w:pPr>
            <w:r>
              <w:rPr>
                <w:rFonts w:hint="eastAsia" w:ascii="宋体" w:hAnsi="宋体"/>
                <w:szCs w:val="21"/>
              </w:rPr>
              <w:t>■特种设备的使用：不使用</w:t>
            </w:r>
          </w:p>
          <w:p>
            <w:pPr>
              <w:rPr>
                <w:rFonts w:hint="eastAsia" w:ascii="宋体" w:hAnsi="宋体"/>
                <w:szCs w:val="21"/>
                <w:lang w:val="en-US" w:eastAsia="zh-CN"/>
              </w:rPr>
            </w:pPr>
          </w:p>
          <w:p>
            <w:pPr>
              <w:rPr>
                <w:rFonts w:hint="eastAsia"/>
                <w:color w:val="auto"/>
                <w:lang w:val="en-US" w:eastAsia="zh-CN"/>
              </w:rPr>
            </w:pPr>
            <w:r>
              <w:rPr>
                <w:rFonts w:hint="eastAsia" w:ascii="宋体" w:hAnsi="宋体"/>
                <w:szCs w:val="21"/>
                <w:lang w:val="en-US" w:eastAsia="zh-CN"/>
              </w:rPr>
              <w:t>查看《灭火器点检表》、《消防设点检表》和《安全检查记录表》，日常点检均合格</w:t>
            </w:r>
            <w:r>
              <w:rPr>
                <w:rFonts w:hint="eastAsia" w:ascii="宋体" w:hAnsi="宋体"/>
                <w:szCs w:val="21"/>
              </w:rPr>
              <w:t>近一年无工伤发生；</w:t>
            </w:r>
          </w:p>
          <w:p>
            <w:pPr>
              <w:rPr>
                <w:rFonts w:hint="default"/>
                <w:color w:val="auto"/>
                <w:lang w:val="en-US" w:eastAsia="zh-CN"/>
              </w:rPr>
            </w:pPr>
          </w:p>
          <w:p>
            <w:pPr>
              <w:rPr>
                <w:rFonts w:hint="eastAsia"/>
                <w:b/>
                <w:bCs/>
                <w:color w:val="auto"/>
                <w:lang w:val="en-US" w:eastAsia="zh-CN"/>
              </w:rPr>
            </w:pPr>
            <w:r>
              <w:rPr>
                <w:rFonts w:hint="eastAsia"/>
                <w:b/>
                <w:bCs/>
                <w:color w:val="auto"/>
                <w:lang w:val="en-US" w:eastAsia="zh-CN"/>
              </w:rPr>
              <w:t>对外包的控制</w:t>
            </w:r>
          </w:p>
          <w:p>
            <w:pPr>
              <w:rPr>
                <w:rFonts w:hint="default"/>
                <w:b/>
                <w:bCs/>
                <w:color w:val="auto"/>
                <w:u w:val="single"/>
                <w:lang w:val="en-US" w:eastAsia="zh-CN"/>
              </w:rPr>
            </w:pPr>
            <w:r>
              <w:rPr>
                <w:rFonts w:hint="eastAsia"/>
                <w:b/>
                <w:bCs/>
                <w:color w:val="auto"/>
                <w:lang w:val="en-US" w:eastAsia="zh-CN"/>
              </w:rPr>
              <w:t>目前外包的过程：</w:t>
            </w:r>
            <w:r>
              <w:rPr>
                <w:rFonts w:hint="eastAsia"/>
                <w:b/>
                <w:bCs/>
                <w:color w:val="auto"/>
                <w:u w:val="single"/>
                <w:lang w:val="en-US" w:eastAsia="zh-CN"/>
              </w:rPr>
              <w:t xml:space="preserve">   无          </w:t>
            </w:r>
          </w:p>
          <w:p>
            <w:pPr>
              <w:rPr>
                <w:rFonts w:hint="default"/>
                <w:color w:val="auto"/>
                <w:lang w:val="en-US" w:eastAsia="zh-CN"/>
              </w:rPr>
            </w:pPr>
            <w:r>
              <w:rPr>
                <w:rFonts w:hint="eastAsia"/>
                <w:color w:val="auto"/>
                <w:lang w:val="en-US" w:eastAsia="zh-CN"/>
              </w:rPr>
              <w:t>查看与外包方签订的合同中是否明确了职业健康安全职责，</w:t>
            </w:r>
            <w:r>
              <w:rPr>
                <w:rFonts w:hint="eastAsia"/>
                <w:color w:val="auto"/>
                <w:lang w:val="en-US" w:eastAsia="zh-CN"/>
              </w:rPr>
              <w:sym w:font="Wingdings" w:char="00A8"/>
            </w:r>
            <w:r>
              <w:rPr>
                <w:rFonts w:hint="eastAsia"/>
                <w:color w:val="auto"/>
                <w:lang w:val="en-US" w:eastAsia="zh-CN"/>
              </w:rPr>
              <w:t xml:space="preserve">有   </w:t>
            </w:r>
            <w:r>
              <w:rPr>
                <w:rFonts w:hint="eastAsia"/>
                <w:color w:val="auto"/>
                <w:lang w:val="en-US" w:eastAsia="zh-CN"/>
              </w:rPr>
              <w:sym w:font="Wingdings" w:char="00A8"/>
            </w:r>
            <w:r>
              <w:rPr>
                <w:rFonts w:hint="eastAsia"/>
                <w:color w:val="auto"/>
                <w:lang w:val="en-US" w:eastAsia="zh-CN"/>
              </w:rPr>
              <w:t xml:space="preserve">没有，说明： </w:t>
            </w:r>
            <w:r>
              <w:rPr>
                <w:rFonts w:hint="eastAsia"/>
                <w:color w:val="auto"/>
                <w:u w:val="single"/>
                <w:lang w:val="en-US" w:eastAsia="zh-CN"/>
              </w:rPr>
              <w:t xml:space="preserve">                  </w:t>
            </w:r>
          </w:p>
          <w:p>
            <w:pPr>
              <w:rPr>
                <w:rFonts w:hint="default"/>
                <w:color w:val="auto"/>
                <w:lang w:val="en-US" w:eastAsia="zh-CN"/>
              </w:rPr>
            </w:pPr>
            <w:r>
              <w:rPr>
                <w:rFonts w:hint="default"/>
                <w:color w:val="auto"/>
                <w:lang w:val="en-US" w:eastAsia="zh-CN"/>
              </w:rPr>
              <w:t>确定对外包的职能和过程实施控制的类型和程度</w:t>
            </w:r>
            <w:r>
              <w:rPr>
                <w:rFonts w:hint="eastAsia"/>
                <w:color w:val="auto"/>
                <w:lang w:val="en-US" w:eastAsia="zh-CN"/>
              </w:rPr>
              <w:t>，</w:t>
            </w:r>
            <w:r>
              <w:rPr>
                <w:rFonts w:hint="eastAsia"/>
                <w:color w:val="auto"/>
                <w:lang w:val="en-US" w:eastAsia="zh-CN"/>
              </w:rPr>
              <w:sym w:font="Wingdings" w:char="00A8"/>
            </w:r>
            <w:r>
              <w:rPr>
                <w:rFonts w:hint="eastAsia"/>
                <w:color w:val="auto"/>
                <w:lang w:val="en-US" w:eastAsia="zh-CN"/>
              </w:rPr>
              <w:t xml:space="preserve">有   </w:t>
            </w:r>
            <w:r>
              <w:rPr>
                <w:rFonts w:hint="eastAsia"/>
                <w:color w:val="auto"/>
                <w:lang w:val="en-US" w:eastAsia="zh-CN"/>
              </w:rPr>
              <w:sym w:font="Wingdings" w:char="00A8"/>
            </w:r>
            <w:r>
              <w:rPr>
                <w:rFonts w:hint="eastAsia"/>
                <w:color w:val="auto"/>
                <w:lang w:val="en-US" w:eastAsia="zh-CN"/>
              </w:rPr>
              <w:t xml:space="preserve">没有，说明： </w:t>
            </w:r>
            <w:r>
              <w:rPr>
                <w:rFonts w:hint="eastAsia"/>
                <w:color w:val="auto"/>
                <w:u w:val="single"/>
                <w:lang w:val="en-US" w:eastAsia="zh-CN"/>
              </w:rPr>
              <w:t xml:space="preserve">             </w:t>
            </w:r>
          </w:p>
          <w:p>
            <w:pPr>
              <w:rPr>
                <w:rFonts w:hint="default"/>
                <w:color w:val="auto"/>
                <w:lang w:val="en-US" w:eastAsia="zh-CN"/>
              </w:rPr>
            </w:pPr>
            <w:r>
              <w:rPr>
                <w:rFonts w:hint="default"/>
                <w:color w:val="auto"/>
                <w:lang w:val="en-US" w:eastAsia="zh-CN"/>
              </w:rPr>
              <w:t>确保其外包安排符合法律法规要求和其他要求</w:t>
            </w:r>
            <w:r>
              <w:rPr>
                <w:rFonts w:hint="eastAsia"/>
                <w:color w:val="auto"/>
                <w:lang w:val="en-US" w:eastAsia="zh-CN"/>
              </w:rPr>
              <w:t>，</w:t>
            </w:r>
            <w:r>
              <w:rPr>
                <w:rFonts w:hint="eastAsia"/>
                <w:color w:val="auto"/>
                <w:lang w:val="en-US" w:eastAsia="zh-CN"/>
              </w:rPr>
              <w:sym w:font="Wingdings" w:char="00A8"/>
            </w:r>
            <w:r>
              <w:rPr>
                <w:rFonts w:hint="eastAsia"/>
                <w:color w:val="auto"/>
                <w:lang w:val="en-US" w:eastAsia="zh-CN"/>
              </w:rPr>
              <w:t xml:space="preserve">有   </w:t>
            </w:r>
            <w:r>
              <w:rPr>
                <w:rFonts w:hint="eastAsia"/>
                <w:color w:val="auto"/>
                <w:lang w:val="en-US" w:eastAsia="zh-CN"/>
              </w:rPr>
              <w:sym w:font="Wingdings" w:char="00A8"/>
            </w:r>
            <w:r>
              <w:rPr>
                <w:rFonts w:hint="eastAsia"/>
                <w:color w:val="auto"/>
                <w:lang w:val="en-US" w:eastAsia="zh-CN"/>
              </w:rPr>
              <w:t xml:space="preserve">没有，说明： </w:t>
            </w:r>
            <w:r>
              <w:rPr>
                <w:rFonts w:hint="eastAsia"/>
                <w:color w:val="auto"/>
                <w:u w:val="single"/>
                <w:lang w:val="en-US" w:eastAsia="zh-CN"/>
              </w:rPr>
              <w:t xml:space="preserve">             </w:t>
            </w:r>
          </w:p>
          <w:p>
            <w:pPr>
              <w:rPr>
                <w:rFonts w:hint="eastAsia"/>
                <w:color w:val="auto"/>
                <w:lang w:val="en-US" w:eastAsia="zh-CN"/>
              </w:rPr>
            </w:pPr>
            <w:r>
              <w:rPr>
                <w:rFonts w:hint="default"/>
                <w:color w:val="auto"/>
                <w:lang w:val="en-US" w:eastAsia="zh-CN"/>
              </w:rPr>
              <w:t>与实现职业健康安全管理体系的预期结果相一致</w:t>
            </w:r>
            <w:r>
              <w:rPr>
                <w:rFonts w:hint="eastAsia"/>
                <w:color w:val="auto"/>
                <w:lang w:val="en-US" w:eastAsia="zh-CN"/>
              </w:rPr>
              <w:t>，</w:t>
            </w:r>
            <w:r>
              <w:rPr>
                <w:rFonts w:hint="eastAsia"/>
                <w:color w:val="auto"/>
                <w:lang w:val="en-US" w:eastAsia="zh-CN"/>
              </w:rPr>
              <w:sym w:font="Wingdings" w:char="00A8"/>
            </w:r>
            <w:r>
              <w:rPr>
                <w:rFonts w:hint="eastAsia"/>
                <w:color w:val="auto"/>
                <w:lang w:val="en-US" w:eastAsia="zh-CN"/>
              </w:rPr>
              <w:t xml:space="preserve">有   </w:t>
            </w:r>
            <w:r>
              <w:rPr>
                <w:rFonts w:hint="eastAsia"/>
                <w:color w:val="auto"/>
                <w:lang w:val="en-US" w:eastAsia="zh-CN"/>
              </w:rPr>
              <w:sym w:font="Wingdings" w:char="00A8"/>
            </w:r>
            <w:r>
              <w:rPr>
                <w:rFonts w:hint="eastAsia"/>
                <w:color w:val="auto"/>
                <w:lang w:val="en-US" w:eastAsia="zh-CN"/>
              </w:rPr>
              <w:t xml:space="preserve">没有，说明： </w:t>
            </w:r>
            <w:r>
              <w:rPr>
                <w:rFonts w:hint="eastAsia"/>
                <w:color w:val="auto"/>
                <w:u w:val="single"/>
                <w:lang w:val="en-US" w:eastAsia="zh-CN"/>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160" w:type="dxa"/>
            <w:vMerge w:val="restart"/>
          </w:tcPr>
          <w:p>
            <w:pPr>
              <w:rPr>
                <w:rFonts w:hint="default"/>
                <w:lang w:val="en-US" w:eastAsia="zh-CN"/>
              </w:rPr>
            </w:pPr>
            <w:r>
              <w:rPr>
                <w:rFonts w:hint="eastAsia"/>
                <w:lang w:val="en-US" w:eastAsia="zh-CN"/>
              </w:rPr>
              <w:t>采购</w:t>
            </w:r>
          </w:p>
        </w:tc>
        <w:tc>
          <w:tcPr>
            <w:tcW w:w="960" w:type="dxa"/>
            <w:vMerge w:val="restart"/>
          </w:tcPr>
          <w:p>
            <w:r>
              <w:rPr>
                <w:rFonts w:hint="eastAsia"/>
                <w:lang w:val="en-US" w:eastAsia="zh-CN"/>
              </w:rPr>
              <w:t>O</w:t>
            </w:r>
            <w:r>
              <w:rPr>
                <w:rFonts w:hint="eastAsia"/>
              </w:rPr>
              <w:t>8.</w:t>
            </w:r>
            <w:r>
              <w:rPr>
                <w:rFonts w:hint="eastAsia"/>
                <w:lang w:val="en-US" w:eastAsia="zh-CN"/>
              </w:rPr>
              <w:t>1.4</w:t>
            </w:r>
            <w:r>
              <w:rPr>
                <w:rFonts w:hint="eastAsia"/>
              </w:rPr>
              <w:t xml:space="preserve">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color w:val="auto"/>
                <w:lang w:val="en-US" w:eastAsia="zh-CN"/>
              </w:rPr>
              <w:t>文件名称</w:t>
            </w:r>
          </w:p>
        </w:tc>
        <w:tc>
          <w:tcPr>
            <w:tcW w:w="9259" w:type="dxa"/>
            <w:vAlign w:val="top"/>
          </w:tcPr>
          <w:p>
            <w:pPr>
              <w:rPr>
                <w:rFonts w:hint="default" w:eastAsia="宋体"/>
                <w:lang w:val="en-US" w:eastAsia="zh-CN"/>
              </w:rPr>
            </w:pPr>
            <w:r>
              <w:rPr>
                <w:rFonts w:hint="eastAsia"/>
                <w:color w:val="auto"/>
                <w:lang w:val="en-US" w:eastAsia="zh-CN"/>
              </w:rPr>
              <w:t>如：《采购过程控制程序》</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color w:val="auto"/>
                <w:lang w:val="en-US" w:eastAsia="zh-CN"/>
              </w:rPr>
              <w:t>运行证据</w:t>
            </w:r>
          </w:p>
        </w:tc>
        <w:tc>
          <w:tcPr>
            <w:tcW w:w="9259" w:type="dxa"/>
            <w:vAlign w:val="top"/>
          </w:tcPr>
          <w:p>
            <w:pPr>
              <w:rPr>
                <w:rFonts w:hint="eastAsia"/>
                <w:color w:val="auto"/>
                <w:lang w:val="en-US" w:eastAsia="zh-CN"/>
              </w:rPr>
            </w:pPr>
            <w:r>
              <w:rPr>
                <w:rFonts w:hint="eastAsia"/>
                <w:color w:val="auto"/>
              </w:rPr>
              <w:t>外部提供的</w:t>
            </w:r>
            <w:r>
              <w:rPr>
                <w:rFonts w:hint="eastAsia"/>
                <w:color w:val="auto"/>
                <w:lang w:val="en-US" w:eastAsia="zh-CN"/>
              </w:rPr>
              <w:t>与职业健康安全风险有关的</w:t>
            </w:r>
            <w:r>
              <w:rPr>
                <w:rFonts w:hint="eastAsia"/>
                <w:color w:val="auto"/>
              </w:rPr>
              <w:t>过程、产品和服务</w:t>
            </w:r>
            <w:r>
              <w:rPr>
                <w:rFonts w:hint="eastAsia"/>
                <w:color w:val="auto"/>
                <w:lang w:val="en-US" w:eastAsia="zh-CN"/>
              </w:rPr>
              <w:t>包括：</w:t>
            </w:r>
          </w:p>
          <w:p>
            <w:pPr>
              <w:keepNext w:val="0"/>
              <w:keepLines w:val="0"/>
              <w:suppressLineNumbers w:val="0"/>
              <w:spacing w:before="40" w:beforeAutospacing="0" w:after="40" w:afterAutospacing="0" w:line="240" w:lineRule="auto"/>
              <w:ind w:left="0" w:right="0" w:firstLine="210" w:firstLineChars="10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建筑施工</w:t>
            </w:r>
            <w:r>
              <w:rPr>
                <w:rFonts w:hint="eastAsia"/>
                <w:color w:val="auto"/>
                <w:highlight w:val="none"/>
                <w:vertAlign w:val="baseline"/>
                <w:lang w:val="en-US" w:eastAsia="zh-CN"/>
              </w:rPr>
              <w:t xml:space="preserve"> </w:t>
            </w:r>
            <w:r>
              <w:rPr>
                <w:rFonts w:hint="eastAsia"/>
                <w:color w:val="auto"/>
                <w:lang w:val="en-US" w:eastAsia="zh-CN"/>
              </w:rPr>
              <w:sym w:font="Wingdings" w:char="00A8"/>
            </w:r>
            <w:r>
              <w:rPr>
                <w:rFonts w:hint="eastAsia"/>
                <w:color w:val="auto"/>
                <w:lang w:val="en-US" w:eastAsia="zh-CN"/>
              </w:rPr>
              <w:t xml:space="preserve">危化品采购 </w:t>
            </w:r>
            <w:r>
              <w:rPr>
                <w:rFonts w:hint="eastAsia"/>
                <w:color w:val="auto"/>
                <w:highlight w:val="none"/>
                <w:lang w:eastAsia="zh-CN"/>
              </w:rPr>
              <w:t>□</w:t>
            </w:r>
            <w:r>
              <w:rPr>
                <w:rFonts w:hint="eastAsia"/>
                <w:color w:val="auto"/>
                <w:highlight w:val="none"/>
                <w:vertAlign w:val="baseline"/>
                <w:lang w:val="en-US" w:eastAsia="zh-CN"/>
              </w:rPr>
              <w:t xml:space="preserve">危化品贮存 </w:t>
            </w:r>
            <w:r>
              <w:rPr>
                <w:rFonts w:hint="eastAsia"/>
                <w:color w:val="auto"/>
                <w:highlight w:val="none"/>
              </w:rPr>
              <w:t>□</w:t>
            </w:r>
            <w:r>
              <w:rPr>
                <w:rFonts w:hint="eastAsia"/>
                <w:color w:val="auto"/>
                <w:lang w:val="en-US" w:eastAsia="zh-CN"/>
              </w:rPr>
              <w:t xml:space="preserve">某加工工序 </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放射线探伤</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危险品</w:t>
            </w:r>
            <w:r>
              <w:rPr>
                <w:rFonts w:hint="eastAsia"/>
                <w:color w:val="auto"/>
                <w:highlight w:val="none"/>
                <w:vertAlign w:val="baseline"/>
                <w:lang w:val="en-US" w:eastAsia="zh-CN"/>
              </w:rPr>
              <w:t xml:space="preserve">运输 </w:t>
            </w:r>
          </w:p>
          <w:p>
            <w:pPr>
              <w:keepNext w:val="0"/>
              <w:keepLines w:val="0"/>
              <w:suppressLineNumbers w:val="0"/>
              <w:spacing w:before="40" w:beforeAutospacing="0" w:after="40" w:afterAutospacing="0" w:line="240" w:lineRule="auto"/>
              <w:ind w:left="0" w:right="0" w:firstLine="210" w:firstLineChars="100"/>
              <w:rPr>
                <w:rFonts w:hint="eastAsia"/>
                <w:color w:val="auto"/>
                <w:highlight w:val="none"/>
                <w:vertAlign w:val="baseline"/>
                <w:lang w:val="en-US" w:eastAsia="zh-CN"/>
              </w:rPr>
            </w:pPr>
            <w:r>
              <w:rPr>
                <w:rFonts w:hint="eastAsia"/>
                <w:color w:val="auto"/>
                <w:highlight w:val="none"/>
              </w:rPr>
              <w:t>□</w:t>
            </w:r>
            <w:r>
              <w:rPr>
                <w:rFonts w:hint="eastAsia"/>
                <w:color w:val="auto"/>
                <w:highlight w:val="none"/>
                <w:lang w:val="en-US" w:eastAsia="zh-CN"/>
              </w:rPr>
              <w:t xml:space="preserve">设备维修 </w:t>
            </w:r>
            <w:r>
              <w:rPr>
                <w:rFonts w:hint="eastAsia"/>
                <w:color w:val="auto"/>
                <w:highlight w:val="none"/>
                <w:lang w:eastAsia="zh-CN"/>
              </w:rPr>
              <w:t>□</w:t>
            </w:r>
            <w:r>
              <w:rPr>
                <w:rFonts w:hint="eastAsia"/>
                <w:color w:val="auto"/>
                <w:highlight w:val="none"/>
                <w:vertAlign w:val="baseline"/>
                <w:lang w:val="en-US" w:eastAsia="zh-CN"/>
              </w:rPr>
              <w:t xml:space="preserve">人员培训 </w:t>
            </w:r>
            <w:r>
              <w:rPr>
                <w:rFonts w:hint="eastAsia"/>
                <w:color w:val="auto"/>
                <w:highlight w:val="none"/>
              </w:rPr>
              <w:t>□</w:t>
            </w:r>
            <w:r>
              <w:rPr>
                <w:rFonts w:hint="eastAsia"/>
                <w:color w:val="auto"/>
                <w:highlight w:val="none"/>
                <w:vertAlign w:val="baseline"/>
                <w:lang w:val="en-US" w:eastAsia="zh-CN"/>
              </w:rPr>
              <w:t>其他</w:t>
            </w:r>
          </w:p>
          <w:p>
            <w:pPr>
              <w:rPr>
                <w:rFonts w:hint="eastAsia"/>
                <w:color w:val="auto"/>
                <w:lang w:val="en-US" w:eastAsia="zh-CN"/>
              </w:rPr>
            </w:pPr>
          </w:p>
          <w:p>
            <w:pPr>
              <w:rPr>
                <w:rFonts w:hint="default" w:eastAsia="宋体"/>
                <w:color w:val="auto"/>
                <w:lang w:val="en-US" w:eastAsia="zh-CN"/>
              </w:rPr>
            </w:pPr>
            <w:r>
              <w:rPr>
                <w:rFonts w:hint="eastAsia"/>
                <w:color w:val="auto"/>
                <w:lang w:val="en-US" w:eastAsia="zh-CN"/>
              </w:rPr>
              <w:t>从《合格供方名单》中抽取下列证据：</w:t>
            </w:r>
          </w:p>
          <w:p>
            <w:pPr>
              <w:rPr>
                <w:rFonts w:hint="eastAsia"/>
                <w:color w:val="auto"/>
                <w:u w:val="single"/>
                <w:lang w:val="en-US" w:eastAsia="zh-CN"/>
              </w:rPr>
            </w:pPr>
            <w:r>
              <w:rPr>
                <w:rFonts w:hint="eastAsia"/>
                <w:color w:val="auto"/>
                <w:lang w:val="en-US" w:eastAsia="zh-CN"/>
              </w:rPr>
              <w:t>新</w:t>
            </w:r>
            <w:r>
              <w:rPr>
                <w:rFonts w:hint="eastAsia"/>
                <w:color w:val="auto"/>
              </w:rPr>
              <w:t>外</w:t>
            </w:r>
            <w:r>
              <w:rPr>
                <w:rFonts w:hint="eastAsia"/>
                <w:color w:val="auto"/>
                <w:lang w:val="en-US" w:eastAsia="zh-CN"/>
              </w:rPr>
              <w:t>部供方</w:t>
            </w:r>
            <w:r>
              <w:rPr>
                <w:rFonts w:hint="eastAsia"/>
                <w:color w:val="auto"/>
              </w:rPr>
              <w:t>的初始评价</w:t>
            </w:r>
            <w:r>
              <w:rPr>
                <w:rFonts w:hint="eastAsia"/>
                <w:color w:val="auto"/>
                <w:lang w:val="en-US" w:eastAsia="zh-CN"/>
              </w:rPr>
              <w:t>和</w:t>
            </w:r>
            <w:r>
              <w:rPr>
                <w:rFonts w:hint="eastAsia"/>
                <w:color w:val="auto"/>
              </w:rPr>
              <w:t>选择</w:t>
            </w:r>
            <w:r>
              <w:rPr>
                <w:rFonts w:hint="eastAsia"/>
                <w:color w:val="auto"/>
                <w:lang w:val="en-US" w:eastAsia="zh-CN"/>
              </w:rPr>
              <w:t>要求</w:t>
            </w:r>
            <w:r>
              <w:rPr>
                <w:rFonts w:hint="eastAsia"/>
                <w:color w:val="auto"/>
              </w:rPr>
              <w:t>——</w:t>
            </w:r>
            <w:r>
              <w:rPr>
                <w:rFonts w:hint="eastAsia"/>
                <w:color w:val="auto"/>
                <w:lang w:val="en-US" w:eastAsia="zh-CN"/>
              </w:rPr>
              <w:t xml:space="preserve"> </w:t>
            </w:r>
            <w:r>
              <w:rPr>
                <w:rFonts w:hint="eastAsia"/>
                <w:color w:val="auto"/>
                <w:lang w:val="en-US" w:eastAsia="zh-CN"/>
              </w:rPr>
              <w:sym w:font="Wingdings" w:char="00FE"/>
            </w:r>
            <w:r>
              <w:rPr>
                <w:rFonts w:hint="eastAsia"/>
                <w:color w:val="auto"/>
                <w:lang w:val="en-US" w:eastAsia="zh-CN"/>
              </w:rPr>
              <w:t xml:space="preserve">充分   </w:t>
            </w:r>
            <w:r>
              <w:rPr>
                <w:rFonts w:hint="eastAsia"/>
                <w:color w:val="auto"/>
                <w:lang w:val="en-US" w:eastAsia="zh-CN"/>
              </w:rPr>
              <w:sym w:font="Wingdings" w:char="00A8"/>
            </w:r>
            <w:r>
              <w:rPr>
                <w:rFonts w:hint="eastAsia"/>
                <w:color w:val="auto"/>
                <w:lang w:val="en-US" w:eastAsia="zh-CN"/>
              </w:rPr>
              <w:t xml:space="preserve">不充分，说明： </w:t>
            </w:r>
            <w:r>
              <w:rPr>
                <w:rFonts w:hint="eastAsia"/>
                <w:color w:val="auto"/>
                <w:u w:val="single"/>
                <w:lang w:val="en-US" w:eastAsia="zh-CN"/>
              </w:rPr>
              <w:t xml:space="preserve">                  </w:t>
            </w:r>
          </w:p>
          <w:p>
            <w:pPr>
              <w:rPr>
                <w:rFonts w:hint="eastAsia"/>
                <w:color w:val="auto"/>
                <w:u w:val="none"/>
                <w:lang w:val="en-US" w:eastAsia="zh-CN"/>
              </w:rPr>
            </w:pPr>
            <w:r>
              <w:rPr>
                <w:rFonts w:hint="eastAsia"/>
                <w:color w:val="auto"/>
                <w:u w:val="none"/>
                <w:lang w:val="en-US" w:eastAsia="zh-CN"/>
              </w:rPr>
              <w:t>抽查外部供方的评价证据：</w:t>
            </w:r>
          </w:p>
          <w:p>
            <w:pPr>
              <w:rPr>
                <w:rFonts w:hint="default"/>
                <w:color w:val="auto"/>
                <w:lang w:val="en-US" w:eastAsia="zh-CN"/>
              </w:rPr>
            </w:pPr>
            <w:r>
              <w:rPr>
                <w:rFonts w:hint="eastAsia"/>
                <w:color w:val="auto"/>
                <w:lang w:val="en-US" w:eastAsia="zh-CN"/>
              </w:rPr>
              <w:t>蔬菜采购</w:t>
            </w:r>
          </w:p>
          <w:p>
            <w:pPr>
              <w:rPr>
                <w:rFonts w:hint="default"/>
                <w:color w:val="auto"/>
                <w:u w:val="none"/>
                <w:lang w:val="en-US" w:eastAsia="zh-CN"/>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vAlign w:val="top"/>
                </w:tcPr>
                <w:p>
                  <w:pPr>
                    <w:rPr>
                      <w:rFonts w:hint="default" w:eastAsia="宋体"/>
                      <w:color w:val="auto"/>
                      <w:vertAlign w:val="baseline"/>
                      <w:lang w:val="en-US" w:eastAsia="zh-CN"/>
                    </w:rPr>
                  </w:pPr>
                  <w:r>
                    <w:rPr>
                      <w:rFonts w:hint="eastAsia"/>
                      <w:color w:val="auto"/>
                    </w:rPr>
                    <w:t>供方名称</w:t>
                  </w:r>
                </w:p>
              </w:tc>
              <w:tc>
                <w:tcPr>
                  <w:tcW w:w="7316" w:type="dxa"/>
                  <w:vAlign w:val="top"/>
                </w:tcPr>
                <w:p>
                  <w:pPr>
                    <w:rPr>
                      <w:rFonts w:hint="default" w:eastAsia="宋体"/>
                      <w:color w:val="auto"/>
                      <w:vertAlign w:val="baseline"/>
                      <w:lang w:val="en-US" w:eastAsia="zh-CN"/>
                    </w:rPr>
                  </w:pPr>
                  <w:r>
                    <w:rPr>
                      <w:rFonts w:hint="eastAsia"/>
                      <w:color w:val="auto"/>
                      <w:vertAlign w:val="baseline"/>
                      <w:lang w:val="en-US" w:eastAsia="zh-CN"/>
                    </w:rPr>
                    <w:t>广东天龙油墨有限公司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7" w:type="dxa"/>
                  <w:vAlign w:val="top"/>
                </w:tcPr>
                <w:p>
                  <w:pPr>
                    <w:rPr>
                      <w:rFonts w:hint="default" w:ascii="Times New Roman" w:hAnsi="Times New Roman" w:eastAsia="宋体" w:cs="Times New Roman"/>
                      <w:color w:val="auto"/>
                      <w:kern w:val="2"/>
                      <w:sz w:val="21"/>
                      <w:vertAlign w:val="baseline"/>
                      <w:lang w:val="en-US" w:eastAsia="zh-CN" w:bidi="ar-SA"/>
                    </w:rPr>
                  </w:pPr>
                  <w:r>
                    <w:rPr>
                      <w:rFonts w:hint="eastAsia"/>
                      <w:color w:val="auto"/>
                    </w:rPr>
                    <w:t>提供的产品/过程/服务种类</w:t>
                  </w:r>
                </w:p>
              </w:tc>
              <w:tc>
                <w:tcPr>
                  <w:tcW w:w="7316" w:type="dxa"/>
                  <w:vAlign w:val="top"/>
                </w:tcPr>
                <w:p>
                  <w:pPr>
                    <w:rPr>
                      <w:rFonts w:hint="eastAsia" w:eastAsia="宋体"/>
                      <w:color w:val="auto"/>
                      <w:vertAlign w:val="baseline"/>
                      <w:lang w:val="en-US" w:eastAsia="zh-CN"/>
                    </w:rPr>
                  </w:pPr>
                  <w:r>
                    <w:rPr>
                      <w:rFonts w:hint="eastAsia"/>
                      <w:color w:val="auto"/>
                      <w:vertAlign w:val="baseline"/>
                      <w:lang w:val="en-US" w:eastAsia="zh-CN"/>
                    </w:rPr>
                    <w:t>油墨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Align w:val="top"/>
                </w:tcPr>
                <w:p>
                  <w:pPr>
                    <w:rPr>
                      <w:rFonts w:hint="default" w:ascii="Times New Roman" w:hAnsi="Times New Roman" w:eastAsia="宋体" w:cs="Times New Roman"/>
                      <w:color w:val="auto"/>
                      <w:kern w:val="2"/>
                      <w:sz w:val="21"/>
                      <w:vertAlign w:val="baseline"/>
                      <w:lang w:val="en-US" w:eastAsia="zh-CN" w:bidi="ar-SA"/>
                    </w:rPr>
                  </w:pPr>
                  <w:r>
                    <w:rPr>
                      <w:rFonts w:hint="eastAsia"/>
                      <w:color w:val="auto"/>
                    </w:rPr>
                    <w:t>收集评价资质材料</w:t>
                  </w:r>
                </w:p>
              </w:tc>
              <w:tc>
                <w:tcPr>
                  <w:tcW w:w="7316" w:type="dxa"/>
                  <w:vAlign w:val="top"/>
                </w:tcPr>
                <w:p>
                  <w:pPr>
                    <w:rPr>
                      <w:color w:val="auto"/>
                    </w:rPr>
                  </w:pPr>
                  <w:r>
                    <w:rPr>
                      <w:rFonts w:hint="eastAsia"/>
                      <w:color w:val="auto"/>
                    </w:rPr>
                    <w:sym w:font="Wingdings" w:char="00FE"/>
                  </w:r>
                  <w:r>
                    <w:rPr>
                      <w:rFonts w:hint="eastAsia"/>
                      <w:color w:val="auto"/>
                    </w:rPr>
                    <w:t>《营业执照》编号：</w:t>
                  </w:r>
                  <w:r>
                    <w:rPr>
                      <w:rFonts w:hint="eastAsia"/>
                      <w:color w:val="auto"/>
                      <w:u w:val="single"/>
                    </w:rPr>
                    <w:t xml:space="preserve">  </w:t>
                  </w:r>
                  <w:r>
                    <w:rPr>
                      <w:rFonts w:hint="eastAsia"/>
                      <w:color w:val="auto"/>
                      <w:u w:val="single"/>
                      <w:lang w:val="en-US" w:eastAsia="zh-CN"/>
                    </w:rPr>
                    <w:t>91441283MA4ULQ5682</w:t>
                  </w:r>
                  <w:r>
                    <w:rPr>
                      <w:rFonts w:hint="eastAsia"/>
                      <w:color w:val="auto"/>
                      <w:u w:val="single"/>
                    </w:rPr>
                    <w:t xml:space="preserve">   </w:t>
                  </w:r>
                  <w:r>
                    <w:rPr>
                      <w:rFonts w:hint="eastAsia"/>
                      <w:color w:val="auto"/>
                    </w:rPr>
                    <w:t xml:space="preserve">    </w:t>
                  </w:r>
                  <w:r>
                    <w:rPr>
                      <w:rFonts w:hint="eastAsia"/>
                      <w:color w:val="auto"/>
                    </w:rPr>
                    <w:sym w:font="Wingdings" w:char="00FE"/>
                  </w:r>
                  <w:r>
                    <w:rPr>
                      <w:rFonts w:hint="eastAsia"/>
                      <w:color w:val="auto"/>
                    </w:rPr>
                    <w:t xml:space="preserve">有效  </w:t>
                  </w:r>
                  <w:r>
                    <w:rPr>
                      <w:rFonts w:hint="eastAsia"/>
                      <w:color w:val="auto"/>
                    </w:rPr>
                    <w:sym w:font="Wingdings" w:char="00A8"/>
                  </w:r>
                  <w:r>
                    <w:rPr>
                      <w:rFonts w:hint="eastAsia"/>
                      <w:color w:val="auto"/>
                    </w:rPr>
                    <w:t>失效</w:t>
                  </w:r>
                </w:p>
                <w:p>
                  <w:pPr>
                    <w:rPr>
                      <w:rFonts w:hint="eastAsia"/>
                      <w:color w:val="auto"/>
                    </w:rPr>
                  </w:pPr>
                  <w:r>
                    <w:rPr>
                      <w:rFonts w:hint="eastAsia"/>
                      <w:color w:val="auto"/>
                    </w:rPr>
                    <w:sym w:font="Wingdings" w:char="00A8"/>
                  </w:r>
                  <w:r>
                    <w:rPr>
                      <w:rFonts w:hint="eastAsia"/>
                      <w:color w:val="auto"/>
                    </w:rPr>
                    <w:t>《</w:t>
                  </w:r>
                  <w:r>
                    <w:rPr>
                      <w:rFonts w:hint="eastAsia"/>
                      <w:color w:val="auto"/>
                      <w:lang w:val="en-US" w:eastAsia="zh-CN"/>
                    </w:rPr>
                    <w:t>工业产品许可证</w:t>
                  </w:r>
                  <w:r>
                    <w:rPr>
                      <w:rFonts w:hint="eastAsia"/>
                      <w:color w:val="auto"/>
                    </w:rPr>
                    <w:t>》编号：</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（适用时） </w:t>
                  </w:r>
                  <w:r>
                    <w:rPr>
                      <w:rFonts w:hint="eastAsia"/>
                      <w:color w:val="auto"/>
                    </w:rPr>
                    <w:sym w:font="Wingdings" w:char="00A8"/>
                  </w:r>
                  <w:r>
                    <w:rPr>
                      <w:rFonts w:hint="eastAsia"/>
                      <w:color w:val="auto"/>
                    </w:rPr>
                    <w:t xml:space="preserve">有效  </w:t>
                  </w:r>
                  <w:r>
                    <w:rPr>
                      <w:rFonts w:hint="eastAsia"/>
                      <w:color w:val="auto"/>
                    </w:rPr>
                    <w:sym w:font="Wingdings" w:char="00A8"/>
                  </w:r>
                  <w:r>
                    <w:rPr>
                      <w:rFonts w:hint="eastAsia"/>
                      <w:color w:val="auto"/>
                    </w:rPr>
                    <w:t>失效</w:t>
                  </w:r>
                </w:p>
                <w:p>
                  <w:pPr>
                    <w:rPr>
                      <w:rFonts w:hint="eastAsia"/>
                      <w:color w:val="auto"/>
                    </w:rPr>
                  </w:pPr>
                  <w:r>
                    <w:rPr>
                      <w:rFonts w:hint="eastAsia"/>
                      <w:color w:val="auto"/>
                    </w:rPr>
                    <w:sym w:font="Wingdings" w:char="00A8"/>
                  </w:r>
                  <w:r>
                    <w:rPr>
                      <w:rFonts w:hint="eastAsia"/>
                      <w:color w:val="auto"/>
                    </w:rPr>
                    <w:t>《</w:t>
                  </w:r>
                  <w:r>
                    <w:rPr>
                      <w:rFonts w:hint="eastAsia"/>
                      <w:color w:val="auto"/>
                      <w:lang w:val="en-US" w:eastAsia="zh-CN"/>
                    </w:rPr>
                    <w:t>安全生产许可证</w:t>
                  </w:r>
                  <w:r>
                    <w:rPr>
                      <w:rFonts w:hint="eastAsia"/>
                      <w:color w:val="auto"/>
                    </w:rPr>
                    <w:t>》编号：</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（适用时） </w:t>
                  </w:r>
                  <w:r>
                    <w:rPr>
                      <w:rFonts w:hint="eastAsia"/>
                      <w:color w:val="auto"/>
                      <w:u w:val="single"/>
                      <w:lang w:val="en-US" w:eastAsia="zh-CN"/>
                    </w:rPr>
                    <w:t xml:space="preserve"> </w:t>
                  </w:r>
                  <w:r>
                    <w:rPr>
                      <w:rFonts w:hint="eastAsia"/>
                      <w:color w:val="auto"/>
                    </w:rPr>
                    <w:sym w:font="Wingdings" w:char="00A8"/>
                  </w:r>
                  <w:r>
                    <w:rPr>
                      <w:rFonts w:hint="eastAsia"/>
                      <w:color w:val="auto"/>
                    </w:rPr>
                    <w:t xml:space="preserve">有效  </w:t>
                  </w:r>
                  <w:r>
                    <w:rPr>
                      <w:rFonts w:hint="eastAsia"/>
                      <w:color w:val="auto"/>
                    </w:rPr>
                    <w:sym w:font="Wingdings" w:char="00A8"/>
                  </w:r>
                  <w:r>
                    <w:rPr>
                      <w:rFonts w:hint="eastAsia"/>
                      <w:color w:val="auto"/>
                    </w:rPr>
                    <w:t>失效</w:t>
                  </w:r>
                </w:p>
                <w:p>
                  <w:pPr>
                    <w:rPr>
                      <w:rFonts w:hint="eastAsia"/>
                      <w:color w:val="auto"/>
                    </w:rPr>
                  </w:pPr>
                  <w:r>
                    <w:rPr>
                      <w:rFonts w:hint="eastAsia"/>
                      <w:color w:val="auto"/>
                    </w:rPr>
                    <w:sym w:font="Wingdings" w:char="00A8"/>
                  </w:r>
                  <w:r>
                    <w:rPr>
                      <w:rFonts w:hint="eastAsia"/>
                      <w:color w:val="auto"/>
                    </w:rPr>
                    <w:t>《</w:t>
                  </w:r>
                  <w:r>
                    <w:rPr>
                      <w:rFonts w:hint="eastAsia"/>
                      <w:color w:val="auto"/>
                      <w:lang w:val="en-US" w:eastAsia="zh-CN"/>
                    </w:rPr>
                    <w:t>危化品经营许可证</w:t>
                  </w:r>
                  <w:r>
                    <w:rPr>
                      <w:rFonts w:hint="eastAsia"/>
                      <w:color w:val="auto"/>
                    </w:rPr>
                    <w:t>》编号：</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（适用时） </w:t>
                  </w:r>
                  <w:r>
                    <w:rPr>
                      <w:rFonts w:hint="eastAsia"/>
                      <w:color w:val="auto"/>
                    </w:rPr>
                    <w:sym w:font="Wingdings" w:char="00A8"/>
                  </w:r>
                  <w:r>
                    <w:rPr>
                      <w:rFonts w:hint="eastAsia"/>
                      <w:color w:val="auto"/>
                    </w:rPr>
                    <w:t xml:space="preserve">有效  </w:t>
                  </w:r>
                  <w:r>
                    <w:rPr>
                      <w:rFonts w:hint="eastAsia"/>
                      <w:color w:val="auto"/>
                    </w:rPr>
                    <w:sym w:font="Wingdings" w:char="00A8"/>
                  </w:r>
                  <w:r>
                    <w:rPr>
                      <w:rFonts w:hint="eastAsia"/>
                      <w:color w:val="auto"/>
                    </w:rPr>
                    <w:t>失效</w:t>
                  </w:r>
                </w:p>
                <w:p>
                  <w:pPr>
                    <w:rPr>
                      <w:color w:val="auto"/>
                    </w:rPr>
                  </w:pPr>
                  <w:r>
                    <w:rPr>
                      <w:rFonts w:hint="eastAsia"/>
                      <w:color w:val="auto"/>
                    </w:rPr>
                    <w:sym w:font="Wingdings" w:char="00A8"/>
                  </w:r>
                  <w:r>
                    <w:rPr>
                      <w:rFonts w:hint="eastAsia"/>
                      <w:color w:val="auto"/>
                    </w:rPr>
                    <w:t xml:space="preserve"> 型式检测报告编号：</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（适用时）</w:t>
                  </w:r>
                  <w:r>
                    <w:rPr>
                      <w:rFonts w:hint="eastAsia"/>
                      <w:color w:val="auto"/>
                    </w:rPr>
                    <w:sym w:font="Wingdings" w:char="00A8"/>
                  </w:r>
                  <w:r>
                    <w:rPr>
                      <w:rFonts w:hint="eastAsia"/>
                      <w:color w:val="auto"/>
                    </w:rPr>
                    <w:t xml:space="preserve">有效  </w:t>
                  </w:r>
                  <w:r>
                    <w:rPr>
                      <w:rFonts w:hint="eastAsia"/>
                      <w:color w:val="auto"/>
                    </w:rPr>
                    <w:sym w:font="Wingdings" w:char="00A8"/>
                  </w:r>
                  <w:r>
                    <w:rPr>
                      <w:rFonts w:hint="eastAsia"/>
                      <w:color w:val="auto"/>
                    </w:rPr>
                    <w:t>失效</w:t>
                  </w:r>
                </w:p>
                <w:p>
                  <w:pPr>
                    <w:rPr>
                      <w:rFonts w:hint="default" w:eastAsia="宋体"/>
                      <w:color w:val="auto"/>
                      <w:vertAlign w:val="baseline"/>
                      <w:lang w:val="en-US" w:eastAsia="zh-CN"/>
                    </w:rPr>
                  </w:pPr>
                  <w:r>
                    <w:rPr>
                      <w:rFonts w:hint="eastAsia"/>
                      <w:color w:val="auto"/>
                    </w:rPr>
                    <w:sym w:font="Wingdings" w:char="00A8"/>
                  </w:r>
                  <w:r>
                    <w:rPr>
                      <w:rFonts w:hint="eastAsia"/>
                      <w:color w:val="auto"/>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Align w:val="top"/>
                </w:tcPr>
                <w:p>
                  <w:pPr>
                    <w:rPr>
                      <w:rFonts w:hint="default" w:ascii="Times New Roman" w:hAnsi="Times New Roman" w:eastAsia="宋体" w:cs="Times New Roman"/>
                      <w:color w:val="auto"/>
                      <w:kern w:val="2"/>
                      <w:sz w:val="21"/>
                      <w:vertAlign w:val="baseline"/>
                      <w:lang w:val="en-US" w:eastAsia="zh-CN" w:bidi="ar-SA"/>
                    </w:rPr>
                  </w:pPr>
                  <w:r>
                    <w:rPr>
                      <w:rFonts w:hint="eastAsia"/>
                      <w:color w:val="auto"/>
                    </w:rPr>
                    <w:t>样品试用的情况</w:t>
                  </w:r>
                </w:p>
              </w:tc>
              <w:tc>
                <w:tcPr>
                  <w:tcW w:w="7316" w:type="dxa"/>
                  <w:vAlign w:val="top"/>
                </w:tcPr>
                <w:p>
                  <w:pPr>
                    <w:rPr>
                      <w:rFonts w:hint="eastAsia"/>
                      <w:color w:val="auto"/>
                      <w:vertAlign w:val="baseline"/>
                    </w:rPr>
                  </w:pPr>
                  <w:r>
                    <w:rPr>
                      <w:rFonts w:hint="eastAsia"/>
                      <w:color w:val="auto"/>
                    </w:rPr>
                    <w:sym w:font="Wingdings" w:char="00A8"/>
                  </w:r>
                  <w:r>
                    <w:rPr>
                      <w:rFonts w:hint="eastAsia"/>
                      <w:color w:val="auto"/>
                    </w:rPr>
                    <w:t xml:space="preserve">未安排试用 </w:t>
                  </w:r>
                  <w:r>
                    <w:rPr>
                      <w:rFonts w:hint="eastAsia"/>
                      <w:color w:val="auto"/>
                    </w:rPr>
                    <w:sym w:font="Wingdings" w:char="00FE"/>
                  </w:r>
                  <w:r>
                    <w:rPr>
                      <w:rFonts w:hint="eastAsia"/>
                      <w:color w:val="auto"/>
                    </w:rPr>
                    <w:t xml:space="preserve">试用效果良好 </w:t>
                  </w:r>
                  <w:r>
                    <w:rPr>
                      <w:rFonts w:hint="eastAsia"/>
                      <w:color w:val="auto"/>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Align w:val="top"/>
                </w:tcPr>
                <w:p>
                  <w:pPr>
                    <w:rPr>
                      <w:rFonts w:hint="default"/>
                      <w:color w:val="auto"/>
                      <w:lang w:val="en-US" w:eastAsia="zh-CN"/>
                    </w:rPr>
                  </w:pPr>
                  <w:r>
                    <w:rPr>
                      <w:rFonts w:hint="eastAsia"/>
                      <w:color w:val="auto"/>
                    </w:rPr>
                    <w:t>供方现场评价情况</w:t>
                  </w:r>
                </w:p>
              </w:tc>
              <w:tc>
                <w:tcPr>
                  <w:tcW w:w="7316" w:type="dxa"/>
                  <w:vAlign w:val="top"/>
                </w:tcPr>
                <w:p>
                  <w:pPr>
                    <w:rPr>
                      <w:rFonts w:hint="eastAsia"/>
                      <w:color w:val="auto"/>
                      <w:vertAlign w:val="baseline"/>
                    </w:rPr>
                  </w:pPr>
                  <w:r>
                    <w:rPr>
                      <w:rFonts w:hint="eastAsia"/>
                      <w:color w:val="auto"/>
                    </w:rPr>
                    <w:sym w:font="Wingdings" w:char="00A8"/>
                  </w:r>
                  <w:r>
                    <w:rPr>
                      <w:rFonts w:hint="eastAsia"/>
                      <w:color w:val="auto"/>
                    </w:rPr>
                    <w:t xml:space="preserve">未安排 </w:t>
                  </w:r>
                  <w:r>
                    <w:rPr>
                      <w:rFonts w:hint="eastAsia"/>
                      <w:color w:val="auto"/>
                    </w:rPr>
                    <w:sym w:font="Wingdings" w:char="00FE"/>
                  </w:r>
                  <w:r>
                    <w:rPr>
                      <w:rFonts w:hint="eastAsia"/>
                      <w:color w:val="auto"/>
                    </w:rPr>
                    <w:t xml:space="preserve">评价效果良好 </w:t>
                  </w:r>
                  <w:r>
                    <w:rPr>
                      <w:rFonts w:hint="eastAsia"/>
                      <w:color w:val="auto"/>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Align w:val="top"/>
                </w:tcPr>
                <w:p>
                  <w:pPr>
                    <w:rPr>
                      <w:rFonts w:hint="eastAsia"/>
                      <w:color w:val="auto"/>
                    </w:rPr>
                  </w:pPr>
                  <w:r>
                    <w:rPr>
                      <w:rFonts w:hint="eastAsia"/>
                      <w:color w:val="auto"/>
                    </w:rPr>
                    <w:t>第二方审核情况</w:t>
                  </w:r>
                </w:p>
              </w:tc>
              <w:tc>
                <w:tcPr>
                  <w:tcW w:w="7316" w:type="dxa"/>
                  <w:vAlign w:val="top"/>
                </w:tcPr>
                <w:p>
                  <w:pPr>
                    <w:rPr>
                      <w:rFonts w:hint="eastAsia"/>
                      <w:color w:val="auto"/>
                      <w:vertAlign w:val="baseline"/>
                    </w:rPr>
                  </w:pPr>
                  <w:r>
                    <w:rPr>
                      <w:rFonts w:hint="eastAsia"/>
                      <w:color w:val="auto"/>
                    </w:rPr>
                    <w:sym w:font="Wingdings" w:char="00FE"/>
                  </w:r>
                  <w:r>
                    <w:rPr>
                      <w:rFonts w:hint="eastAsia"/>
                      <w:color w:val="auto"/>
                    </w:rPr>
                    <w:t xml:space="preserve">未安排 </w:t>
                  </w:r>
                  <w:r>
                    <w:rPr>
                      <w:rFonts w:hint="eastAsia"/>
                      <w:color w:val="auto"/>
                    </w:rPr>
                    <w:sym w:font="Wingdings" w:char="00A8"/>
                  </w:r>
                  <w:r>
                    <w:rPr>
                      <w:rFonts w:hint="eastAsia"/>
                      <w:color w:val="auto"/>
                    </w:rPr>
                    <w:t xml:space="preserve">审核结果良好 </w:t>
                  </w:r>
                  <w:r>
                    <w:rPr>
                      <w:rFonts w:hint="eastAsia"/>
                      <w:color w:val="auto"/>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Align w:val="top"/>
                </w:tcPr>
                <w:p>
                  <w:pPr>
                    <w:rPr>
                      <w:rFonts w:hint="eastAsia"/>
                      <w:color w:val="auto"/>
                    </w:rPr>
                  </w:pPr>
                  <w:r>
                    <w:rPr>
                      <w:rFonts w:hint="eastAsia"/>
                      <w:color w:val="auto"/>
                    </w:rPr>
                    <w:t>其他</w:t>
                  </w:r>
                </w:p>
              </w:tc>
              <w:tc>
                <w:tcPr>
                  <w:tcW w:w="7316" w:type="dxa"/>
                  <w:vAlign w:val="top"/>
                </w:tcPr>
                <w:p>
                  <w:pPr>
                    <w:rPr>
                      <w:rFonts w:hint="eastAsia"/>
                      <w:color w:val="auto"/>
                      <w:vertAlign w:val="baseline"/>
                    </w:rPr>
                  </w:pPr>
                  <w:r>
                    <w:rPr>
                      <w:rFonts w:hint="eastAsia"/>
                      <w:color w:val="auto"/>
                    </w:rPr>
                    <w:t>——</w:t>
                  </w:r>
                </w:p>
              </w:tc>
            </w:tr>
          </w:tbl>
          <w:p>
            <w:pPr>
              <w:rPr>
                <w:rFonts w:hint="default"/>
                <w:color w:val="auto"/>
                <w:lang w:val="en-US" w:eastAsia="zh-CN"/>
              </w:rPr>
            </w:pPr>
            <w:r>
              <w:rPr>
                <w:rFonts w:hint="eastAsia"/>
                <w:color w:val="auto"/>
                <w:lang w:val="en-US" w:eastAsia="zh-CN"/>
              </w:rPr>
              <w:t>肉类采购</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vAlign w:val="top"/>
                </w:tcPr>
                <w:p>
                  <w:pPr>
                    <w:rPr>
                      <w:rFonts w:hint="default" w:eastAsia="宋体"/>
                      <w:color w:val="auto"/>
                      <w:vertAlign w:val="baseline"/>
                      <w:lang w:val="en-US" w:eastAsia="zh-CN"/>
                    </w:rPr>
                  </w:pPr>
                  <w:r>
                    <w:rPr>
                      <w:rFonts w:hint="eastAsia"/>
                      <w:color w:val="auto"/>
                    </w:rPr>
                    <w:t>供方名称</w:t>
                  </w:r>
                </w:p>
              </w:tc>
              <w:tc>
                <w:tcPr>
                  <w:tcW w:w="7316" w:type="dxa"/>
                  <w:vAlign w:val="top"/>
                </w:tcPr>
                <w:p>
                  <w:pPr>
                    <w:rPr>
                      <w:rFonts w:hint="default" w:eastAsia="宋体"/>
                      <w:color w:val="auto"/>
                      <w:vertAlign w:val="baseline"/>
                      <w:lang w:val="en-US" w:eastAsia="zh-CN"/>
                    </w:rPr>
                  </w:pPr>
                  <w:r>
                    <w:rPr>
                      <w:rFonts w:hint="eastAsia"/>
                      <w:color w:val="auto"/>
                      <w:vertAlign w:val="baseline"/>
                      <w:lang w:val="en-US" w:eastAsia="zh-CN"/>
                    </w:rPr>
                    <w:t>永丰余造纸（扬州）有限公司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Align w:val="top"/>
                </w:tcPr>
                <w:p>
                  <w:pPr>
                    <w:rPr>
                      <w:rFonts w:hint="default" w:ascii="Times New Roman" w:hAnsi="Times New Roman" w:eastAsia="宋体" w:cs="Times New Roman"/>
                      <w:color w:val="auto"/>
                      <w:kern w:val="2"/>
                      <w:sz w:val="21"/>
                      <w:vertAlign w:val="baseline"/>
                      <w:lang w:val="en-US" w:eastAsia="zh-CN" w:bidi="ar-SA"/>
                    </w:rPr>
                  </w:pPr>
                  <w:r>
                    <w:rPr>
                      <w:rFonts w:hint="eastAsia"/>
                      <w:color w:val="auto"/>
                    </w:rPr>
                    <w:t>提供的产品/过程/服务种类</w:t>
                  </w:r>
                </w:p>
              </w:tc>
              <w:tc>
                <w:tcPr>
                  <w:tcW w:w="7316" w:type="dxa"/>
                  <w:vAlign w:val="top"/>
                </w:tcPr>
                <w:p>
                  <w:pPr>
                    <w:rPr>
                      <w:rFonts w:hint="eastAsia"/>
                      <w:color w:val="auto"/>
                      <w:vertAlign w:val="baseline"/>
                    </w:rPr>
                  </w:pPr>
                  <w:r>
                    <w:rPr>
                      <w:rFonts w:hint="eastAsia"/>
                      <w:color w:val="auto"/>
                      <w:lang w:val="en-US" w:eastAsia="zh-CN"/>
                    </w:rPr>
                    <w:t>原纸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收集评价资质材料</w:t>
                  </w:r>
                </w:p>
              </w:tc>
              <w:tc>
                <w:tcPr>
                  <w:tcW w:w="7316" w:type="dxa"/>
                  <w:vAlign w:val="top"/>
                </w:tcPr>
                <w:p>
                  <w:pPr>
                    <w:rPr>
                      <w:color w:val="auto"/>
                      <w:highlight w:val="none"/>
                    </w:rPr>
                  </w:pPr>
                  <w:r>
                    <w:rPr>
                      <w:rFonts w:hint="eastAsia"/>
                      <w:color w:val="auto"/>
                      <w:highlight w:val="none"/>
                    </w:rPr>
                    <w:sym w:font="Wingdings" w:char="00FE"/>
                  </w:r>
                  <w:r>
                    <w:rPr>
                      <w:rFonts w:hint="eastAsia"/>
                      <w:color w:val="auto"/>
                      <w:highlight w:val="none"/>
                    </w:rPr>
                    <w:t>《营业执照》编号：</w:t>
                  </w:r>
                  <w:r>
                    <w:rPr>
                      <w:rFonts w:hint="eastAsia"/>
                      <w:color w:val="auto"/>
                      <w:highlight w:val="none"/>
                      <w:u w:val="single"/>
                    </w:rPr>
                    <w:t xml:space="preserve"> </w:t>
                  </w:r>
                  <w:r>
                    <w:rPr>
                      <w:rFonts w:hint="eastAsia"/>
                      <w:color w:val="auto"/>
                      <w:highlight w:val="none"/>
                      <w:u w:val="single"/>
                      <w:lang w:val="en-US" w:eastAsia="zh-CN"/>
                    </w:rPr>
                    <w:t>9132000076586058XC</w:t>
                  </w:r>
                  <w:r>
                    <w:rPr>
                      <w:rFonts w:hint="eastAsia"/>
                      <w:color w:val="auto"/>
                      <w:highlight w:val="none"/>
                      <w:u w:val="single"/>
                    </w:rPr>
                    <w:t xml:space="preserve">  </w:t>
                  </w:r>
                  <w:r>
                    <w:rPr>
                      <w:rFonts w:hint="eastAsia"/>
                      <w:color w:val="auto"/>
                      <w:highlight w:val="none"/>
                    </w:rPr>
                    <w:t xml:space="preserve">    </w:t>
                  </w:r>
                  <w:r>
                    <w:rPr>
                      <w:rFonts w:hint="eastAsia"/>
                      <w:color w:val="auto"/>
                      <w:highlight w:val="none"/>
                    </w:rPr>
                    <w:sym w:font="Wingdings" w:char="00FE"/>
                  </w:r>
                  <w:r>
                    <w:rPr>
                      <w:rFonts w:hint="eastAsia"/>
                      <w:color w:val="auto"/>
                      <w:highlight w:val="none"/>
                    </w:rPr>
                    <w:t xml:space="preserve">有效  </w:t>
                  </w:r>
                  <w:r>
                    <w:rPr>
                      <w:rFonts w:hint="eastAsia"/>
                      <w:color w:val="auto"/>
                      <w:highlight w:val="none"/>
                    </w:rPr>
                    <w:sym w:font="Wingdings" w:char="00A8"/>
                  </w:r>
                  <w:r>
                    <w:rPr>
                      <w:rFonts w:hint="eastAsia"/>
                      <w:color w:val="auto"/>
                      <w:highlight w:val="none"/>
                    </w:rPr>
                    <w:t>失效</w:t>
                  </w:r>
                </w:p>
                <w:p>
                  <w:pPr>
                    <w:rPr>
                      <w:color w:val="auto"/>
                      <w:highlight w:val="none"/>
                    </w:rPr>
                  </w:pPr>
                  <w:r>
                    <w:rPr>
                      <w:rFonts w:hint="eastAsia"/>
                      <w:color w:val="auto"/>
                      <w:highlight w:val="none"/>
                    </w:rPr>
                    <w:sym w:font="Wingdings" w:char="00A8"/>
                  </w:r>
                  <w:r>
                    <w:rPr>
                      <w:rFonts w:hint="eastAsia"/>
                      <w:color w:val="auto"/>
                      <w:highlight w:val="none"/>
                    </w:rPr>
                    <w:t>《</w:t>
                  </w:r>
                  <w:r>
                    <w:rPr>
                      <w:rFonts w:hint="eastAsia"/>
                      <w:color w:val="auto"/>
                      <w:highlight w:val="none"/>
                      <w:lang w:val="en-US" w:eastAsia="zh-CN"/>
                    </w:rPr>
                    <w:t>危化品经营许可证</w:t>
                  </w:r>
                  <w:r>
                    <w:rPr>
                      <w:rFonts w:hint="eastAsia"/>
                      <w:color w:val="auto"/>
                      <w:highlight w:val="none"/>
                    </w:rPr>
                    <w:t>》编号：</w:t>
                  </w:r>
                  <w:r>
                    <w:rPr>
                      <w:rFonts w:hint="eastAsia"/>
                      <w:color w:val="auto"/>
                      <w:highlight w:val="none"/>
                      <w:u w:val="single"/>
                      <w:lang w:val="en-US" w:eastAsia="zh-CN"/>
                    </w:rPr>
                    <w:t xml:space="preserve">         （</w:t>
                  </w:r>
                  <w:r>
                    <w:rPr>
                      <w:rFonts w:hint="eastAsia"/>
                      <w:color w:val="auto"/>
                      <w:highlight w:val="none"/>
                      <w:u w:val="single"/>
                    </w:rPr>
                    <w:t xml:space="preserve">适用时） </w:t>
                  </w:r>
                  <w:r>
                    <w:rPr>
                      <w:rFonts w:hint="eastAsia"/>
                      <w:color w:val="auto"/>
                      <w:highlight w:val="none"/>
                    </w:rPr>
                    <w:sym w:font="Wingdings" w:char="00A8"/>
                  </w:r>
                  <w:r>
                    <w:rPr>
                      <w:rFonts w:hint="eastAsia"/>
                      <w:color w:val="auto"/>
                      <w:highlight w:val="none"/>
                    </w:rPr>
                    <w:t xml:space="preserve">有效  </w:t>
                  </w:r>
                  <w:r>
                    <w:rPr>
                      <w:rFonts w:hint="eastAsia"/>
                      <w:color w:val="auto"/>
                      <w:highlight w:val="none"/>
                    </w:rPr>
                    <w:sym w:font="Wingdings" w:char="00A8"/>
                  </w:r>
                  <w:r>
                    <w:rPr>
                      <w:rFonts w:hint="eastAsia"/>
                      <w:color w:val="auto"/>
                      <w:highlight w:val="none"/>
                    </w:rPr>
                    <w:t>失效</w:t>
                  </w:r>
                </w:p>
                <w:p>
                  <w:pPr>
                    <w:rPr>
                      <w:color w:val="auto"/>
                      <w:highlight w:val="none"/>
                    </w:rPr>
                  </w:pPr>
                  <w:r>
                    <w:rPr>
                      <w:rFonts w:hint="eastAsia"/>
                      <w:color w:val="auto"/>
                      <w:highlight w:val="none"/>
                    </w:rPr>
                    <w:sym w:font="Wingdings" w:char="00A8"/>
                  </w:r>
                  <w:r>
                    <w:rPr>
                      <w:rFonts w:hint="eastAsia"/>
                      <w:color w:val="auto"/>
                      <w:highlight w:val="none"/>
                    </w:rPr>
                    <w:t xml:space="preserve"> 型式检测报告编号：</w:t>
                  </w:r>
                  <w:r>
                    <w:rPr>
                      <w:rFonts w:hint="eastAsia"/>
                      <w:color w:val="auto"/>
                      <w:highlight w:val="none"/>
                      <w:u w:val="single"/>
                    </w:rPr>
                    <w:t xml:space="preserve">           （适用时）</w:t>
                  </w:r>
                  <w:r>
                    <w:rPr>
                      <w:rFonts w:hint="eastAsia"/>
                      <w:color w:val="auto"/>
                      <w:highlight w:val="none"/>
                    </w:rPr>
                    <w:sym w:font="Wingdings" w:char="00A8"/>
                  </w:r>
                  <w:r>
                    <w:rPr>
                      <w:rFonts w:hint="eastAsia"/>
                      <w:color w:val="auto"/>
                      <w:highlight w:val="none"/>
                    </w:rPr>
                    <w:t xml:space="preserve">有效  </w:t>
                  </w:r>
                  <w:r>
                    <w:rPr>
                      <w:rFonts w:hint="eastAsia"/>
                      <w:color w:val="auto"/>
                      <w:highlight w:val="none"/>
                    </w:rPr>
                    <w:sym w:font="Wingdings" w:char="00A8"/>
                  </w:r>
                  <w:r>
                    <w:rPr>
                      <w:rFonts w:hint="eastAsia"/>
                      <w:color w:val="auto"/>
                      <w:highlight w:val="none"/>
                    </w:rPr>
                    <w:t>失效</w:t>
                  </w:r>
                </w:p>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A8"/>
                  </w:r>
                  <w:r>
                    <w:rPr>
                      <w:rFonts w:hint="eastAsia"/>
                      <w:color w:val="auto"/>
                      <w:highlight w:val="none"/>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Align w:val="top"/>
                </w:tcPr>
                <w:p>
                  <w:pPr>
                    <w:rPr>
                      <w:rFonts w:hint="eastAsia" w:ascii="Times New Roman" w:hAnsi="Times New Roman" w:eastAsia="宋体" w:cs="Times New Roman"/>
                      <w:color w:val="auto"/>
                      <w:kern w:val="2"/>
                      <w:sz w:val="21"/>
                      <w:vertAlign w:val="baseline"/>
                      <w:lang w:val="en-US" w:eastAsia="zh-CN" w:bidi="ar-SA"/>
                    </w:rPr>
                  </w:pPr>
                  <w:r>
                    <w:rPr>
                      <w:rFonts w:hint="eastAsia"/>
                      <w:color w:val="auto"/>
                    </w:rPr>
                    <w:t>样品试用的情况</w:t>
                  </w:r>
                </w:p>
              </w:tc>
              <w:tc>
                <w:tcPr>
                  <w:tcW w:w="7316" w:type="dxa"/>
                  <w:vAlign w:val="top"/>
                </w:tcPr>
                <w:p>
                  <w:pPr>
                    <w:rPr>
                      <w:rFonts w:hint="eastAsia"/>
                      <w:color w:val="auto"/>
                      <w:vertAlign w:val="baseline"/>
                    </w:rPr>
                  </w:pPr>
                  <w:r>
                    <w:rPr>
                      <w:rFonts w:hint="eastAsia"/>
                      <w:color w:val="auto"/>
                    </w:rPr>
                    <w:sym w:font="Wingdings" w:char="00A8"/>
                  </w:r>
                  <w:r>
                    <w:rPr>
                      <w:rFonts w:hint="eastAsia"/>
                      <w:color w:val="auto"/>
                    </w:rPr>
                    <w:t xml:space="preserve">未安排试用 </w:t>
                  </w:r>
                  <w:r>
                    <w:rPr>
                      <w:rFonts w:hint="eastAsia"/>
                      <w:color w:val="auto"/>
                    </w:rPr>
                    <w:sym w:font="Wingdings" w:char="00FE"/>
                  </w:r>
                  <w:r>
                    <w:rPr>
                      <w:rFonts w:hint="eastAsia"/>
                      <w:color w:val="auto"/>
                    </w:rPr>
                    <w:t xml:space="preserve">试用效果良好 </w:t>
                  </w:r>
                  <w:r>
                    <w:rPr>
                      <w:rFonts w:hint="eastAsia"/>
                      <w:color w:val="auto"/>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供方现场评价情况</w:t>
                  </w:r>
                </w:p>
              </w:tc>
              <w:tc>
                <w:tcPr>
                  <w:tcW w:w="7316" w:type="dxa"/>
                  <w:vAlign w:val="top"/>
                </w:tcPr>
                <w:p>
                  <w:pPr>
                    <w:rPr>
                      <w:rFonts w:hint="eastAsia"/>
                      <w:color w:val="auto"/>
                      <w:vertAlign w:val="baseline"/>
                    </w:rPr>
                  </w:pPr>
                  <w:r>
                    <w:rPr>
                      <w:rFonts w:hint="eastAsia"/>
                      <w:color w:val="auto"/>
                    </w:rPr>
                    <w:sym w:font="Wingdings" w:char="00A8"/>
                  </w:r>
                  <w:r>
                    <w:rPr>
                      <w:rFonts w:hint="eastAsia"/>
                      <w:color w:val="auto"/>
                    </w:rPr>
                    <w:t xml:space="preserve">未安排 </w:t>
                  </w:r>
                  <w:r>
                    <w:rPr>
                      <w:rFonts w:hint="eastAsia"/>
                      <w:color w:val="auto"/>
                    </w:rPr>
                    <w:sym w:font="Wingdings" w:char="00FE"/>
                  </w:r>
                  <w:r>
                    <w:rPr>
                      <w:rFonts w:hint="eastAsia"/>
                      <w:color w:val="auto"/>
                    </w:rPr>
                    <w:t xml:space="preserve">评价效果良好 </w:t>
                  </w:r>
                  <w:r>
                    <w:rPr>
                      <w:rFonts w:hint="eastAsia"/>
                      <w:color w:val="auto"/>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Align w:val="top"/>
                </w:tcPr>
                <w:p>
                  <w:pPr>
                    <w:rPr>
                      <w:rFonts w:hint="eastAsia"/>
                      <w:color w:val="auto"/>
                    </w:rPr>
                  </w:pPr>
                  <w:r>
                    <w:rPr>
                      <w:rFonts w:hint="eastAsia"/>
                      <w:color w:val="auto"/>
                    </w:rPr>
                    <w:t>第二方审核情况</w:t>
                  </w:r>
                </w:p>
              </w:tc>
              <w:tc>
                <w:tcPr>
                  <w:tcW w:w="7316" w:type="dxa"/>
                  <w:vAlign w:val="top"/>
                </w:tcPr>
                <w:p>
                  <w:pPr>
                    <w:rPr>
                      <w:rFonts w:hint="eastAsia"/>
                      <w:color w:val="auto"/>
                      <w:vertAlign w:val="baseline"/>
                    </w:rPr>
                  </w:pPr>
                  <w:r>
                    <w:rPr>
                      <w:rFonts w:hint="eastAsia"/>
                      <w:color w:val="auto"/>
                    </w:rPr>
                    <w:sym w:font="Wingdings" w:char="00FE"/>
                  </w:r>
                  <w:r>
                    <w:rPr>
                      <w:rFonts w:hint="eastAsia"/>
                      <w:color w:val="auto"/>
                    </w:rPr>
                    <w:t xml:space="preserve">未安排 </w:t>
                  </w:r>
                  <w:r>
                    <w:rPr>
                      <w:rFonts w:hint="eastAsia"/>
                      <w:color w:val="auto"/>
                    </w:rPr>
                    <w:sym w:font="Wingdings" w:char="00A8"/>
                  </w:r>
                  <w:r>
                    <w:rPr>
                      <w:rFonts w:hint="eastAsia"/>
                      <w:color w:val="auto"/>
                    </w:rPr>
                    <w:t xml:space="preserve">审核结果良好 </w:t>
                  </w:r>
                  <w:r>
                    <w:rPr>
                      <w:rFonts w:hint="eastAsia"/>
                      <w:color w:val="auto"/>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Align w:val="top"/>
                </w:tcPr>
                <w:p>
                  <w:pPr>
                    <w:rPr>
                      <w:rFonts w:hint="eastAsia"/>
                      <w:color w:val="auto"/>
                    </w:rPr>
                  </w:pPr>
                  <w:r>
                    <w:rPr>
                      <w:rFonts w:hint="eastAsia"/>
                      <w:color w:val="auto"/>
                    </w:rPr>
                    <w:t>其他</w:t>
                  </w:r>
                </w:p>
              </w:tc>
              <w:tc>
                <w:tcPr>
                  <w:tcW w:w="7316" w:type="dxa"/>
                  <w:vAlign w:val="top"/>
                </w:tcPr>
                <w:p>
                  <w:pPr>
                    <w:rPr>
                      <w:rFonts w:hint="default"/>
                      <w:color w:val="auto"/>
                      <w:vertAlign w:val="baseline"/>
                      <w:lang w:val="en-US"/>
                    </w:rPr>
                  </w:pPr>
                  <w:r>
                    <w:rPr>
                      <w:rFonts w:hint="eastAsia"/>
                      <w:color w:val="auto"/>
                    </w:rPr>
                    <w:t>——</w:t>
                  </w:r>
                </w:p>
              </w:tc>
            </w:tr>
          </w:tbl>
          <w:p>
            <w:pPr>
              <w:rPr>
                <w:rFonts w:hint="eastAsia"/>
                <w:color w:val="auto"/>
                <w:lang w:val="en-US" w:eastAsia="zh-CN"/>
              </w:rPr>
            </w:pPr>
          </w:p>
          <w:p>
            <w:pPr>
              <w:rPr>
                <w:rFonts w:hint="default"/>
                <w:b/>
                <w:bCs/>
                <w:color w:val="auto"/>
                <w:lang w:val="en-US" w:eastAsia="zh-CN"/>
              </w:rPr>
            </w:pPr>
            <w:r>
              <w:rPr>
                <w:rFonts w:hint="eastAsia"/>
                <w:b/>
                <w:bCs/>
                <w:color w:val="auto"/>
                <w:lang w:val="en-US" w:eastAsia="zh-CN"/>
              </w:rPr>
              <w:t>豆品采购：</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供方名称</w:t>
                  </w:r>
                </w:p>
              </w:tc>
              <w:tc>
                <w:tcPr>
                  <w:tcW w:w="7316"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江西理文造纸有限公司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提供的产品/过程/服务种类</w:t>
                  </w:r>
                </w:p>
              </w:tc>
              <w:tc>
                <w:tcPr>
                  <w:tcW w:w="7316"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原纸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收集</w:t>
                  </w:r>
                  <w:r>
                    <w:rPr>
                      <w:rFonts w:hint="eastAsia"/>
                      <w:color w:val="auto"/>
                      <w:highlight w:val="none"/>
                      <w:lang w:val="en-US" w:eastAsia="zh-CN"/>
                    </w:rPr>
                    <w:t>评价资质</w:t>
                  </w:r>
                  <w:r>
                    <w:rPr>
                      <w:rFonts w:hint="eastAsia"/>
                      <w:color w:val="auto"/>
                      <w:highlight w:val="none"/>
                    </w:rPr>
                    <w:t>材料</w:t>
                  </w:r>
                </w:p>
              </w:tc>
              <w:tc>
                <w:tcPr>
                  <w:tcW w:w="7316" w:type="dxa"/>
                </w:tcPr>
                <w:p>
                  <w:pPr>
                    <w:rPr>
                      <w:rFonts w:hint="default"/>
                      <w:color w:val="auto"/>
                      <w:highlight w:val="none"/>
                      <w:vertAlign w:val="baseline"/>
                      <w:lang w:val="en-US" w:eastAsia="zh-CN"/>
                    </w:rPr>
                  </w:pPr>
                  <w:r>
                    <w:rPr>
                      <w:rFonts w:hint="eastAsia"/>
                      <w:color w:val="auto"/>
                      <w:highlight w:val="none"/>
                      <w:lang w:val="en-US" w:eastAsia="zh-CN"/>
                    </w:rPr>
                    <w:sym w:font="Wingdings" w:char="00FE"/>
                  </w:r>
                  <w:r>
                    <w:rPr>
                      <w:rFonts w:hint="eastAsia"/>
                      <w:color w:val="auto"/>
                      <w:highlight w:val="none"/>
                      <w:vertAlign w:val="baseline"/>
                      <w:lang w:val="en-US" w:eastAsia="zh-CN"/>
                    </w:rPr>
                    <w:t>《营业执照》编号：</w:t>
                  </w:r>
                  <w:r>
                    <w:rPr>
                      <w:rFonts w:hint="eastAsia"/>
                      <w:color w:val="auto"/>
                      <w:highlight w:val="none"/>
                      <w:u w:val="single"/>
                      <w:lang w:val="en-US" w:eastAsia="zh-CN"/>
                    </w:rPr>
                    <w:t>91360400566257614D</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失效</w:t>
                  </w:r>
                </w:p>
                <w:p>
                  <w:pPr>
                    <w:rPr>
                      <w:rFonts w:hint="default"/>
                      <w:color w:val="auto"/>
                      <w:highlight w:val="none"/>
                      <w:vertAlign w:val="baseline"/>
                      <w:lang w:val="en-US" w:eastAsia="zh-CN"/>
                    </w:rPr>
                  </w:pPr>
                  <w:r>
                    <w:rPr>
                      <w:rFonts w:hint="eastAsia"/>
                      <w:color w:val="auto"/>
                      <w:highlight w:val="none"/>
                      <w:lang w:val="en-US" w:eastAsia="zh-CN"/>
                    </w:rPr>
                    <w:sym w:font="Wingdings" w:char="00A8"/>
                  </w:r>
                  <w:r>
                    <w:rPr>
                      <w:rFonts w:hint="eastAsia"/>
                      <w:color w:val="auto"/>
                      <w:highlight w:val="none"/>
                      <w:lang w:val="en-US" w:eastAsia="zh-CN"/>
                    </w:rPr>
                    <w:t>《资质证书》</w:t>
                  </w:r>
                  <w:r>
                    <w:rPr>
                      <w:rFonts w:hint="eastAsia"/>
                      <w:color w:val="auto"/>
                      <w:highlight w:val="none"/>
                      <w:vertAlign w:val="baseline"/>
                      <w:lang w:val="en-US" w:eastAsia="zh-CN"/>
                    </w:rPr>
                    <w:t>编号：</w:t>
                  </w:r>
                  <w:r>
                    <w:rPr>
                      <w:rFonts w:hint="eastAsia"/>
                      <w:color w:val="auto"/>
                      <w:highlight w:val="none"/>
                      <w:u w:val="single"/>
                      <w:lang w:val="en-US" w:eastAsia="zh-CN"/>
                    </w:rPr>
                    <w:t xml:space="preserve">           （适用时） </w:t>
                  </w:r>
                  <w:r>
                    <w:rPr>
                      <w:rFonts w:hint="eastAsia"/>
                      <w:color w:val="auto"/>
                      <w:highlight w:val="none"/>
                      <w:lang w:val="en-US" w:eastAsia="zh-CN"/>
                    </w:rPr>
                    <w:sym w:font="Wingdings" w:char="00A8"/>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失效</w:t>
                  </w:r>
                </w:p>
                <w:p>
                  <w:pPr>
                    <w:rPr>
                      <w:rFonts w:hint="eastAsia"/>
                      <w:color w:val="auto"/>
                      <w:highlight w:val="none"/>
                      <w:lang w:val="en-US" w:eastAsia="zh-CN"/>
                    </w:rPr>
                  </w:pPr>
                  <w:r>
                    <w:rPr>
                      <w:rFonts w:hint="eastAsia"/>
                      <w:color w:val="auto"/>
                      <w:highlight w:val="none"/>
                      <w:lang w:val="en-US" w:eastAsia="zh-CN"/>
                    </w:rPr>
                    <w:sym w:font="Wingdings" w:char="00A8"/>
                  </w:r>
                  <w:r>
                    <w:rPr>
                      <w:rFonts w:hint="eastAsia"/>
                      <w:color w:val="auto"/>
                      <w:highlight w:val="none"/>
                      <w:lang w:val="en-US" w:eastAsia="zh-CN"/>
                    </w:rPr>
                    <w:t xml:space="preserve"> 《生产许可证》</w:t>
                  </w:r>
                  <w:r>
                    <w:rPr>
                      <w:rFonts w:hint="eastAsia"/>
                      <w:color w:val="auto"/>
                      <w:highlight w:val="none"/>
                      <w:vertAlign w:val="baseline"/>
                      <w:lang w:val="en-US" w:eastAsia="zh-CN"/>
                    </w:rPr>
                    <w:t>编号：</w:t>
                  </w:r>
                  <w:r>
                    <w:rPr>
                      <w:rFonts w:hint="eastAsia"/>
                      <w:color w:val="auto"/>
                      <w:highlight w:val="none"/>
                      <w:u w:val="singl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失效</w:t>
                  </w:r>
                </w:p>
                <w:p>
                  <w:pPr>
                    <w:rPr>
                      <w:rFonts w:hint="default"/>
                      <w:color w:val="auto"/>
                      <w:highlight w:val="none"/>
                      <w:lang w:val="en-US" w:eastAsia="zh-CN"/>
                    </w:rPr>
                  </w:pPr>
                  <w:r>
                    <w:rPr>
                      <w:rFonts w:hint="eastAsia"/>
                      <w:color w:val="auto"/>
                      <w:highlight w:val="none"/>
                    </w:rPr>
                    <w:sym w:font="Wingdings" w:char="00A8"/>
                  </w:r>
                  <w:r>
                    <w:rPr>
                      <w:rFonts w:hint="eastAsia"/>
                      <w:color w:val="auto"/>
                      <w:highlight w:val="none"/>
                    </w:rPr>
                    <w:t xml:space="preserve"> 型式检测报告编号：</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（适用时）</w:t>
                  </w:r>
                  <w:r>
                    <w:rPr>
                      <w:rFonts w:hint="eastAsia"/>
                      <w:color w:val="auto"/>
                      <w:highlight w:val="none"/>
                    </w:rPr>
                    <w:sym w:font="Wingdings" w:char="00A8"/>
                  </w:r>
                  <w:r>
                    <w:rPr>
                      <w:rFonts w:hint="eastAsia"/>
                      <w:color w:val="auto"/>
                      <w:highlight w:val="none"/>
                    </w:rPr>
                    <w:t xml:space="preserve">有效  </w:t>
                  </w:r>
                  <w:r>
                    <w:rPr>
                      <w:rFonts w:hint="eastAsia"/>
                      <w:color w:val="auto"/>
                      <w:highlight w:val="none"/>
                    </w:rPr>
                    <w:sym w:font="Wingdings" w:char="00A8"/>
                  </w:r>
                  <w:r>
                    <w:rPr>
                      <w:rFonts w:hint="eastAsia"/>
                      <w:color w:val="auto"/>
                      <w:highlight w:val="none"/>
                    </w:rPr>
                    <w:t>失效</w:t>
                  </w:r>
                </w:p>
                <w:p>
                  <w:pPr>
                    <w:rPr>
                      <w:rFonts w:hint="default" w:eastAsia="宋体"/>
                      <w:color w:val="auto"/>
                      <w:highlight w:val="none"/>
                      <w:vertAlign w:val="baseline"/>
                      <w:lang w:val="en-US" w:eastAsia="zh-CN"/>
                    </w:rPr>
                  </w:pPr>
                  <w:r>
                    <w:rPr>
                      <w:rFonts w:hint="eastAsia"/>
                      <w:color w:val="auto"/>
                      <w:highlight w:val="none"/>
                      <w:lang w:val="en-US" w:eastAsia="zh-CN"/>
                    </w:rPr>
                    <w:sym w:font="Wingdings" w:char="00A8"/>
                  </w:r>
                  <w:r>
                    <w:rPr>
                      <w:rFonts w:hint="eastAsia"/>
                      <w:color w:val="auto"/>
                      <w:highlight w:val="no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Align w:val="top"/>
                </w:tcPr>
                <w:p>
                  <w:pPr>
                    <w:rPr>
                      <w:rFonts w:hint="default"/>
                      <w:color w:val="auto"/>
                      <w:highlight w:val="none"/>
                      <w:lang w:val="en-US" w:eastAsia="zh-CN"/>
                    </w:rPr>
                  </w:pPr>
                  <w:r>
                    <w:rPr>
                      <w:rFonts w:hint="eastAsia"/>
                      <w:color w:val="auto"/>
                    </w:rPr>
                    <w:t>样品试用的情况</w:t>
                  </w:r>
                </w:p>
              </w:tc>
              <w:tc>
                <w:tcPr>
                  <w:tcW w:w="7316" w:type="dxa"/>
                  <w:vAlign w:val="top"/>
                </w:tcPr>
                <w:p>
                  <w:pPr>
                    <w:rPr>
                      <w:rFonts w:hint="eastAsia" w:eastAsia="宋体"/>
                      <w:color w:val="auto"/>
                      <w:highlight w:val="none"/>
                      <w:vertAlign w:val="baseline"/>
                      <w:lang w:val="en-US" w:eastAsia="zh-CN"/>
                    </w:rPr>
                  </w:pPr>
                  <w:r>
                    <w:rPr>
                      <w:rFonts w:hint="eastAsia"/>
                      <w:color w:val="auto"/>
                    </w:rPr>
                    <w:sym w:font="Wingdings" w:char="00A8"/>
                  </w:r>
                  <w:r>
                    <w:rPr>
                      <w:rFonts w:hint="eastAsia"/>
                      <w:color w:val="auto"/>
                    </w:rPr>
                    <w:t xml:space="preserve">未安排试用 </w:t>
                  </w:r>
                  <w:r>
                    <w:rPr>
                      <w:rFonts w:hint="eastAsia"/>
                      <w:color w:val="auto"/>
                    </w:rPr>
                    <w:sym w:font="Wingdings" w:char="00FE"/>
                  </w:r>
                  <w:r>
                    <w:rPr>
                      <w:rFonts w:hint="eastAsia"/>
                      <w:color w:val="auto"/>
                    </w:rPr>
                    <w:t xml:space="preserve">试用效果良好 </w:t>
                  </w:r>
                  <w:r>
                    <w:rPr>
                      <w:rFonts w:hint="eastAsia"/>
                      <w:color w:val="auto"/>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Align w:val="top"/>
                </w:tcPr>
                <w:p>
                  <w:pPr>
                    <w:rPr>
                      <w:rFonts w:hint="eastAsia"/>
                      <w:color w:val="auto"/>
                      <w:highlight w:val="none"/>
                    </w:rPr>
                  </w:pPr>
                  <w:r>
                    <w:rPr>
                      <w:rFonts w:hint="eastAsia"/>
                      <w:color w:val="auto"/>
                    </w:rPr>
                    <w:t>供方现场评价情况</w:t>
                  </w:r>
                </w:p>
              </w:tc>
              <w:tc>
                <w:tcPr>
                  <w:tcW w:w="7316" w:type="dxa"/>
                  <w:vAlign w:val="top"/>
                </w:tcPr>
                <w:p>
                  <w:pPr>
                    <w:rPr>
                      <w:rFonts w:hint="eastAsia"/>
                      <w:color w:val="auto"/>
                      <w:highlight w:val="none"/>
                      <w:vertAlign w:val="baseline"/>
                    </w:rPr>
                  </w:pPr>
                  <w:r>
                    <w:rPr>
                      <w:rFonts w:hint="eastAsia"/>
                      <w:color w:val="auto"/>
                    </w:rPr>
                    <w:sym w:font="Wingdings" w:char="00A8"/>
                  </w:r>
                  <w:r>
                    <w:rPr>
                      <w:rFonts w:hint="eastAsia"/>
                      <w:color w:val="auto"/>
                    </w:rPr>
                    <w:t xml:space="preserve">未安排 </w:t>
                  </w:r>
                  <w:r>
                    <w:rPr>
                      <w:rFonts w:hint="eastAsia"/>
                      <w:color w:val="auto"/>
                    </w:rPr>
                    <w:sym w:font="Wingdings" w:char="00FE"/>
                  </w:r>
                  <w:r>
                    <w:rPr>
                      <w:rFonts w:hint="eastAsia"/>
                      <w:color w:val="auto"/>
                    </w:rPr>
                    <w:t xml:space="preserve">评价效果良好 </w:t>
                  </w:r>
                  <w:r>
                    <w:rPr>
                      <w:rFonts w:hint="eastAsia"/>
                      <w:color w:val="auto"/>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Align w:val="top"/>
                </w:tcPr>
                <w:p>
                  <w:pPr>
                    <w:rPr>
                      <w:rFonts w:hint="eastAsia"/>
                      <w:color w:val="auto"/>
                      <w:highlight w:val="none"/>
                    </w:rPr>
                  </w:pPr>
                  <w:r>
                    <w:rPr>
                      <w:rFonts w:hint="eastAsia"/>
                      <w:color w:val="auto"/>
                    </w:rPr>
                    <w:t>第二方审核情况</w:t>
                  </w:r>
                </w:p>
              </w:tc>
              <w:tc>
                <w:tcPr>
                  <w:tcW w:w="7316" w:type="dxa"/>
                  <w:vAlign w:val="top"/>
                </w:tcPr>
                <w:p>
                  <w:pPr>
                    <w:rPr>
                      <w:rFonts w:hint="eastAsia"/>
                      <w:color w:val="auto"/>
                      <w:highlight w:val="none"/>
                      <w:vertAlign w:val="baseline"/>
                    </w:rPr>
                  </w:pPr>
                  <w:r>
                    <w:rPr>
                      <w:rFonts w:hint="eastAsia"/>
                      <w:color w:val="auto"/>
                    </w:rPr>
                    <w:sym w:font="Wingdings" w:char="00FE"/>
                  </w:r>
                  <w:r>
                    <w:rPr>
                      <w:rFonts w:hint="eastAsia"/>
                      <w:color w:val="auto"/>
                    </w:rPr>
                    <w:t xml:space="preserve">未安排 </w:t>
                  </w:r>
                  <w:r>
                    <w:rPr>
                      <w:rFonts w:hint="eastAsia"/>
                      <w:color w:val="auto"/>
                    </w:rPr>
                    <w:sym w:font="Wingdings" w:char="00A8"/>
                  </w:r>
                  <w:r>
                    <w:rPr>
                      <w:rFonts w:hint="eastAsia"/>
                      <w:color w:val="auto"/>
                    </w:rPr>
                    <w:t xml:space="preserve">审核结果良好 </w:t>
                  </w:r>
                  <w:r>
                    <w:rPr>
                      <w:rFonts w:hint="eastAsia"/>
                      <w:color w:val="auto"/>
                    </w:rPr>
                    <w:sym w:font="Wingdings" w:char="00A8"/>
                  </w:r>
                </w:p>
              </w:tc>
            </w:tr>
          </w:tbl>
          <w:p>
            <w:pPr>
              <w:rPr>
                <w:rFonts w:hint="eastAsia"/>
                <w:color w:val="auto"/>
                <w:lang w:val="en-US" w:eastAsia="zh-CN"/>
              </w:rPr>
            </w:pPr>
          </w:p>
          <w:p>
            <w:pPr>
              <w:rPr>
                <w:rFonts w:hint="default"/>
                <w:b/>
                <w:bCs/>
                <w:color w:val="auto"/>
                <w:lang w:val="en-US" w:eastAsia="zh-CN"/>
              </w:rPr>
            </w:pPr>
            <w:r>
              <w:rPr>
                <w:rFonts w:hint="eastAsia"/>
                <w:b/>
                <w:bCs/>
                <w:color w:val="auto"/>
                <w:lang w:val="en-US" w:eastAsia="zh-CN"/>
              </w:rPr>
              <w:t xml:space="preserve">对承包方的控制（产品运输）   </w:t>
            </w:r>
            <w:r>
              <w:rPr>
                <w:rFonts w:hint="eastAsia"/>
                <w:b/>
                <w:bCs/>
                <w:color w:val="auto"/>
                <w:highlight w:val="none"/>
                <w:lang w:val="en-US" w:eastAsia="zh-CN"/>
              </w:rPr>
              <w:t xml:space="preserve"> </w:t>
            </w:r>
            <w:r>
              <w:rPr>
                <w:rFonts w:hint="eastAsia"/>
                <w:color w:val="auto"/>
                <w:lang w:val="en-US" w:eastAsia="zh-CN"/>
              </w:rPr>
              <w:sym w:font="Wingdings" w:char="00FE"/>
            </w:r>
            <w:r>
              <w:rPr>
                <w:rFonts w:hint="eastAsia"/>
                <w:b/>
                <w:bCs/>
                <w:color w:val="auto"/>
                <w:highlight w:val="none"/>
                <w:lang w:val="en-US" w:eastAsia="zh-CN"/>
              </w:rPr>
              <w:t>近一年没有</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1"/>
              <w:gridCol w:w="2477"/>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1" w:type="dxa"/>
                </w:tcPr>
                <w:p>
                  <w:pPr>
                    <w:rPr>
                      <w:rFonts w:hint="eastAsia"/>
                      <w:b/>
                      <w:bCs/>
                      <w:color w:val="auto"/>
                      <w:vertAlign w:val="baseline"/>
                      <w:lang w:val="en-US" w:eastAsia="zh-CN"/>
                    </w:rPr>
                  </w:pPr>
                </w:p>
              </w:tc>
              <w:tc>
                <w:tcPr>
                  <w:tcW w:w="2477" w:type="dxa"/>
                </w:tcPr>
                <w:p>
                  <w:pPr>
                    <w:rPr>
                      <w:rFonts w:hint="eastAsia"/>
                      <w:b/>
                      <w:bCs/>
                      <w:color w:val="auto"/>
                      <w:vertAlign w:val="baseline"/>
                      <w:lang w:val="en-US" w:eastAsia="zh-CN"/>
                    </w:rPr>
                  </w:pPr>
                  <w:r>
                    <w:rPr>
                      <w:rFonts w:hint="eastAsia"/>
                      <w:color w:val="auto"/>
                      <w:lang w:val="en-US" w:eastAsia="zh-CN"/>
                    </w:rPr>
                    <w:t>危险源</w:t>
                  </w:r>
                </w:p>
              </w:tc>
              <w:tc>
                <w:tcPr>
                  <w:tcW w:w="2755" w:type="dxa"/>
                </w:tcPr>
                <w:p>
                  <w:pPr>
                    <w:rPr>
                      <w:rFonts w:hint="default"/>
                      <w:color w:val="auto"/>
                      <w:lang w:val="en-US" w:eastAsia="zh-CN"/>
                    </w:rPr>
                  </w:pPr>
                  <w:r>
                    <w:rPr>
                      <w:rFonts w:hint="eastAsia"/>
                      <w:color w:val="auto"/>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11" w:type="dxa"/>
                </w:tcPr>
                <w:p>
                  <w:pPr>
                    <w:rPr>
                      <w:rFonts w:hint="eastAsia"/>
                      <w:b/>
                      <w:bCs/>
                      <w:color w:val="auto"/>
                      <w:vertAlign w:val="baseline"/>
                      <w:lang w:val="en-US" w:eastAsia="zh-CN"/>
                    </w:rPr>
                  </w:pPr>
                  <w:r>
                    <w:rPr>
                      <w:rFonts w:hint="default"/>
                      <w:color w:val="auto"/>
                      <w:lang w:val="en-US" w:eastAsia="zh-CN"/>
                    </w:rPr>
                    <w:t>对组织造成影响的承包方的活动和运行</w:t>
                  </w:r>
                </w:p>
              </w:tc>
              <w:tc>
                <w:tcPr>
                  <w:tcW w:w="2477" w:type="dxa"/>
                </w:tcPr>
                <w:p>
                  <w:pPr>
                    <w:rPr>
                      <w:rFonts w:hint="default"/>
                      <w:b/>
                      <w:bCs/>
                      <w:color w:val="auto"/>
                      <w:vertAlign w:val="baseline"/>
                      <w:lang w:val="en-US" w:eastAsia="zh-CN"/>
                    </w:rPr>
                  </w:pPr>
                </w:p>
              </w:tc>
              <w:tc>
                <w:tcPr>
                  <w:tcW w:w="2755" w:type="dxa"/>
                </w:tcPr>
                <w:p>
                  <w:pPr>
                    <w:rPr>
                      <w:rFonts w:hint="default"/>
                      <w:b/>
                      <w:bCs/>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11" w:type="dxa"/>
                </w:tcPr>
                <w:p>
                  <w:pPr>
                    <w:rPr>
                      <w:rFonts w:hint="eastAsia"/>
                      <w:b/>
                      <w:bCs/>
                      <w:color w:val="auto"/>
                      <w:vertAlign w:val="baseline"/>
                      <w:lang w:val="en-US" w:eastAsia="zh-CN"/>
                    </w:rPr>
                  </w:pPr>
                  <w:r>
                    <w:rPr>
                      <w:rFonts w:hint="default"/>
                      <w:color w:val="auto"/>
                      <w:lang w:val="en-US" w:eastAsia="zh-CN"/>
                    </w:rPr>
                    <w:t>对承包方工作人员造成影响的组织的活动和运行</w:t>
                  </w:r>
                </w:p>
              </w:tc>
              <w:tc>
                <w:tcPr>
                  <w:tcW w:w="2477" w:type="dxa"/>
                </w:tcPr>
                <w:p>
                  <w:pPr>
                    <w:rPr>
                      <w:rFonts w:hint="eastAsia"/>
                      <w:b/>
                      <w:bCs/>
                      <w:color w:val="auto"/>
                      <w:vertAlign w:val="baseline"/>
                      <w:lang w:val="en-US" w:eastAsia="zh-CN"/>
                    </w:rPr>
                  </w:pPr>
                </w:p>
              </w:tc>
              <w:tc>
                <w:tcPr>
                  <w:tcW w:w="2755" w:type="dxa"/>
                </w:tcPr>
                <w:p>
                  <w:pPr>
                    <w:rPr>
                      <w:rFonts w:hint="default"/>
                      <w:b/>
                      <w:bCs/>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1" w:type="dxa"/>
                </w:tcPr>
                <w:p>
                  <w:pPr>
                    <w:rPr>
                      <w:rFonts w:hint="eastAsia"/>
                      <w:b/>
                      <w:bCs/>
                      <w:color w:val="auto"/>
                      <w:vertAlign w:val="baseline"/>
                      <w:lang w:val="en-US" w:eastAsia="zh-CN"/>
                    </w:rPr>
                  </w:pPr>
                  <w:r>
                    <w:rPr>
                      <w:rFonts w:hint="default"/>
                      <w:color w:val="auto"/>
                      <w:lang w:val="en-US" w:eastAsia="zh-CN"/>
                    </w:rPr>
                    <w:t>对工作场所内其他相关方造成影响的承包方的活动和运行</w:t>
                  </w:r>
                </w:p>
              </w:tc>
              <w:tc>
                <w:tcPr>
                  <w:tcW w:w="2477" w:type="dxa"/>
                </w:tcPr>
                <w:p>
                  <w:pPr>
                    <w:rPr>
                      <w:rFonts w:hint="eastAsia"/>
                      <w:b/>
                      <w:bCs/>
                      <w:color w:val="auto"/>
                      <w:vertAlign w:val="baseline"/>
                      <w:lang w:val="en-US" w:eastAsia="zh-CN"/>
                    </w:rPr>
                  </w:pPr>
                </w:p>
              </w:tc>
              <w:tc>
                <w:tcPr>
                  <w:tcW w:w="2755" w:type="dxa"/>
                  <w:vAlign w:val="top"/>
                </w:tcPr>
                <w:p>
                  <w:pPr>
                    <w:rPr>
                      <w:rFonts w:hint="eastAsia" w:ascii="Times New Roman" w:hAnsi="Times New Roman" w:eastAsia="宋体" w:cs="Times New Roman"/>
                      <w:b/>
                      <w:bCs/>
                      <w:color w:val="auto"/>
                      <w:kern w:val="2"/>
                      <w:sz w:val="21"/>
                      <w:vertAlign w:val="baseline"/>
                      <w:lang w:val="en-US" w:eastAsia="zh-CN" w:bidi="ar-SA"/>
                    </w:rPr>
                  </w:pPr>
                </w:p>
              </w:tc>
            </w:tr>
          </w:tbl>
          <w:p>
            <w:pPr>
              <w:rPr>
                <w:rFonts w:hint="default"/>
                <w:b/>
                <w:bCs/>
                <w:color w:val="auto"/>
                <w:u w:val="single"/>
                <w:lang w:val="en-US" w:eastAsia="zh-CN"/>
              </w:rPr>
            </w:pPr>
            <w:r>
              <w:rPr>
                <w:rFonts w:hint="eastAsia"/>
                <w:b/>
                <w:bCs/>
                <w:color w:val="auto"/>
                <w:lang w:val="en-US" w:eastAsia="zh-CN"/>
              </w:rPr>
              <w:t xml:space="preserve">（在合同中）规定和应用选择承包方的职业健康安全准则  </w:t>
            </w:r>
            <w:r>
              <w:rPr>
                <w:rFonts w:hint="eastAsia"/>
                <w:color w:val="auto"/>
                <w:lang w:val="en-US" w:eastAsia="zh-CN"/>
              </w:rPr>
              <w:sym w:font="Wingdings" w:char="00A8"/>
            </w:r>
            <w:r>
              <w:rPr>
                <w:rFonts w:hint="eastAsia"/>
                <w:color w:val="auto"/>
                <w:lang w:val="en-US" w:eastAsia="zh-CN"/>
              </w:rPr>
              <w:t xml:space="preserve">是   </w:t>
            </w:r>
            <w:r>
              <w:rPr>
                <w:rFonts w:hint="eastAsia"/>
                <w:color w:val="auto"/>
                <w:lang w:val="en-US" w:eastAsia="zh-CN"/>
              </w:rPr>
              <w:sym w:font="Wingdings" w:char="00A8"/>
            </w:r>
            <w:r>
              <w:rPr>
                <w:rFonts w:hint="eastAsia"/>
                <w:b/>
                <w:bCs/>
                <w:color w:val="auto"/>
                <w:lang w:val="en-US" w:eastAsia="zh-CN"/>
              </w:rPr>
              <w:t>否，说明：</w:t>
            </w:r>
            <w:r>
              <w:rPr>
                <w:rFonts w:hint="eastAsia"/>
                <w:b/>
                <w:bCs/>
                <w:color w:val="auto"/>
                <w:u w:val="single"/>
                <w:lang w:val="en-US" w:eastAsia="zh-CN"/>
              </w:rPr>
              <w:t xml:space="preserve">                        </w:t>
            </w:r>
          </w:p>
          <w:p>
            <w:pPr>
              <w:rPr>
                <w:rFonts w:hint="eastAsia"/>
                <w:color w:val="auto"/>
                <w:highlight w:val="none"/>
                <w:lang w:val="en-US" w:eastAsia="zh-CN"/>
              </w:rPr>
            </w:pPr>
          </w:p>
          <w:p>
            <w:pPr>
              <w:rPr>
                <w:rFonts w:hint="default"/>
                <w:b/>
                <w:bCs/>
                <w:color w:val="auto"/>
                <w:highlight w:val="none"/>
                <w:lang w:val="en-US" w:eastAsia="zh-CN"/>
              </w:rPr>
            </w:pPr>
            <w:r>
              <w:rPr>
                <w:rFonts w:hint="eastAsia"/>
                <w:color w:val="auto"/>
                <w:highlight w:val="none"/>
                <w:lang w:val="en-US" w:eastAsia="zh-CN"/>
              </w:rPr>
              <w:sym w:font="Wingdings" w:char="00A8"/>
            </w:r>
            <w:r>
              <w:rPr>
                <w:rFonts w:hint="eastAsia"/>
                <w:color w:val="auto"/>
                <w:highlight w:val="none"/>
                <w:lang w:val="en-US" w:eastAsia="zh-CN"/>
              </w:rPr>
              <w:t>建筑施工/</w:t>
            </w:r>
            <w:r>
              <w:rPr>
                <w:rFonts w:hint="eastAsia"/>
                <w:color w:val="auto"/>
                <w:highlight w:val="none"/>
                <w:lang w:val="en-US" w:eastAsia="zh-CN"/>
              </w:rPr>
              <w:sym w:font="Wingdings" w:char="00A8"/>
            </w:r>
            <w:r>
              <w:rPr>
                <w:rFonts w:hint="eastAsia"/>
                <w:color w:val="auto"/>
                <w:highlight w:val="none"/>
                <w:lang w:val="en-US" w:eastAsia="zh-CN"/>
              </w:rPr>
              <w:t>设备安装：</w:t>
            </w:r>
            <w:r>
              <w:rPr>
                <w:rFonts w:hint="eastAsia"/>
                <w:b/>
                <w:bCs/>
                <w:color w:val="auto"/>
                <w:highlight w:val="none"/>
                <w:lang w:val="en-US" w:eastAsia="zh-CN"/>
              </w:rPr>
              <w:t xml:space="preserve"> </w:t>
            </w:r>
            <w:r>
              <w:rPr>
                <w:rFonts w:hint="eastAsia"/>
                <w:color w:val="auto"/>
                <w:highlight w:val="none"/>
                <w:lang w:val="en-US" w:eastAsia="zh-CN"/>
              </w:rPr>
              <w:sym w:font="Wingdings" w:char="00FE"/>
            </w:r>
            <w:r>
              <w:rPr>
                <w:rFonts w:hint="eastAsia"/>
                <w:b/>
                <w:bCs/>
                <w:color w:val="auto"/>
                <w:highlight w:val="none"/>
                <w:lang w:val="en-US" w:eastAsia="zh-CN"/>
              </w:rPr>
              <w:t>近一年没有</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供方名称</w:t>
                  </w:r>
                </w:p>
              </w:tc>
              <w:tc>
                <w:tcPr>
                  <w:tcW w:w="7316" w:type="dxa"/>
                </w:tcPr>
                <w:p>
                  <w:pPr>
                    <w:rPr>
                      <w:rFonts w:hint="default" w:eastAsia="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提供的服务</w:t>
                  </w:r>
                </w:p>
              </w:tc>
              <w:tc>
                <w:tcPr>
                  <w:tcW w:w="7316"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收集</w:t>
                  </w:r>
                  <w:r>
                    <w:rPr>
                      <w:rFonts w:hint="eastAsia"/>
                      <w:color w:val="auto"/>
                      <w:highlight w:val="none"/>
                      <w:lang w:val="en-US" w:eastAsia="zh-CN"/>
                    </w:rPr>
                    <w:t>评价资质</w:t>
                  </w:r>
                  <w:r>
                    <w:rPr>
                      <w:rFonts w:hint="eastAsia"/>
                      <w:color w:val="auto"/>
                      <w:highlight w:val="none"/>
                    </w:rPr>
                    <w:t>材料</w:t>
                  </w:r>
                </w:p>
              </w:tc>
              <w:tc>
                <w:tcPr>
                  <w:tcW w:w="7316" w:type="dxa"/>
                  <w:vAlign w:val="top"/>
                </w:tcPr>
                <w:p>
                  <w:pPr>
                    <w:rPr>
                      <w:rFonts w:hint="default"/>
                      <w:color w:val="auto"/>
                      <w:highlight w:val="none"/>
                      <w:vertAlign w:val="baseline"/>
                      <w:lang w:val="en-US" w:eastAsia="zh-CN"/>
                    </w:rPr>
                  </w:pPr>
                  <w:r>
                    <w:rPr>
                      <w:rFonts w:hint="eastAsia"/>
                      <w:color w:val="auto"/>
                      <w:highlight w:val="none"/>
                      <w:lang w:val="en-US" w:eastAsia="zh-CN"/>
                    </w:rPr>
                    <w:sym w:font="Wingdings" w:char="00A8"/>
                  </w:r>
                  <w:r>
                    <w:rPr>
                      <w:rFonts w:hint="eastAsia"/>
                      <w:color w:val="auto"/>
                      <w:highlight w:val="none"/>
                      <w:vertAlign w:val="baseline"/>
                      <w:lang w:val="en-US" w:eastAsia="zh-CN"/>
                    </w:rPr>
                    <w:t>《营业执照》编号：</w:t>
                  </w:r>
                  <w:r>
                    <w:rPr>
                      <w:rFonts w:hint="eastAsia"/>
                      <w:color w:val="auto"/>
                      <w:highlight w:val="none"/>
                      <w:u w:val="single"/>
                      <w:lang w:val="en-US" w:eastAsia="zh-CN"/>
                    </w:rPr>
                    <w:t xml:space="preserve">                  </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失效</w:t>
                  </w:r>
                </w:p>
                <w:p>
                  <w:pPr>
                    <w:rPr>
                      <w:rFonts w:hint="default"/>
                      <w:color w:val="auto"/>
                      <w:highlight w:val="none"/>
                      <w:vertAlign w:val="baseline"/>
                      <w:lang w:val="en-US" w:eastAsia="zh-CN"/>
                    </w:rPr>
                  </w:pPr>
                  <w:r>
                    <w:rPr>
                      <w:rFonts w:hint="eastAsia"/>
                      <w:color w:val="auto"/>
                      <w:highlight w:val="none"/>
                      <w:lang w:val="en-US" w:eastAsia="zh-CN"/>
                    </w:rPr>
                    <w:sym w:font="Wingdings" w:char="00A8"/>
                  </w:r>
                  <w:r>
                    <w:rPr>
                      <w:rFonts w:hint="eastAsia"/>
                      <w:color w:val="auto"/>
                      <w:highlight w:val="none"/>
                      <w:lang w:val="en-US" w:eastAsia="zh-CN"/>
                    </w:rPr>
                    <w:t>《资质证书》</w:t>
                  </w:r>
                  <w:r>
                    <w:rPr>
                      <w:rFonts w:hint="eastAsia"/>
                      <w:color w:val="auto"/>
                      <w:highlight w:val="none"/>
                      <w:vertAlign w:val="baseline"/>
                      <w:lang w:val="en-US" w:eastAsia="zh-CN"/>
                    </w:rPr>
                    <w:t>编号：</w:t>
                  </w:r>
                  <w:r>
                    <w:rPr>
                      <w:rFonts w:hint="eastAsia"/>
                      <w:color w:val="auto"/>
                      <w:highlight w:val="none"/>
                      <w:u w:val="single"/>
                      <w:lang w:val="en-US" w:eastAsia="zh-CN"/>
                    </w:rPr>
                    <w:t xml:space="preserve">           （适用时） </w:t>
                  </w:r>
                  <w:r>
                    <w:rPr>
                      <w:rFonts w:hint="eastAsia"/>
                      <w:color w:val="auto"/>
                      <w:highlight w:val="none"/>
                      <w:lang w:val="en-US" w:eastAsia="zh-CN"/>
                    </w:rPr>
                    <w:sym w:font="Wingdings" w:char="00A8"/>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失效</w:t>
                  </w:r>
                </w:p>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t>合同的提供</w:t>
                  </w:r>
                </w:p>
              </w:tc>
              <w:tc>
                <w:tcPr>
                  <w:tcW w:w="7316"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Align w:val="top"/>
                </w:tcPr>
                <w:p>
                  <w:pPr>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遵守法规的情况</w:t>
                  </w:r>
                </w:p>
              </w:tc>
              <w:tc>
                <w:tcPr>
                  <w:tcW w:w="7316"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Align w:val="top"/>
                </w:tcPr>
                <w:p>
                  <w:pPr>
                    <w:rPr>
                      <w:rFonts w:hint="eastAsia"/>
                      <w:color w:val="auto"/>
                      <w:highlight w:val="none"/>
                    </w:rPr>
                  </w:pPr>
                  <w:r>
                    <w:rPr>
                      <w:rFonts w:hint="eastAsia"/>
                      <w:color w:val="auto"/>
                      <w:highlight w:val="none"/>
                    </w:rPr>
                    <w:t>其他</w:t>
                  </w:r>
                </w:p>
              </w:tc>
              <w:tc>
                <w:tcPr>
                  <w:tcW w:w="7316" w:type="dxa"/>
                </w:tcPr>
                <w:p>
                  <w:pP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vAlign w:val="top"/>
                </w:tcPr>
                <w:p>
                  <w:pPr>
                    <w:rPr>
                      <w:rFonts w:hint="eastAsia"/>
                      <w:color w:val="auto"/>
                      <w:highlight w:val="none"/>
                    </w:rPr>
                  </w:pPr>
                  <w:r>
                    <w:rPr>
                      <w:rFonts w:hint="eastAsia"/>
                      <w:color w:val="auto"/>
                      <w:highlight w:val="none"/>
                      <w:vertAlign w:val="baseline"/>
                      <w:lang w:val="en-US" w:eastAsia="zh-CN"/>
                    </w:rPr>
                    <w:t>结论</w:t>
                  </w:r>
                </w:p>
              </w:tc>
              <w:tc>
                <w:tcPr>
                  <w:tcW w:w="7316" w:type="dxa"/>
                </w:tcPr>
                <w:p>
                  <w:pPr>
                    <w:rPr>
                      <w:rFonts w:hint="default"/>
                      <w:color w:val="auto"/>
                      <w:highlight w:val="none"/>
                      <w:vertAlign w:val="baseline"/>
                      <w:lang w:val="en-US"/>
                    </w:rPr>
                  </w:pPr>
                  <w:r>
                    <w:rPr>
                      <w:rFonts w:hint="eastAsia"/>
                      <w:color w:val="auto"/>
                      <w:highlight w:val="none"/>
                      <w:lang w:val="en-US" w:eastAsia="zh-CN"/>
                    </w:rPr>
                    <w:sym w:font="Wingdings" w:char="00A8"/>
                  </w:r>
                  <w:r>
                    <w:rPr>
                      <w:rFonts w:hint="eastAsia"/>
                      <w:color w:val="auto"/>
                      <w:highlight w:val="none"/>
                      <w:lang w:val="en-US" w:eastAsia="zh-CN"/>
                    </w:rPr>
                    <w:t xml:space="preserve">满足合格供方要求   </w:t>
                  </w:r>
                  <w:r>
                    <w:rPr>
                      <w:rFonts w:hint="eastAsia"/>
                      <w:color w:val="auto"/>
                      <w:highlight w:val="none"/>
                      <w:lang w:val="en-US" w:eastAsia="zh-CN"/>
                    </w:rPr>
                    <w:sym w:font="Wingdings" w:char="00A8"/>
                  </w:r>
                  <w:r>
                    <w:rPr>
                      <w:rFonts w:hint="eastAsia"/>
                      <w:color w:val="auto"/>
                      <w:highlight w:val="none"/>
                      <w:lang w:val="en-US" w:eastAsia="zh-CN"/>
                    </w:rPr>
                    <w:t>不符合合格供方要求</w:t>
                  </w:r>
                </w:p>
              </w:tc>
            </w:tr>
          </w:tbl>
          <w:p>
            <w:pPr>
              <w:rPr>
                <w:rFonts w:hint="default"/>
                <w:color w:val="auto"/>
                <w:lang w:val="en-US" w:eastAsia="zh-CN"/>
              </w:rPr>
            </w:pPr>
          </w:p>
          <w:p>
            <w:pPr>
              <w:rPr>
                <w:rFonts w:hint="eastAsia"/>
                <w:b/>
                <w:bCs/>
                <w:color w:val="auto"/>
                <w:lang w:val="en-US" w:eastAsia="zh-CN"/>
              </w:rPr>
            </w:pPr>
            <w:r>
              <w:rPr>
                <w:rFonts w:hint="eastAsia"/>
                <w:b/>
                <w:bCs/>
                <w:color w:val="auto"/>
                <w:lang w:val="en-US" w:eastAsia="zh-CN"/>
              </w:rPr>
              <w:t>对外包的控制</w:t>
            </w:r>
          </w:p>
          <w:p>
            <w:pPr>
              <w:rPr>
                <w:rFonts w:hint="default"/>
                <w:b/>
                <w:bCs/>
                <w:color w:val="auto"/>
                <w:u w:val="single"/>
                <w:lang w:val="en-US" w:eastAsia="zh-CN"/>
              </w:rPr>
            </w:pPr>
            <w:r>
              <w:rPr>
                <w:rFonts w:hint="eastAsia"/>
                <w:b/>
                <w:bCs/>
                <w:color w:val="auto"/>
                <w:lang w:val="en-US" w:eastAsia="zh-CN"/>
              </w:rPr>
              <w:t>目前外包的过程：</w:t>
            </w:r>
            <w:r>
              <w:rPr>
                <w:rFonts w:hint="eastAsia"/>
                <w:b/>
                <w:bCs/>
                <w:color w:val="auto"/>
                <w:u w:val="single"/>
                <w:lang w:val="en-US" w:eastAsia="zh-CN"/>
              </w:rPr>
              <w:t xml:space="preserve">   无          </w:t>
            </w:r>
          </w:p>
          <w:p>
            <w:pPr>
              <w:rPr>
                <w:rFonts w:hint="default"/>
                <w:color w:val="auto"/>
                <w:lang w:val="en-US" w:eastAsia="zh-CN"/>
              </w:rPr>
            </w:pPr>
            <w:r>
              <w:rPr>
                <w:rFonts w:hint="eastAsia"/>
                <w:color w:val="auto"/>
                <w:lang w:val="en-US" w:eastAsia="zh-CN"/>
              </w:rPr>
              <w:t>查看与外包方签订的合同中是否明确了职业健康安全职责，</w:t>
            </w:r>
            <w:r>
              <w:rPr>
                <w:rFonts w:hint="eastAsia"/>
                <w:color w:val="auto"/>
                <w:lang w:val="en-US" w:eastAsia="zh-CN"/>
              </w:rPr>
              <w:sym w:font="Wingdings" w:char="00FE"/>
            </w:r>
            <w:r>
              <w:rPr>
                <w:rFonts w:hint="eastAsia"/>
                <w:color w:val="auto"/>
                <w:lang w:val="en-US" w:eastAsia="zh-CN"/>
              </w:rPr>
              <w:t xml:space="preserve">有   </w:t>
            </w:r>
            <w:r>
              <w:rPr>
                <w:rFonts w:hint="eastAsia"/>
                <w:color w:val="auto"/>
                <w:lang w:val="en-US" w:eastAsia="zh-CN"/>
              </w:rPr>
              <w:sym w:font="Wingdings" w:char="00A8"/>
            </w:r>
            <w:r>
              <w:rPr>
                <w:rFonts w:hint="eastAsia"/>
                <w:color w:val="auto"/>
                <w:lang w:val="en-US" w:eastAsia="zh-CN"/>
              </w:rPr>
              <w:t xml:space="preserve">没有，说明： </w:t>
            </w:r>
            <w:r>
              <w:rPr>
                <w:rFonts w:hint="eastAsia"/>
                <w:color w:val="auto"/>
                <w:u w:val="single"/>
                <w:lang w:val="en-US" w:eastAsia="zh-CN"/>
              </w:rPr>
              <w:t xml:space="preserve">                  </w:t>
            </w:r>
          </w:p>
          <w:p>
            <w:pPr>
              <w:rPr>
                <w:rFonts w:hint="default"/>
                <w:color w:val="auto"/>
                <w:lang w:val="en-US" w:eastAsia="zh-CN"/>
              </w:rPr>
            </w:pPr>
            <w:r>
              <w:rPr>
                <w:rFonts w:hint="default"/>
                <w:color w:val="auto"/>
                <w:lang w:val="en-US" w:eastAsia="zh-CN"/>
              </w:rPr>
              <w:t>确定对外包的职能和过程实施控制的类型和程度</w:t>
            </w:r>
            <w:r>
              <w:rPr>
                <w:rFonts w:hint="eastAsia"/>
                <w:color w:val="auto"/>
                <w:lang w:val="en-US" w:eastAsia="zh-CN"/>
              </w:rPr>
              <w:t>，</w:t>
            </w:r>
            <w:r>
              <w:rPr>
                <w:rFonts w:hint="eastAsia"/>
                <w:color w:val="auto"/>
                <w:lang w:val="en-US" w:eastAsia="zh-CN"/>
              </w:rPr>
              <w:sym w:font="Wingdings" w:char="00A8"/>
            </w:r>
            <w:r>
              <w:rPr>
                <w:rFonts w:hint="eastAsia"/>
                <w:color w:val="auto"/>
                <w:lang w:val="en-US" w:eastAsia="zh-CN"/>
              </w:rPr>
              <w:t xml:space="preserve">有   </w:t>
            </w:r>
            <w:r>
              <w:rPr>
                <w:rFonts w:hint="eastAsia"/>
                <w:color w:val="auto"/>
                <w:lang w:val="en-US" w:eastAsia="zh-CN"/>
              </w:rPr>
              <w:sym w:font="Wingdings" w:char="00A8"/>
            </w:r>
            <w:r>
              <w:rPr>
                <w:rFonts w:hint="eastAsia"/>
                <w:color w:val="auto"/>
                <w:lang w:val="en-US" w:eastAsia="zh-CN"/>
              </w:rPr>
              <w:t xml:space="preserve">没有，说明： </w:t>
            </w:r>
            <w:r>
              <w:rPr>
                <w:rFonts w:hint="eastAsia"/>
                <w:color w:val="auto"/>
                <w:u w:val="single"/>
                <w:lang w:val="en-US" w:eastAsia="zh-CN"/>
              </w:rPr>
              <w:t xml:space="preserve">             </w:t>
            </w:r>
          </w:p>
          <w:p>
            <w:pPr>
              <w:rPr>
                <w:rFonts w:hint="default"/>
                <w:color w:val="auto"/>
                <w:lang w:val="en-US" w:eastAsia="zh-CN"/>
              </w:rPr>
            </w:pPr>
            <w:r>
              <w:rPr>
                <w:rFonts w:hint="default"/>
                <w:color w:val="auto"/>
                <w:lang w:val="en-US" w:eastAsia="zh-CN"/>
              </w:rPr>
              <w:t>确保其外包安排符合法律法规要求和其他要求</w:t>
            </w:r>
            <w:r>
              <w:rPr>
                <w:rFonts w:hint="eastAsia"/>
                <w:color w:val="auto"/>
                <w:lang w:val="en-US" w:eastAsia="zh-CN"/>
              </w:rPr>
              <w:t>，</w:t>
            </w:r>
            <w:r>
              <w:rPr>
                <w:rFonts w:hint="eastAsia"/>
                <w:color w:val="auto"/>
                <w:lang w:val="en-US" w:eastAsia="zh-CN"/>
              </w:rPr>
              <w:sym w:font="Wingdings" w:char="00A8"/>
            </w:r>
            <w:r>
              <w:rPr>
                <w:rFonts w:hint="eastAsia"/>
                <w:color w:val="auto"/>
                <w:lang w:val="en-US" w:eastAsia="zh-CN"/>
              </w:rPr>
              <w:t xml:space="preserve">有   </w:t>
            </w:r>
            <w:r>
              <w:rPr>
                <w:rFonts w:hint="eastAsia"/>
                <w:color w:val="auto"/>
                <w:lang w:val="en-US" w:eastAsia="zh-CN"/>
              </w:rPr>
              <w:sym w:font="Wingdings" w:char="00A8"/>
            </w:r>
            <w:r>
              <w:rPr>
                <w:rFonts w:hint="eastAsia"/>
                <w:color w:val="auto"/>
                <w:lang w:val="en-US" w:eastAsia="zh-CN"/>
              </w:rPr>
              <w:t xml:space="preserve">没有，说明： </w:t>
            </w:r>
            <w:r>
              <w:rPr>
                <w:rFonts w:hint="eastAsia"/>
                <w:color w:val="auto"/>
                <w:u w:val="single"/>
                <w:lang w:val="en-US" w:eastAsia="zh-CN"/>
              </w:rPr>
              <w:t xml:space="preserve">             </w:t>
            </w:r>
          </w:p>
          <w:p>
            <w:pPr>
              <w:rPr>
                <w:rFonts w:hint="default"/>
                <w:u w:val="single"/>
                <w:lang w:val="en-US" w:eastAsia="zh-CN"/>
              </w:rPr>
            </w:pPr>
            <w:r>
              <w:rPr>
                <w:rFonts w:hint="default"/>
                <w:color w:val="auto"/>
                <w:lang w:val="en-US" w:eastAsia="zh-CN"/>
              </w:rPr>
              <w:t>与实现职业健康安全管理体系的预期结果相一致</w:t>
            </w:r>
            <w:r>
              <w:rPr>
                <w:rFonts w:hint="eastAsia"/>
                <w:color w:val="auto"/>
                <w:lang w:val="en-US" w:eastAsia="zh-CN"/>
              </w:rPr>
              <w:t>，</w:t>
            </w:r>
            <w:r>
              <w:rPr>
                <w:rFonts w:hint="eastAsia"/>
                <w:color w:val="auto"/>
                <w:lang w:val="en-US" w:eastAsia="zh-CN"/>
              </w:rPr>
              <w:sym w:font="Wingdings" w:char="00A8"/>
            </w:r>
            <w:r>
              <w:rPr>
                <w:rFonts w:hint="eastAsia"/>
                <w:color w:val="auto"/>
                <w:lang w:val="en-US" w:eastAsia="zh-CN"/>
              </w:rPr>
              <w:t xml:space="preserve">有   </w:t>
            </w:r>
            <w:r>
              <w:rPr>
                <w:rFonts w:hint="eastAsia"/>
                <w:color w:val="auto"/>
                <w:lang w:val="en-US" w:eastAsia="zh-CN"/>
              </w:rPr>
              <w:sym w:font="Wingdings" w:char="00A8"/>
            </w:r>
            <w:r>
              <w:rPr>
                <w:rFonts w:hint="eastAsia"/>
                <w:color w:val="auto"/>
                <w:lang w:val="en-US" w:eastAsia="zh-CN"/>
              </w:rPr>
              <w:t xml:space="preserve">没有，说明： </w:t>
            </w:r>
            <w:r>
              <w:rPr>
                <w:rFonts w:hint="eastAsia"/>
                <w:color w:val="auto"/>
                <w:u w:val="single"/>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rFonts w:hint="default" w:eastAsia="宋体"/>
                <w:lang w:val="en-US" w:eastAsia="zh-CN"/>
              </w:rPr>
            </w:pPr>
            <w:r>
              <w:rPr>
                <w:rFonts w:hint="eastAsia"/>
                <w:lang w:val="en-US" w:eastAsia="zh-CN"/>
              </w:rPr>
              <w:t>应急准备和响应</w:t>
            </w:r>
          </w:p>
        </w:tc>
        <w:tc>
          <w:tcPr>
            <w:tcW w:w="960" w:type="dxa"/>
            <w:vMerge w:val="restart"/>
            <w:vAlign w:val="top"/>
          </w:tcPr>
          <w:p>
            <w:r>
              <w:rPr>
                <w:rFonts w:hint="eastAsia"/>
                <w:lang w:val="en-US" w:eastAsia="zh-CN"/>
              </w:rPr>
              <w:t>O</w:t>
            </w:r>
            <w:r>
              <w:rPr>
                <w:rFonts w:hint="eastAsia"/>
              </w:rPr>
              <w:t>8.2</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eastAsia"/>
                <w:lang w:val="en-US" w:eastAsia="zh-CN"/>
              </w:rPr>
            </w:pPr>
            <w:r>
              <w:rPr>
                <w:rFonts w:hint="eastAsia"/>
                <w:lang w:val="en-US" w:eastAsia="zh-CN"/>
              </w:rPr>
              <w:t>如：</w:t>
            </w:r>
            <w:r>
              <w:rPr>
                <w:rFonts w:hint="eastAsia" w:ascii="Times New Roman" w:hAnsi="Times New Roman" w:eastAsia="宋体" w:cs="Times New Roman"/>
                <w:kern w:val="2"/>
                <w:sz w:val="21"/>
                <w:lang w:val="en-US" w:eastAsia="zh-CN" w:bidi="ar-SA"/>
              </w:rPr>
              <w:sym w:font="Wingdings" w:char="00FE"/>
            </w:r>
            <w:r>
              <w:rPr>
                <w:rFonts w:hint="eastAsia"/>
                <w:lang w:val="en-US" w:eastAsia="zh-CN"/>
              </w:rPr>
              <w:t>《应急准备和响应控制程序》、</w:t>
            </w:r>
            <w:r>
              <w:rPr>
                <w:rFonts w:hint="eastAsia" w:ascii="Times New Roman" w:hAnsi="Times New Roman" w:eastAsia="宋体" w:cs="Times New Roman"/>
                <w:kern w:val="2"/>
                <w:sz w:val="21"/>
                <w:lang w:val="en-US" w:eastAsia="zh-CN" w:bidi="ar-SA"/>
              </w:rPr>
              <w:sym w:font="Wingdings" w:char="00FE"/>
            </w:r>
            <w:r>
              <w:rPr>
                <w:rFonts w:hint="eastAsia"/>
                <w:lang w:val="en-US" w:eastAsia="zh-CN"/>
              </w:rPr>
              <w:t>《应急预案》</w:t>
            </w:r>
          </w:p>
          <w:p>
            <w:pPr>
              <w:rPr>
                <w:rFonts w:hint="default"/>
                <w:lang w:val="en-US"/>
              </w:rPr>
            </w:pP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60" w:type="dxa"/>
            <w:vMerge w:val="continue"/>
            <w:vAlign w:val="top"/>
          </w:tcPr>
          <w:p/>
        </w:tc>
        <w:tc>
          <w:tcPr>
            <w:tcW w:w="960" w:type="dxa"/>
            <w:vMerge w:val="continue"/>
            <w:vAlign w:val="top"/>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rPr>
                <w:rFonts w:hint="eastAsia"/>
                <w:lang w:val="en-US" w:eastAsia="zh-CN"/>
              </w:rPr>
            </w:pPr>
            <w:r>
              <w:rPr>
                <w:rFonts w:hint="eastAsia"/>
                <w:lang w:val="en-US" w:eastAsia="zh-CN"/>
              </w:rPr>
              <w:t xml:space="preserve">《应急预案》包括： </w:t>
            </w:r>
            <w:r>
              <w:rPr>
                <w:rFonts w:hint="eastAsia" w:ascii="Times New Roman" w:hAnsi="Times New Roman" w:eastAsia="宋体" w:cs="Times New Roman"/>
                <w:kern w:val="2"/>
                <w:sz w:val="21"/>
                <w:lang w:val="en-US" w:eastAsia="zh-CN" w:bidi="ar-SA"/>
              </w:rPr>
              <w:sym w:font="Wingdings" w:char="00FE"/>
            </w:r>
            <w:r>
              <w:rPr>
                <w:rFonts w:hint="eastAsia" w:cs="Times New Roman"/>
                <w:kern w:val="2"/>
                <w:sz w:val="21"/>
                <w:lang w:val="en-US" w:eastAsia="zh-CN" w:bidi="ar-SA"/>
              </w:rPr>
              <w:t xml:space="preserve">消防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工伤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特种设备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食物中毒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触电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食物中毒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其他  </w:t>
            </w:r>
          </w:p>
          <w:p>
            <w:pPr>
              <w:rPr>
                <w:rFonts w:hint="eastAsia"/>
                <w:lang w:val="en-US" w:eastAsia="zh-CN"/>
              </w:rPr>
            </w:pPr>
          </w:p>
          <w:p>
            <w:pPr>
              <w:rPr>
                <w:rFonts w:hint="eastAsia"/>
              </w:rPr>
            </w:pPr>
            <w:r>
              <w:rPr>
                <w:rFonts w:hint="eastAsia"/>
                <w:lang w:val="en-US" w:eastAsia="zh-CN"/>
              </w:rPr>
              <w:t>应急准备和响应的情况</w:t>
            </w:r>
            <w:r>
              <w:rPr>
                <w:rFonts w:hint="eastAsia"/>
              </w:rPr>
              <w:t>：</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pPr>
                    <w:rPr>
                      <w:rFonts w:hint="default" w:eastAsia="宋体"/>
                      <w:vertAlign w:val="baseline"/>
                      <w:lang w:val="en-US" w:eastAsia="zh-CN"/>
                    </w:rPr>
                  </w:pPr>
                  <w:r>
                    <w:rPr>
                      <w:rFonts w:hint="eastAsia"/>
                      <w:vertAlign w:val="baseline"/>
                      <w:lang w:val="en-US" w:eastAsia="zh-CN"/>
                    </w:rPr>
                    <w:t>紧急情况简述</w:t>
                  </w:r>
                </w:p>
              </w:tc>
              <w:tc>
                <w:tcPr>
                  <w:tcW w:w="2084" w:type="dxa"/>
                </w:tcPr>
                <w:p>
                  <w:pPr>
                    <w:rPr>
                      <w:rFonts w:hint="default" w:eastAsia="宋体"/>
                      <w:vertAlign w:val="baseline"/>
                      <w:lang w:val="en-US" w:eastAsia="zh-CN"/>
                    </w:rPr>
                  </w:pPr>
                  <w:r>
                    <w:rPr>
                      <w:rFonts w:hint="eastAsia"/>
                      <w:vertAlign w:val="baseline"/>
                      <w:lang w:val="en-US" w:eastAsia="zh-CN"/>
                    </w:rPr>
                    <w:t>性质</w:t>
                  </w:r>
                </w:p>
              </w:tc>
              <w:tc>
                <w:tcPr>
                  <w:tcW w:w="2913" w:type="dxa"/>
                </w:tcPr>
                <w:p>
                  <w:pPr>
                    <w:rPr>
                      <w:rFonts w:hint="default" w:eastAsia="宋体"/>
                      <w:vertAlign w:val="baseline"/>
                      <w:lang w:val="en-US" w:eastAsia="zh-CN"/>
                    </w:rPr>
                  </w:pPr>
                  <w:r>
                    <w:rPr>
                      <w:rFonts w:hint="eastAsia"/>
                      <w:vertAlign w:val="baseline"/>
                      <w:lang w:val="en-US" w:eastAsia="zh-CN"/>
                    </w:rPr>
                    <w:t>相应预案名称</w:t>
                  </w:r>
                </w:p>
              </w:tc>
              <w:tc>
                <w:tcPr>
                  <w:tcW w:w="2110" w:type="dxa"/>
                </w:tcPr>
                <w:p>
                  <w:pPr>
                    <w:rPr>
                      <w:rFonts w:hint="default"/>
                      <w:vertAlign w:val="baseline"/>
                      <w:lang w:val="en-US" w:eastAsia="zh-CN"/>
                    </w:rPr>
                  </w:pPr>
                  <w:r>
                    <w:rPr>
                      <w:rFonts w:hint="eastAsia"/>
                      <w:vertAlign w:val="baseline"/>
                      <w:lang w:val="en-US" w:eastAsia="zh-CN"/>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top"/>
                </w:tcPr>
                <w:p>
                  <w:pPr>
                    <w:rPr>
                      <w:rFonts w:hint="eastAsia"/>
                      <w:highlight w:val="none"/>
                      <w:vertAlign w:val="baseline"/>
                      <w:lang w:val="en-US" w:eastAsia="zh-CN"/>
                    </w:rPr>
                  </w:pPr>
                  <w:r>
                    <w:rPr>
                      <w:rFonts w:hint="eastAsia"/>
                      <w:highlight w:val="none"/>
                      <w:vertAlign w:val="baseline"/>
                      <w:lang w:val="en-US" w:eastAsia="zh-CN"/>
                    </w:rPr>
                    <w:t>消防</w:t>
                  </w:r>
                </w:p>
                <w:p>
                  <w:pPr>
                    <w:rPr>
                      <w:rFonts w:hint="eastAsia" w:eastAsia="宋体"/>
                      <w:vertAlign w:val="baseline"/>
                      <w:lang w:val="en-US" w:eastAsia="zh-CN"/>
                    </w:rPr>
                  </w:pPr>
                  <w:r>
                    <w:rPr>
                      <w:rFonts w:hint="eastAsia"/>
                      <w:szCs w:val="22"/>
                      <w:highlight w:val="none"/>
                      <w:u w:val="single"/>
                      <w:lang w:val="en-US" w:eastAsia="zh-CN"/>
                    </w:rPr>
                    <w:t>2020年12月9日</w:t>
                  </w:r>
                </w:p>
              </w:tc>
              <w:tc>
                <w:tcPr>
                  <w:tcW w:w="2084" w:type="dxa"/>
                  <w:vAlign w:val="top"/>
                </w:tcPr>
                <w:p>
                  <w:pPr>
                    <w:rPr>
                      <w:rFonts w:hint="eastAsia" w:eastAsia="宋体"/>
                      <w:lang w:val="en-US" w:eastAsia="zh-CN"/>
                    </w:rPr>
                  </w:pPr>
                  <w:r>
                    <w:rPr>
                      <w:rFonts w:hint="eastAsia" w:ascii="Times New Roman" w:hAnsi="Times New Roman" w:eastAsia="宋体" w:cs="Times New Roman"/>
                      <w:kern w:val="2"/>
                      <w:sz w:val="21"/>
                      <w:highlight w:val="none"/>
                      <w:lang w:val="en-US" w:eastAsia="zh-CN" w:bidi="ar-SA"/>
                    </w:rPr>
                    <w:sym w:font="Wingdings" w:char="00A8"/>
                  </w:r>
                  <w:r>
                    <w:rPr>
                      <w:rFonts w:hint="eastAsia" w:ascii="Times New Roman" w:hAnsi="Times New Roman" w:cs="Times New Roman"/>
                      <w:kern w:val="2"/>
                      <w:sz w:val="21"/>
                      <w:highlight w:val="none"/>
                      <w:lang w:val="en-US" w:eastAsia="zh-CN" w:bidi="ar-SA"/>
                    </w:rPr>
                    <w:t>实际发生</w:t>
                  </w:r>
                  <w:r>
                    <w:rPr>
                      <w:rFonts w:hint="eastAsia" w:cs="Times New Roman"/>
                      <w:kern w:val="2"/>
                      <w:sz w:val="21"/>
                      <w:highlight w:val="none"/>
                      <w:lang w:val="en-US" w:eastAsia="zh-CN" w:bidi="ar-SA"/>
                    </w:rPr>
                    <w:t xml:space="preserve"> </w:t>
                  </w:r>
                  <w:r>
                    <w:rPr>
                      <w:rFonts w:hint="eastAsia" w:ascii="Times New Roman" w:hAnsi="Times New Roman" w:eastAsia="宋体" w:cs="Times New Roman"/>
                      <w:kern w:val="2"/>
                      <w:sz w:val="21"/>
                      <w:highlight w:val="none"/>
                      <w:lang w:val="en-US" w:eastAsia="zh-CN" w:bidi="ar-SA"/>
                    </w:rPr>
                    <w:sym w:font="Wingdings" w:char="00FE"/>
                  </w:r>
                  <w:r>
                    <w:rPr>
                      <w:rFonts w:hint="eastAsia" w:ascii="Times New Roman" w:hAnsi="Times New Roman" w:cs="Times New Roman"/>
                      <w:kern w:val="2"/>
                      <w:sz w:val="21"/>
                      <w:highlight w:val="none"/>
                      <w:lang w:val="en-US" w:eastAsia="zh-CN" w:bidi="ar-SA"/>
                    </w:rPr>
                    <w:t>演练</w:t>
                  </w:r>
                </w:p>
              </w:tc>
              <w:tc>
                <w:tcPr>
                  <w:tcW w:w="2913" w:type="dxa"/>
                  <w:vAlign w:val="top"/>
                </w:tcPr>
                <w:p>
                  <w:pPr>
                    <w:rPr>
                      <w:rFonts w:hint="default" w:eastAsia="宋体"/>
                      <w:vertAlign w:val="baseline"/>
                      <w:lang w:val="en-US" w:eastAsia="zh-CN"/>
                    </w:rPr>
                  </w:pPr>
                  <w:r>
                    <w:rPr>
                      <w:rFonts w:hint="eastAsia"/>
                      <w:vertAlign w:val="baseline"/>
                      <w:lang w:val="en-US" w:eastAsia="zh-CN"/>
                    </w:rPr>
                    <w:t>消防演练</w:t>
                  </w:r>
                </w:p>
              </w:tc>
              <w:tc>
                <w:tcPr>
                  <w:tcW w:w="2110" w:type="dxa"/>
                  <w:vAlign w:val="top"/>
                </w:tcPr>
                <w:p>
                  <w:pPr>
                    <w:rPr>
                      <w:rFonts w:hint="eastAsia" w:ascii="Times New Roman" w:hAnsi="Times New Roman" w:cs="Times New Roman"/>
                      <w:kern w:val="2"/>
                      <w:sz w:val="21"/>
                      <w:szCs w:val="22"/>
                      <w:highlight w:val="none"/>
                      <w:lang w:val="en-US" w:eastAsia="zh-CN" w:bidi="ar-SA"/>
                    </w:rPr>
                  </w:pPr>
                  <w:r>
                    <w:rPr>
                      <w:rFonts w:hint="eastAsia" w:ascii="Times New Roman" w:hAnsi="Times New Roman" w:cs="Times New Roman"/>
                      <w:kern w:val="2"/>
                      <w:sz w:val="21"/>
                      <w:szCs w:val="22"/>
                      <w:highlight w:val="none"/>
                      <w:lang w:val="en-US" w:eastAsia="zh-CN" w:bidi="ar-SA"/>
                    </w:rPr>
                    <w:t>应急预案可行、</w:t>
                  </w:r>
                </w:p>
                <w:p>
                  <w:pPr>
                    <w:rPr>
                      <w:rFonts w:hint="eastAsia"/>
                      <w:vertAlign w:val="baseline"/>
                    </w:rPr>
                  </w:pPr>
                  <w:r>
                    <w:rPr>
                      <w:rFonts w:hint="eastAsia" w:cs="Times New Roman"/>
                      <w:kern w:val="2"/>
                      <w:sz w:val="21"/>
                      <w:szCs w:val="22"/>
                      <w:highlight w:val="none"/>
                      <w:lang w:val="en-US" w:eastAsia="zh-CN" w:bidi="ar-SA"/>
                    </w:rPr>
                    <w:t>演练有效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hint="eastAsia" w:eastAsia="宋体"/>
                      <w:vertAlign w:val="baseline"/>
                      <w:lang w:val="en-US" w:eastAsia="zh-CN"/>
                    </w:rPr>
                  </w:pPr>
                </w:p>
              </w:tc>
              <w:tc>
                <w:tcPr>
                  <w:tcW w:w="2084" w:type="dxa"/>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实际发生</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演练</w:t>
                  </w:r>
                </w:p>
              </w:tc>
              <w:tc>
                <w:tcPr>
                  <w:tcW w:w="2913" w:type="dxa"/>
                </w:tcPr>
                <w:p>
                  <w:pPr>
                    <w:rPr>
                      <w:rFonts w:hint="eastAsia"/>
                      <w:vertAlign w:val="baseline"/>
                    </w:rPr>
                  </w:pPr>
                </w:p>
              </w:tc>
              <w:tc>
                <w:tcPr>
                  <w:tcW w:w="2110" w:type="dxa"/>
                </w:tcPr>
                <w:p>
                  <w:pPr>
                    <w:rPr>
                      <w:rFonts w:hint="eastAsia"/>
                      <w:vertAlign w:val="baseline"/>
                    </w:rPr>
                  </w:pPr>
                </w:p>
              </w:tc>
            </w:tr>
          </w:tbl>
          <w:p>
            <w:pPr>
              <w:rPr>
                <w:rFonts w:hint="eastAsia"/>
              </w:rPr>
            </w:pPr>
          </w:p>
          <w:p>
            <w:pPr>
              <w:rPr>
                <w:rFonts w:hint="eastAsia"/>
                <w:lang w:val="en-US" w:eastAsia="zh-CN"/>
              </w:rPr>
            </w:pPr>
            <w:r>
              <w:rPr>
                <w:rFonts w:hint="eastAsia"/>
                <w:lang w:val="en-US" w:eastAsia="zh-CN"/>
              </w:rPr>
              <w:t>对预案</w:t>
            </w:r>
            <w:r>
              <w:rPr>
                <w:rFonts w:hint="eastAsia"/>
                <w:lang w:eastAsia="zh-CN"/>
              </w:rPr>
              <w:t>定期评审</w:t>
            </w:r>
            <w:r>
              <w:rPr>
                <w:rFonts w:hint="eastAsia"/>
                <w:lang w:val="en-US" w:eastAsia="zh-CN"/>
              </w:rPr>
              <w:t>的日期：</w:t>
            </w:r>
            <w:r>
              <w:rPr>
                <w:rFonts w:hint="eastAsia"/>
                <w:u w:val="single"/>
                <w:lang w:val="en-US" w:eastAsia="zh-CN"/>
              </w:rPr>
              <w:t xml:space="preserve">   </w:t>
            </w:r>
            <w:r>
              <w:rPr>
                <w:rFonts w:hint="eastAsia"/>
                <w:highlight w:val="none"/>
                <w:u w:val="single"/>
                <w:lang w:val="en-US" w:eastAsia="zh-CN"/>
              </w:rPr>
              <w:t xml:space="preserve">每次演练后 </w:t>
            </w:r>
            <w:r>
              <w:rPr>
                <w:rFonts w:hint="eastAsia"/>
                <w:u w:val="single"/>
                <w:lang w:val="en-US" w:eastAsia="zh-CN"/>
              </w:rPr>
              <w:t xml:space="preserve">                 </w:t>
            </w:r>
          </w:p>
          <w:p>
            <w:pPr>
              <w:rPr>
                <w:rFonts w:hint="eastAsia"/>
                <w:lang w:eastAsia="zh-CN"/>
              </w:rPr>
            </w:pPr>
            <w:r>
              <w:rPr>
                <w:rFonts w:hint="eastAsia"/>
                <w:lang w:eastAsia="zh-CN"/>
              </w:rPr>
              <w:t>修订响应措施</w:t>
            </w:r>
            <w:r>
              <w:rPr>
                <w:rFonts w:hint="eastAsia"/>
                <w:lang w:val="en-US" w:eastAsia="zh-CN"/>
              </w:rPr>
              <w:t>的内容：</w:t>
            </w:r>
            <w:r>
              <w:rPr>
                <w:rFonts w:hint="eastAsia"/>
                <w:u w:val="single"/>
                <w:lang w:val="en-US" w:eastAsia="zh-CN"/>
              </w:rPr>
              <w:t xml:space="preserve">           无                     </w:t>
            </w:r>
            <w:r>
              <w:rPr>
                <w:rFonts w:hint="eastAsia"/>
                <w:lang w:eastAsia="zh-CN"/>
              </w:rPr>
              <w:t>。</w:t>
            </w:r>
          </w:p>
          <w:p>
            <w:pPr>
              <w:rPr>
                <w:rFonts w:hint="eastAsia"/>
                <w:lang w:val="en-US" w:eastAsia="zh-CN"/>
              </w:rPr>
            </w:pPr>
          </w:p>
          <w:p>
            <w:pPr>
              <w:rPr>
                <w:rFonts w:hint="eastAsia"/>
                <w:lang w:eastAsia="zh-CN"/>
              </w:rPr>
            </w:pPr>
            <w:r>
              <w:rPr>
                <w:rFonts w:hint="eastAsia"/>
                <w:lang w:val="en-US" w:eastAsia="zh-CN"/>
              </w:rPr>
              <w:t xml:space="preserve">《应急预案》在当地环保部门的备案 </w:t>
            </w: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已实施</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FE"/>
            </w:r>
            <w:r>
              <w:rPr>
                <w:rFonts w:hint="eastAsia" w:ascii="Times New Roman" w:hAnsi="Times New Roman" w:cs="Times New Roman"/>
                <w:kern w:val="2"/>
                <w:sz w:val="21"/>
                <w:lang w:val="en-US" w:eastAsia="zh-CN" w:bidi="ar-SA"/>
              </w:rPr>
              <w:t>未实施</w:t>
            </w:r>
          </w:p>
          <w:p>
            <w:pPr>
              <w:rPr>
                <w:rFonts w:hint="default"/>
                <w:lang w:val="en-US" w:eastAsia="zh-CN"/>
              </w:rPr>
            </w:pPr>
          </w:p>
          <w:p>
            <w:pPr>
              <w:rPr>
                <w:rFonts w:hint="eastAsia"/>
                <w:lang w:eastAsia="zh-CN"/>
              </w:rPr>
            </w:pPr>
            <w:r>
              <w:rPr>
                <w:rFonts w:hint="eastAsia"/>
                <w:lang w:val="en-US" w:eastAsia="zh-CN"/>
              </w:rPr>
              <w:t>适当时，向</w:t>
            </w:r>
            <w:r>
              <w:rPr>
                <w:rFonts w:hint="eastAsia"/>
                <w:lang w:eastAsia="zh-CN"/>
              </w:rPr>
              <w:t>有关的相关方，包括组织控制下工作的人员提供相关的培训。</w:t>
            </w:r>
            <w:r>
              <w:rPr>
                <w:rFonts w:hint="eastAsia" w:ascii="Times New Roman" w:hAnsi="Times New Roman" w:eastAsia="宋体" w:cs="Times New Roman"/>
                <w:kern w:val="2"/>
                <w:sz w:val="21"/>
                <w:lang w:val="en-US" w:eastAsia="zh-CN" w:bidi="ar-SA"/>
              </w:rPr>
              <w:sym w:font="Wingdings" w:char="00FE"/>
            </w:r>
            <w:r>
              <w:rPr>
                <w:rFonts w:hint="eastAsia" w:ascii="Times New Roman" w:hAnsi="Times New Roman" w:cs="Times New Roman"/>
                <w:kern w:val="2"/>
                <w:sz w:val="21"/>
                <w:lang w:val="en-US" w:eastAsia="zh-CN" w:bidi="ar-SA"/>
              </w:rPr>
              <w:t>已实施</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未实施</w:t>
            </w:r>
          </w:p>
          <w:p/>
        </w:tc>
        <w:tc>
          <w:tcPr>
            <w:tcW w:w="1585" w:type="dxa"/>
            <w:vMerge w:val="continue"/>
          </w:tcPr>
          <w:p/>
        </w:tc>
      </w:tr>
    </w:tbl>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bl>
      <w:tblPr>
        <w:tblStyle w:val="6"/>
        <w:tblpPr w:leftFromText="180" w:rightFromText="180" w:vertAnchor="text" w:horzAnchor="page" w:tblpX="1058" w:tblpY="446"/>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sz w:val="24"/>
                <w:szCs w:val="24"/>
              </w:rPr>
            </w:pPr>
            <w:r>
              <w:rPr>
                <w:rFonts w:hint="eastAsia"/>
                <w:sz w:val="24"/>
                <w:szCs w:val="24"/>
              </w:rPr>
              <w:t>受审核部门：</w:t>
            </w:r>
            <w:r>
              <w:rPr>
                <w:rFonts w:hint="eastAsia"/>
                <w:sz w:val="24"/>
                <w:szCs w:val="24"/>
                <w:lang w:val="en-US" w:eastAsia="zh-CN"/>
              </w:rPr>
              <w:t xml:space="preserve">财务部 </w:t>
            </w:r>
            <w:r>
              <w:rPr>
                <w:rFonts w:hint="eastAsia"/>
                <w:sz w:val="24"/>
                <w:szCs w:val="24"/>
              </w:rPr>
              <w:t xml:space="preserve"> </w:t>
            </w:r>
            <w:r>
              <w:rPr>
                <w:sz w:val="24"/>
                <w:szCs w:val="24"/>
              </w:rPr>
              <w:t xml:space="preserve">             </w:t>
            </w:r>
            <w:r>
              <w:rPr>
                <w:rFonts w:hint="eastAsia"/>
                <w:sz w:val="24"/>
                <w:szCs w:val="24"/>
              </w:rPr>
              <w:t>陪同人员：张俊兰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张磊、吕成</w:t>
            </w:r>
            <w:r>
              <w:rPr>
                <w:color w:val="1D41D5"/>
                <w:sz w:val="24"/>
                <w:szCs w:val="24"/>
              </w:rPr>
              <w:t xml:space="preserve">    </w:t>
            </w:r>
            <w:r>
              <w:rPr>
                <w:sz w:val="24"/>
                <w:szCs w:val="24"/>
              </w:rPr>
              <w:t xml:space="preserve"> </w:t>
            </w:r>
            <w:r>
              <w:rPr>
                <w:rFonts w:hint="eastAsia"/>
                <w:sz w:val="24"/>
                <w:szCs w:val="24"/>
              </w:rPr>
              <w:t>审核</w:t>
            </w:r>
            <w:r>
              <w:rPr>
                <w:rFonts w:hint="eastAsia"/>
                <w:sz w:val="24"/>
                <w:szCs w:val="24"/>
                <w:lang w:val="en-US" w:eastAsia="zh-CN"/>
              </w:rPr>
              <w:t>日期</w:t>
            </w:r>
            <w:r>
              <w:rPr>
                <w:rFonts w:hint="eastAsia"/>
                <w:sz w:val="24"/>
                <w:szCs w:val="24"/>
              </w:rPr>
              <w:t>：</w:t>
            </w:r>
            <w:r>
              <w:rPr>
                <w:rFonts w:hint="eastAsia" w:ascii="宋体" w:hAnsi="宋体" w:eastAsia="宋体" w:cs="Times New Roman"/>
                <w:b/>
                <w:bCs/>
                <w:sz w:val="21"/>
                <w:szCs w:val="21"/>
                <w:lang w:val="en-US" w:eastAsia="zh-CN"/>
              </w:rPr>
              <w:t>2021年5月11日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rPr>
                <w:rFonts w:hint="default" w:eastAsia="宋体"/>
                <w:sz w:val="24"/>
                <w:szCs w:val="24"/>
                <w:lang w:val="en-US" w:eastAsia="zh-CN"/>
              </w:rPr>
            </w:pPr>
            <w:r>
              <w:rPr>
                <w:rFonts w:hint="eastAsia"/>
                <w:sz w:val="24"/>
                <w:szCs w:val="24"/>
              </w:rPr>
              <w:t>审核条款：</w:t>
            </w:r>
            <w:r>
              <w:rPr>
                <w:rFonts w:hint="eastAsia"/>
                <w:sz w:val="24"/>
                <w:szCs w:val="24"/>
                <w:lang w:val="en-US" w:eastAsia="zh-CN"/>
              </w:rPr>
              <w:t>6.1.2 7.1  8.2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default"/>
                <w:lang w:val="en-US"/>
              </w:rPr>
            </w:pPr>
            <w:r>
              <w:rPr>
                <w:rFonts w:hint="eastAsia"/>
              </w:rPr>
              <w:t>危险源辨识</w:t>
            </w:r>
          </w:p>
        </w:tc>
        <w:tc>
          <w:tcPr>
            <w:tcW w:w="960" w:type="dxa"/>
            <w:vMerge w:val="restart"/>
          </w:tcPr>
          <w:p>
            <w:r>
              <w:rPr>
                <w:rFonts w:hint="eastAsia"/>
                <w:color w:val="000000"/>
                <w:szCs w:val="21"/>
                <w:lang w:val="en-US" w:eastAsia="zh-CN"/>
              </w:rPr>
              <w:t>O6.1.2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如：手册第6.1.2条款、《</w:t>
            </w:r>
            <w:r>
              <w:rPr>
                <w:rFonts w:hint="eastAsia"/>
              </w:rPr>
              <w:t>危险源辨识、风险评价和控制措施的确定程序</w:t>
            </w:r>
            <w:r>
              <w:rPr>
                <w:rFonts w:hint="eastAsia"/>
                <w:lang w:val="en-US" w:eastAsia="zh-CN"/>
              </w:rPr>
              <w:t>》</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u w:val="none"/>
                <w:vertAlign w:val="baseline"/>
                <w:lang w:val="en-US" w:eastAsia="zh-CN"/>
              </w:rPr>
              <w:t>与</w:t>
            </w:r>
            <w:r>
              <w:rPr>
                <w:rFonts w:hint="eastAsia"/>
                <w:b/>
                <w:bCs/>
                <w:u w:val="none"/>
                <w:vertAlign w:val="baseline"/>
                <w:lang w:val="en-US" w:eastAsia="zh-CN"/>
              </w:rPr>
              <w:t>部门职</w:t>
            </w:r>
            <w:r>
              <w:rPr>
                <w:rFonts w:hint="eastAsia"/>
                <w:b/>
                <w:bCs/>
                <w:szCs w:val="22"/>
                <w:u w:val="none"/>
                <w:vertAlign w:val="baseline"/>
                <w:lang w:val="en-US" w:eastAsia="zh-CN"/>
              </w:rPr>
              <w:t>责相关的主要危险源及其控制</w:t>
            </w:r>
            <w:r>
              <w:rPr>
                <w:rFonts w:hint="eastAsia"/>
                <w:b/>
                <w:bCs/>
                <w:vertAlign w:val="baseline"/>
                <w:lang w:val="en-US" w:eastAsia="zh-CN"/>
              </w:rPr>
              <w:t>措施</w:t>
            </w:r>
            <w:r>
              <w:rPr>
                <w:rFonts w:hint="eastAsia"/>
                <w:b/>
                <w:bCs/>
                <w:vertAlign w:val="baseline"/>
                <w:lang w:eastAsia="zh-CN"/>
              </w:rPr>
              <w:t>是</w:t>
            </w:r>
            <w:r>
              <w:rPr>
                <w:rFonts w:hint="eastAsia"/>
                <w:vertAlign w:val="baseline"/>
                <w:lang w:eastAsia="zh-CN"/>
              </w:rPr>
              <w:t>：</w:t>
            </w:r>
          </w:p>
          <w:tbl>
            <w:tblPr>
              <w:tblStyle w:val="6"/>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280"/>
              <w:gridCol w:w="3600"/>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vertAlign w:val="baseline"/>
                      <w:lang w:val="en-US" w:eastAsia="zh-CN"/>
                    </w:rPr>
                    <w:t>主要危险源</w:t>
                  </w:r>
                </w:p>
              </w:tc>
              <w:tc>
                <w:tcPr>
                  <w:tcW w:w="2280"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状态</w:t>
                  </w:r>
                </w:p>
              </w:tc>
              <w:tc>
                <w:tcPr>
                  <w:tcW w:w="3600"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vertAlign w:val="baseline"/>
                      <w:lang w:val="en-US" w:eastAsia="zh-CN"/>
                    </w:rPr>
                    <w:t>控制措施</w:t>
                  </w:r>
                </w:p>
              </w:tc>
              <w:tc>
                <w:tcPr>
                  <w:tcW w:w="1309"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ascii="宋体" w:hAnsi="宋体"/>
                      <w:kern w:val="2"/>
                      <w:szCs w:val="24"/>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228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default"/>
                      <w:color w:val="000000"/>
                      <w:lang w:val="en-US" w:eastAsia="zh-CN"/>
                    </w:rPr>
                    <w:sym w:font="Wingdings" w:char="00A8"/>
                  </w:r>
                  <w:r>
                    <w:rPr>
                      <w:rFonts w:hint="eastAsia"/>
                      <w:color w:val="000000"/>
                      <w:lang w:val="en-US" w:eastAsia="zh-CN"/>
                    </w:rPr>
                    <w:t xml:space="preserve">正常 </w:t>
                  </w:r>
                  <w:r>
                    <w:rPr>
                      <w:rFonts w:hint="default"/>
                      <w:color w:val="000000"/>
                      <w:lang w:val="en-US" w:eastAsia="zh-CN"/>
                    </w:rPr>
                    <w:sym w:font="Wingdings" w:char="00FE"/>
                  </w:r>
                  <w:r>
                    <w:rPr>
                      <w:rFonts w:hint="eastAsia"/>
                      <w:color w:val="000000"/>
                      <w:lang w:val="en-US" w:eastAsia="zh-CN"/>
                    </w:rPr>
                    <w:t xml:space="preserve">异常 </w:t>
                  </w:r>
                  <w:r>
                    <w:rPr>
                      <w:rFonts w:hint="default"/>
                      <w:color w:val="000000"/>
                      <w:lang w:val="en-US" w:eastAsia="zh-CN"/>
                    </w:rPr>
                    <w:sym w:font="Wingdings" w:char="00FE"/>
                  </w:r>
                  <w:r>
                    <w:rPr>
                      <w:rFonts w:hint="eastAsia"/>
                      <w:color w:val="000000"/>
                      <w:lang w:val="en-US" w:eastAsia="zh-CN"/>
                    </w:rPr>
                    <w:t xml:space="preserve">紧急   </w:t>
                  </w:r>
                </w:p>
              </w:tc>
              <w:tc>
                <w:tcPr>
                  <w:tcW w:w="3600"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lang w:val="en-GB" w:eastAsia="zh-CN" w:bidi="ar-SA"/>
                    </w:rPr>
                  </w:pPr>
                  <w:r>
                    <w:rPr>
                      <w:rFonts w:hint="eastAsia"/>
                      <w:sz w:val="24"/>
                    </w:rPr>
                    <w:t>禁止乱接乱接、日常检查电源线是否老化</w:t>
                  </w:r>
                </w:p>
              </w:tc>
              <w:tc>
                <w:tcPr>
                  <w:tcW w:w="1309"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kern w:val="2"/>
                      <w:sz w:val="21"/>
                      <w:lang w:val="en-GB" w:eastAsia="zh-CN" w:bidi="ar-SA"/>
                    </w:rPr>
                  </w:pPr>
                  <w:r>
                    <w:rPr>
                      <w:rFonts w:hint="eastAsia"/>
                      <w:sz w:val="24"/>
                      <w:szCs w:val="24"/>
                      <w:lang w:val="en-US" w:eastAsia="zh-CN"/>
                    </w:rPr>
                    <w:t>综合部</w:t>
                  </w: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cs="Times New Roman"/>
                      <w:color w:val="auto"/>
                      <w:kern w:val="2"/>
                      <w:sz w:val="21"/>
                      <w:szCs w:val="24"/>
                      <w:highlight w:val="none"/>
                      <w:vertAlign w:val="baseline"/>
                      <w:lang w:val="en-US" w:eastAsia="zh-CN" w:bidi="ar-SA"/>
                    </w:rPr>
                    <w:t>火灾</w:t>
                  </w:r>
                </w:p>
              </w:tc>
              <w:tc>
                <w:tcPr>
                  <w:tcW w:w="228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kern w:val="2"/>
                      <w:sz w:val="21"/>
                      <w:szCs w:val="24"/>
                      <w:lang w:val="en-US" w:eastAsia="zh-CN" w:bidi="ar-SA"/>
                    </w:rPr>
                  </w:pPr>
                  <w:r>
                    <w:rPr>
                      <w:rFonts w:hint="default"/>
                      <w:color w:val="000000"/>
                      <w:lang w:val="en-US" w:eastAsia="zh-CN"/>
                    </w:rPr>
                    <w:sym w:font="Wingdings" w:char="00A8"/>
                  </w:r>
                  <w:r>
                    <w:rPr>
                      <w:rFonts w:hint="eastAsia"/>
                      <w:color w:val="000000"/>
                      <w:lang w:val="en-US" w:eastAsia="zh-CN"/>
                    </w:rPr>
                    <w:t xml:space="preserve">正常 </w:t>
                  </w:r>
                  <w:r>
                    <w:rPr>
                      <w:rFonts w:hint="default"/>
                      <w:color w:val="000000"/>
                      <w:lang w:val="en-US" w:eastAsia="zh-CN"/>
                    </w:rPr>
                    <w:sym w:font="Wingdings" w:char="00FE"/>
                  </w:r>
                  <w:r>
                    <w:rPr>
                      <w:rFonts w:hint="eastAsia"/>
                      <w:color w:val="000000"/>
                      <w:lang w:val="en-US" w:eastAsia="zh-CN"/>
                    </w:rPr>
                    <w:t xml:space="preserve">异常 </w:t>
                  </w:r>
                  <w:r>
                    <w:rPr>
                      <w:rFonts w:hint="default"/>
                      <w:color w:val="000000"/>
                      <w:lang w:val="en-US" w:eastAsia="zh-CN"/>
                    </w:rPr>
                    <w:sym w:font="Wingdings" w:char="00FE"/>
                  </w:r>
                  <w:r>
                    <w:rPr>
                      <w:rFonts w:hint="eastAsia"/>
                      <w:color w:val="000000"/>
                      <w:lang w:val="en-US" w:eastAsia="zh-CN"/>
                    </w:rPr>
                    <w:t xml:space="preserve">紧急   </w:t>
                  </w:r>
                </w:p>
              </w:tc>
              <w:tc>
                <w:tcPr>
                  <w:tcW w:w="3600"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Times New Roman"/>
                      <w:kern w:val="2"/>
                      <w:sz w:val="21"/>
                      <w:szCs w:val="24"/>
                      <w:lang w:val="en-US" w:eastAsia="zh-CN" w:bidi="ar-SA"/>
                    </w:rPr>
                  </w:pPr>
                  <w:r>
                    <w:rPr>
                      <w:rFonts w:hint="eastAsia"/>
                      <w:sz w:val="24"/>
                    </w:rPr>
                    <w:t>操作现场禁止吸烟</w:t>
                  </w:r>
                  <w:r>
                    <w:rPr>
                      <w:rFonts w:hint="eastAsia"/>
                      <w:sz w:val="24"/>
                      <w:lang w:eastAsia="zh-CN"/>
                    </w:rPr>
                    <w:t>，</w:t>
                  </w:r>
                  <w:r>
                    <w:rPr>
                      <w:rFonts w:hint="eastAsia"/>
                      <w:sz w:val="24"/>
                      <w:lang w:val="en-US" w:eastAsia="zh-CN"/>
                    </w:rPr>
                    <w:t>安全用电</w:t>
                  </w:r>
                </w:p>
              </w:tc>
              <w:tc>
                <w:tcPr>
                  <w:tcW w:w="1309"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lang w:val="en-US" w:eastAsia="zh-CN"/>
                    </w:rPr>
                  </w:pPr>
                  <w:r>
                    <w:rPr>
                      <w:rFonts w:hint="eastAsia" w:ascii="宋体" w:hAnsi="宋体"/>
                      <w:lang w:val="en-US" w:eastAsia="zh-CN"/>
                    </w:rPr>
                    <w:t>综合部</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vAlign w:val="top"/>
          </w:tcPr>
          <w:p>
            <w:pPr>
              <w:rPr>
                <w:rFonts w:hint="eastAsia"/>
              </w:rPr>
            </w:pPr>
            <w:r>
              <w:rPr>
                <w:rFonts w:hint="eastAsia"/>
                <w:color w:val="auto"/>
                <w:lang w:val="en-US" w:eastAsia="zh-CN"/>
              </w:rPr>
              <w:t>资源提供</w:t>
            </w:r>
          </w:p>
        </w:tc>
        <w:tc>
          <w:tcPr>
            <w:tcW w:w="960" w:type="dxa"/>
            <w:vMerge w:val="restart"/>
            <w:vAlign w:val="top"/>
          </w:tcPr>
          <w:p>
            <w:r>
              <w:rPr>
                <w:rFonts w:hint="eastAsia"/>
                <w:color w:val="auto"/>
                <w:lang w:val="en-US" w:eastAsia="zh-CN"/>
              </w:rPr>
              <w:t>O7</w:t>
            </w:r>
            <w:r>
              <w:rPr>
                <w:rFonts w:hint="eastAsia"/>
                <w:color w:val="auto"/>
              </w:rPr>
              <w:t>.</w:t>
            </w:r>
            <w:r>
              <w:rPr>
                <w:rFonts w:hint="eastAsia"/>
                <w:color w:val="auto"/>
                <w:lang w:val="en-US" w:eastAsia="zh-CN"/>
              </w:rPr>
              <w:t>1</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color w:val="auto"/>
                <w:lang w:val="en-US" w:eastAsia="zh-CN"/>
              </w:rPr>
              <w:t>文件名称</w:t>
            </w:r>
          </w:p>
        </w:tc>
        <w:tc>
          <w:tcPr>
            <w:tcW w:w="9259" w:type="dxa"/>
            <w:vAlign w:val="top"/>
          </w:tcPr>
          <w:p>
            <w:pPr>
              <w:rPr>
                <w:rFonts w:hint="default" w:eastAsia="宋体"/>
                <w:lang w:val="en-US" w:eastAsia="zh-CN"/>
              </w:rPr>
            </w:pPr>
            <w:r>
              <w:rPr>
                <w:rFonts w:hint="eastAsia"/>
                <w:color w:val="auto"/>
                <w:lang w:val="en-US" w:eastAsia="zh-CN"/>
              </w:rPr>
              <w:t>如：</w:t>
            </w:r>
            <w:r>
              <w:rPr>
                <w:rFonts w:hint="eastAsia"/>
                <w:color w:val="auto"/>
                <w:lang w:val="en-US" w:eastAsia="zh-CN"/>
              </w:rPr>
              <w:sym w:font="Wingdings" w:char="00FE"/>
            </w:r>
            <w:r>
              <w:rPr>
                <w:rFonts w:hint="eastAsia"/>
                <w:color w:val="auto"/>
                <w:lang w:val="en-US" w:eastAsia="zh-CN"/>
              </w:rPr>
              <w:t>手册第4.4.1章</w:t>
            </w: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2" w:hRule="atLeast"/>
        </w:trPr>
        <w:tc>
          <w:tcPr>
            <w:tcW w:w="2160" w:type="dxa"/>
            <w:vMerge w:val="continue"/>
            <w:vAlign w:val="top"/>
          </w:tcPr>
          <w:p/>
        </w:tc>
        <w:tc>
          <w:tcPr>
            <w:tcW w:w="960" w:type="dxa"/>
            <w:vMerge w:val="continue"/>
            <w:vAlign w:val="top"/>
          </w:tcPr>
          <w:p/>
        </w:tc>
        <w:tc>
          <w:tcPr>
            <w:tcW w:w="745" w:type="dxa"/>
            <w:vAlign w:val="top"/>
          </w:tcPr>
          <w:p>
            <w:pPr>
              <w:rPr>
                <w:rFonts w:ascii="Times New Roman" w:hAnsi="Times New Roman" w:eastAsia="宋体" w:cs="Times New Roman"/>
                <w:kern w:val="2"/>
                <w:sz w:val="21"/>
                <w:lang w:val="en-US" w:eastAsia="zh-CN" w:bidi="ar-SA"/>
              </w:rPr>
            </w:pPr>
            <w:r>
              <w:rPr>
                <w:rFonts w:hint="eastAsia"/>
                <w:color w:val="auto"/>
                <w:lang w:val="en-US" w:eastAsia="zh-CN"/>
              </w:rPr>
              <w:t>运行证据</w:t>
            </w:r>
          </w:p>
        </w:tc>
        <w:tc>
          <w:tcPr>
            <w:tcW w:w="9259" w:type="dxa"/>
            <w:vAlign w:val="top"/>
          </w:tcPr>
          <w:p>
            <w:pPr>
              <w:rPr>
                <w:rFonts w:hint="eastAsia"/>
                <w:color w:val="auto"/>
                <w:lang w:val="en-US" w:eastAsia="zh-CN"/>
              </w:rPr>
            </w:pPr>
            <w:r>
              <w:rPr>
                <w:rFonts w:hint="eastAsia"/>
                <w:color w:val="auto"/>
                <w:szCs w:val="21"/>
                <w:lang w:val="en-US" w:eastAsia="zh-CN"/>
              </w:rPr>
              <w:t>查看</w:t>
            </w:r>
            <w:r>
              <w:rPr>
                <w:rFonts w:hint="eastAsia"/>
                <w:color w:val="auto"/>
                <w:lang w:val="en-US" w:eastAsia="zh-CN"/>
              </w:rPr>
              <w:t xml:space="preserve">对职业健康安全有关的费用包括： </w:t>
            </w:r>
          </w:p>
          <w:p>
            <w:pPr>
              <w:rPr>
                <w:rFonts w:hint="eastAsia"/>
                <w:color w:val="auto"/>
                <w:lang w:val="en-US" w:eastAsia="zh-CN"/>
              </w:rPr>
            </w:pPr>
            <w:r>
              <w:rPr>
                <w:rFonts w:hint="eastAsia"/>
                <w:color w:val="auto"/>
                <w:lang w:val="en-US" w:eastAsia="zh-CN"/>
              </w:rPr>
              <w:t>三同时：</w:t>
            </w:r>
            <w:r>
              <w:rPr>
                <w:rFonts w:hint="eastAsia"/>
                <w:color w:val="auto"/>
                <w:lang w:val="en-US" w:eastAsia="zh-CN"/>
              </w:rPr>
              <w:sym w:font="Wingdings" w:char="00A8"/>
            </w:r>
            <w:r>
              <w:rPr>
                <w:rFonts w:hint="eastAsia"/>
                <w:color w:val="auto"/>
                <w:lang w:val="en-US" w:eastAsia="zh-CN"/>
              </w:rPr>
              <w:t xml:space="preserve">安全评价费用 </w:t>
            </w:r>
            <w:r>
              <w:rPr>
                <w:rFonts w:hint="eastAsia"/>
                <w:color w:val="auto"/>
                <w:lang w:val="en-US" w:eastAsia="zh-CN"/>
              </w:rPr>
              <w:sym w:font="Wingdings" w:char="00A8"/>
            </w:r>
            <w:r>
              <w:rPr>
                <w:rFonts w:hint="eastAsia"/>
                <w:color w:val="auto"/>
                <w:lang w:val="en-US" w:eastAsia="zh-CN"/>
              </w:rPr>
              <w:t>职业病危害评价费用</w:t>
            </w:r>
          </w:p>
          <w:p>
            <w:pPr>
              <w:rPr>
                <w:rFonts w:hint="eastAsia"/>
                <w:color w:val="auto"/>
                <w:lang w:val="en-US" w:eastAsia="zh-CN"/>
              </w:rPr>
            </w:pPr>
            <w:r>
              <w:rPr>
                <w:rFonts w:hint="eastAsia"/>
                <w:color w:val="auto"/>
                <w:lang w:val="en-US" w:eastAsia="zh-CN"/>
              </w:rPr>
              <w:t xml:space="preserve">其他：  </w:t>
            </w:r>
            <w:r>
              <w:rPr>
                <w:rFonts w:hint="eastAsia"/>
                <w:color w:val="auto"/>
                <w:lang w:val="en-US" w:eastAsia="zh-CN"/>
              </w:rPr>
              <w:sym w:font="Wingdings" w:char="00FE"/>
            </w:r>
            <w:r>
              <w:rPr>
                <w:rFonts w:hint="eastAsia"/>
                <w:color w:val="auto"/>
                <w:lang w:val="en-US" w:eastAsia="zh-CN"/>
              </w:rPr>
              <w:t xml:space="preserve">体检费 </w:t>
            </w:r>
            <w:r>
              <w:rPr>
                <w:rFonts w:hint="eastAsia"/>
                <w:color w:val="auto"/>
                <w:lang w:val="en-US" w:eastAsia="zh-CN"/>
              </w:rPr>
              <w:sym w:font="Wingdings" w:char="00A8"/>
            </w:r>
            <w:r>
              <w:rPr>
                <w:rFonts w:hint="eastAsia"/>
                <w:color w:val="auto"/>
                <w:lang w:val="en-US" w:eastAsia="zh-CN"/>
              </w:rPr>
              <w:t>安全监测费用</w:t>
            </w:r>
            <w:r>
              <w:rPr>
                <w:rFonts w:hint="eastAsia"/>
                <w:color w:val="auto"/>
                <w:lang w:val="en-US" w:eastAsia="zh-CN"/>
              </w:rPr>
              <w:sym w:font="Wingdings" w:char="00A8"/>
            </w:r>
            <w:r>
              <w:rPr>
                <w:rFonts w:hint="eastAsia"/>
                <w:color w:val="auto"/>
                <w:lang w:val="en-US" w:eastAsia="zh-CN"/>
              </w:rPr>
              <w:t xml:space="preserve">特种设备检测费用  </w:t>
            </w:r>
            <w:r>
              <w:rPr>
                <w:rFonts w:hint="eastAsia"/>
                <w:color w:val="auto"/>
                <w:lang w:val="en-US" w:eastAsia="zh-CN"/>
              </w:rPr>
              <w:sym w:font="Wingdings" w:char="00FE"/>
            </w:r>
            <w:r>
              <w:rPr>
                <w:rFonts w:hint="eastAsia"/>
                <w:color w:val="auto"/>
                <w:lang w:val="en-US" w:eastAsia="zh-CN"/>
              </w:rPr>
              <w:t xml:space="preserve">人员资质培训和考试费 </w:t>
            </w:r>
          </w:p>
          <w:p>
            <w:pPr>
              <w:ind w:firstLine="840" w:firstLineChars="400"/>
              <w:rPr>
                <w:rFonts w:hint="eastAsia"/>
                <w:color w:val="auto"/>
                <w:lang w:val="en-US" w:eastAsia="zh-CN"/>
              </w:rPr>
            </w:pPr>
            <w:r>
              <w:rPr>
                <w:rFonts w:hint="eastAsia"/>
                <w:color w:val="auto"/>
                <w:lang w:val="en-US" w:eastAsia="zh-CN"/>
              </w:rPr>
              <w:sym w:font="Wingdings" w:char="00A8"/>
            </w:r>
            <w:r>
              <w:rPr>
                <w:rFonts w:hint="eastAsia"/>
                <w:color w:val="auto"/>
                <w:lang w:val="en-US" w:eastAsia="zh-CN"/>
              </w:rPr>
              <w:t xml:space="preserve">消防检测费用 </w:t>
            </w:r>
            <w:r>
              <w:rPr>
                <w:rFonts w:hint="eastAsia"/>
                <w:color w:val="auto"/>
                <w:lang w:val="en-US" w:eastAsia="zh-CN"/>
              </w:rPr>
              <w:sym w:font="Wingdings" w:char="00FE"/>
            </w:r>
            <w:r>
              <w:rPr>
                <w:rFonts w:hint="eastAsia"/>
                <w:color w:val="auto"/>
                <w:lang w:val="en-US" w:eastAsia="zh-CN"/>
              </w:rPr>
              <w:t xml:space="preserve">消防维保费用 </w:t>
            </w:r>
            <w:r>
              <w:rPr>
                <w:rFonts w:hint="eastAsia"/>
                <w:color w:val="auto"/>
                <w:lang w:val="en-US" w:eastAsia="zh-CN"/>
              </w:rPr>
              <w:sym w:font="Wingdings" w:char="00FE"/>
            </w:r>
            <w:r>
              <w:rPr>
                <w:rFonts w:hint="eastAsia"/>
                <w:color w:val="auto"/>
                <w:lang w:val="en-US" w:eastAsia="zh-CN"/>
              </w:rPr>
              <w:t xml:space="preserve">监视和测量设备检定费用  </w:t>
            </w:r>
          </w:p>
          <w:p>
            <w:pPr>
              <w:ind w:firstLine="840" w:firstLineChars="400"/>
              <w:rPr>
                <w:rFonts w:hint="default"/>
                <w:color w:val="auto"/>
                <w:lang w:val="en-US" w:eastAsia="zh-CN"/>
              </w:rPr>
            </w:pPr>
            <w:r>
              <w:rPr>
                <w:rFonts w:hint="eastAsia"/>
                <w:color w:val="auto"/>
                <w:lang w:val="en-US" w:eastAsia="zh-CN"/>
              </w:rPr>
              <w:sym w:font="Wingdings" w:char="00A8"/>
            </w:r>
            <w:r>
              <w:rPr>
                <w:rFonts w:hint="eastAsia"/>
                <w:color w:val="auto"/>
                <w:lang w:val="en-US" w:eastAsia="zh-CN"/>
              </w:rPr>
              <w:t xml:space="preserve">消防设施运行费用 </w:t>
            </w:r>
            <w:r>
              <w:rPr>
                <w:rFonts w:hint="eastAsia"/>
                <w:color w:val="auto"/>
                <w:lang w:val="en-US" w:eastAsia="zh-CN"/>
              </w:rPr>
              <w:sym w:font="Wingdings" w:char="00A8"/>
            </w:r>
            <w:r>
              <w:rPr>
                <w:rFonts w:hint="eastAsia"/>
                <w:color w:val="auto"/>
                <w:lang w:val="en-US" w:eastAsia="zh-CN"/>
              </w:rPr>
              <w:t xml:space="preserve">应急费用  </w:t>
            </w:r>
            <w:r>
              <w:rPr>
                <w:rFonts w:hint="eastAsia" w:ascii="Times New Roman" w:hAnsi="Times New Roman" w:eastAsia="宋体" w:cs="Times New Roman"/>
                <w:color w:val="auto"/>
                <w:kern w:val="2"/>
                <w:sz w:val="21"/>
                <w:lang w:val="en-US" w:eastAsia="zh-CN" w:bidi="ar-SA"/>
              </w:rPr>
              <w:sym w:font="Wingdings" w:char="00A8"/>
            </w:r>
            <w:r>
              <w:rPr>
                <w:rFonts w:hint="eastAsia" w:cs="Times New Roman"/>
                <w:color w:val="auto"/>
                <w:kern w:val="2"/>
                <w:sz w:val="21"/>
                <w:lang w:val="en-US" w:eastAsia="zh-CN" w:bidi="ar-SA"/>
              </w:rPr>
              <w:t>工伤赔偿费用</w:t>
            </w:r>
            <w:r>
              <w:rPr>
                <w:rFonts w:hint="eastAsia"/>
                <w:color w:val="auto"/>
                <w:lang w:val="en-US" w:eastAsia="zh-CN"/>
              </w:rPr>
              <w:t xml:space="preserve">  </w:t>
            </w:r>
            <w:r>
              <w:rPr>
                <w:rFonts w:hint="eastAsia" w:ascii="Times New Roman" w:hAnsi="Times New Roman" w:eastAsia="宋体" w:cs="Times New Roman"/>
                <w:color w:val="auto"/>
                <w:kern w:val="2"/>
                <w:sz w:val="21"/>
                <w:lang w:val="en-US" w:eastAsia="zh-CN" w:bidi="ar-SA"/>
              </w:rPr>
              <w:sym w:font="Wingdings" w:char="00A8"/>
            </w:r>
            <w:r>
              <w:rPr>
                <w:rFonts w:hint="eastAsia" w:cs="Times New Roman"/>
                <w:color w:val="auto"/>
                <w:kern w:val="2"/>
                <w:sz w:val="21"/>
                <w:lang w:val="en-US" w:eastAsia="zh-CN" w:bidi="ar-SA"/>
              </w:rPr>
              <w:t xml:space="preserve">其他  </w:t>
            </w:r>
            <w:r>
              <w:rPr>
                <w:rFonts w:hint="eastAsia"/>
                <w:color w:val="auto"/>
                <w:lang w:val="en-US" w:eastAsia="zh-CN"/>
              </w:rPr>
              <w:sym w:font="Wingdings" w:char="00FE"/>
            </w:r>
            <w:r>
              <w:rPr>
                <w:rFonts w:hint="eastAsia"/>
                <w:color w:val="auto"/>
                <w:lang w:val="en-US" w:eastAsia="zh-CN"/>
              </w:rPr>
              <w:t>其他</w:t>
            </w:r>
          </w:p>
          <w:p>
            <w:pPr>
              <w:ind w:firstLine="840" w:firstLineChars="400"/>
              <w:rPr>
                <w:rFonts w:hint="eastAsia"/>
                <w:color w:val="auto"/>
                <w:lang w:val="en-US" w:eastAsia="zh-CN"/>
              </w:rPr>
            </w:pPr>
          </w:p>
          <w:p>
            <w:pPr>
              <w:rPr>
                <w:rFonts w:hint="default"/>
                <w:color w:val="auto"/>
                <w:lang w:val="en-US" w:eastAsia="zh-CN"/>
              </w:rPr>
            </w:pPr>
            <w:r>
              <w:rPr>
                <w:rFonts w:hint="eastAsia"/>
                <w:color w:val="auto"/>
                <w:lang w:val="en-US" w:eastAsia="zh-CN"/>
              </w:rPr>
              <w:t>本年度上述内容的预算大约人民币</w:t>
            </w:r>
            <w:r>
              <w:rPr>
                <w:rFonts w:hint="eastAsia" w:ascii="Calibri" w:hAnsi="Calibri"/>
                <w:color w:val="auto"/>
                <w:u w:val="single"/>
                <w:lang w:val="en-US" w:eastAsia="zh-CN"/>
              </w:rPr>
              <w:t xml:space="preserve"> 5.5万 元</w:t>
            </w:r>
          </w:p>
          <w:p>
            <w:pPr>
              <w:rPr>
                <w:rFonts w:hint="default"/>
                <w:color w:val="000000"/>
                <w:szCs w:val="21"/>
                <w:lang w:val="en-US" w:eastAsia="zh-CN"/>
              </w:rPr>
            </w:pPr>
            <w:r>
              <w:rPr>
                <w:rFonts w:hint="eastAsia"/>
                <w:color w:val="auto"/>
                <w:lang w:val="en-US" w:eastAsia="zh-CN"/>
              </w:rPr>
              <w:t>本年度至今的支出大约人民币</w:t>
            </w:r>
            <w:r>
              <w:rPr>
                <w:rFonts w:hint="eastAsia" w:ascii="Calibri" w:hAnsi="Calibri"/>
                <w:color w:val="auto"/>
                <w:u w:val="single"/>
                <w:lang w:val="en-US" w:eastAsia="zh-CN"/>
              </w:rPr>
              <w:t xml:space="preserve"> 2.5万元</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vAlign w:val="top"/>
          </w:tcPr>
          <w:p>
            <w:pPr>
              <w:rPr>
                <w:rFonts w:hint="eastAsia" w:ascii="Arial" w:hAnsi="Arial"/>
              </w:rPr>
            </w:pPr>
            <w:r>
              <w:rPr>
                <w:rFonts w:hint="eastAsia"/>
                <w:lang w:val="en-US" w:eastAsia="zh-CN"/>
              </w:rPr>
              <w:t>应急准备和响应</w:t>
            </w:r>
          </w:p>
        </w:tc>
        <w:tc>
          <w:tcPr>
            <w:tcW w:w="960" w:type="dxa"/>
            <w:vMerge w:val="restart"/>
            <w:vAlign w:val="top"/>
          </w:tcPr>
          <w:p>
            <w:pPr>
              <w:rPr>
                <w:rFonts w:hint="default"/>
                <w:lang w:val="en-US"/>
              </w:rPr>
            </w:pPr>
            <w:r>
              <w:rPr>
                <w:rFonts w:hint="eastAsia"/>
                <w:lang w:val="en-US" w:eastAsia="zh-CN"/>
              </w:rPr>
              <w:t>O</w:t>
            </w:r>
            <w:r>
              <w:rPr>
                <w:rFonts w:hint="eastAsia"/>
              </w:rPr>
              <w:t>8.2</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eastAsia"/>
                <w:lang w:val="en-US" w:eastAsia="zh-CN"/>
              </w:rPr>
            </w:pPr>
            <w:r>
              <w:rPr>
                <w:rFonts w:hint="eastAsia"/>
                <w:lang w:val="en-US" w:eastAsia="zh-CN"/>
              </w:rPr>
              <w:t>如：</w:t>
            </w:r>
            <w:r>
              <w:rPr>
                <w:rFonts w:hint="eastAsia" w:ascii="Times New Roman" w:hAnsi="Times New Roman" w:eastAsia="宋体" w:cs="Times New Roman"/>
                <w:kern w:val="2"/>
                <w:sz w:val="21"/>
                <w:lang w:val="en-US" w:eastAsia="zh-CN" w:bidi="ar-SA"/>
              </w:rPr>
              <w:sym w:font="Wingdings" w:char="00FE"/>
            </w:r>
            <w:r>
              <w:rPr>
                <w:rFonts w:hint="eastAsia"/>
                <w:lang w:val="en-US" w:eastAsia="zh-CN"/>
              </w:rPr>
              <w:t>《应急准备和响应控制程序》、</w:t>
            </w:r>
            <w:r>
              <w:rPr>
                <w:rFonts w:hint="eastAsia" w:ascii="Times New Roman" w:hAnsi="Times New Roman" w:eastAsia="宋体" w:cs="Times New Roman"/>
                <w:kern w:val="2"/>
                <w:sz w:val="21"/>
                <w:lang w:val="en-US" w:eastAsia="zh-CN" w:bidi="ar-SA"/>
              </w:rPr>
              <w:sym w:font="Wingdings" w:char="00FE"/>
            </w:r>
            <w:r>
              <w:rPr>
                <w:rFonts w:hint="eastAsia"/>
                <w:lang w:val="en-US" w:eastAsia="zh-CN"/>
              </w:rPr>
              <w:t>《应急预案》</w:t>
            </w:r>
          </w:p>
          <w:p>
            <w:pPr>
              <w:rPr>
                <w:rFonts w:hint="default" w:ascii="Times New Roman" w:hAnsi="Times New Roman" w:eastAsia="宋体" w:cs="Times New Roman"/>
                <w:kern w:val="2"/>
                <w:sz w:val="21"/>
                <w:lang w:val="en-US" w:eastAsia="zh-CN" w:bidi="ar-SA"/>
              </w:rPr>
            </w:pP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vMerge w:val="continue"/>
            <w:vAlign w:val="top"/>
          </w:tcPr>
          <w:p/>
        </w:tc>
        <w:tc>
          <w:tcPr>
            <w:tcW w:w="960" w:type="dxa"/>
            <w:vMerge w:val="continue"/>
            <w:vAlign w:val="top"/>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rPr>
                <w:rFonts w:hint="eastAsia"/>
                <w:lang w:val="en-US" w:eastAsia="zh-CN"/>
              </w:rPr>
            </w:pPr>
            <w:r>
              <w:rPr>
                <w:rFonts w:hint="eastAsia"/>
                <w:lang w:val="en-US" w:eastAsia="zh-CN"/>
              </w:rPr>
              <w:t xml:space="preserve">《应急预案》包括： </w:t>
            </w:r>
            <w:r>
              <w:rPr>
                <w:rFonts w:hint="eastAsia" w:ascii="Times New Roman" w:hAnsi="Times New Roman" w:eastAsia="宋体" w:cs="Times New Roman"/>
                <w:kern w:val="2"/>
                <w:sz w:val="21"/>
                <w:lang w:val="en-US" w:eastAsia="zh-CN" w:bidi="ar-SA"/>
              </w:rPr>
              <w:sym w:font="Wingdings" w:char="00FE"/>
            </w:r>
            <w:r>
              <w:rPr>
                <w:rFonts w:hint="eastAsia" w:cs="Times New Roman"/>
                <w:kern w:val="2"/>
                <w:sz w:val="21"/>
                <w:lang w:val="en-US" w:eastAsia="zh-CN" w:bidi="ar-SA"/>
              </w:rPr>
              <w:t xml:space="preserve">消防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工伤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特种设备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食物中毒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触电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食物中毒 </w:t>
            </w:r>
            <w:r>
              <w:rPr>
                <w:rFonts w:hint="eastAsia" w:ascii="Times New Roman" w:hAnsi="Times New Roman" w:eastAsia="宋体" w:cs="Times New Roman"/>
                <w:kern w:val="2"/>
                <w:sz w:val="21"/>
                <w:lang w:val="en-US" w:eastAsia="zh-CN" w:bidi="ar-SA"/>
              </w:rPr>
              <w:sym w:font="Wingdings" w:char="00A8"/>
            </w:r>
            <w:r>
              <w:rPr>
                <w:rFonts w:hint="eastAsia" w:cs="Times New Roman"/>
                <w:kern w:val="2"/>
                <w:sz w:val="21"/>
                <w:lang w:val="en-US" w:eastAsia="zh-CN" w:bidi="ar-SA"/>
              </w:rPr>
              <w:t xml:space="preserve">其他  </w:t>
            </w:r>
          </w:p>
          <w:p>
            <w:pPr>
              <w:rPr>
                <w:rFonts w:hint="eastAsia"/>
                <w:lang w:val="en-US" w:eastAsia="zh-CN"/>
              </w:rPr>
            </w:pPr>
          </w:p>
          <w:p>
            <w:pPr>
              <w:rPr>
                <w:rFonts w:hint="eastAsia"/>
              </w:rPr>
            </w:pPr>
            <w:r>
              <w:rPr>
                <w:rFonts w:hint="eastAsia"/>
                <w:lang w:val="en-US" w:eastAsia="zh-CN"/>
              </w:rPr>
              <w:t>应急准备和响应的情况</w:t>
            </w:r>
            <w:r>
              <w:rPr>
                <w:rFonts w:hint="eastAsia"/>
              </w:rPr>
              <w:t>：</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pPr>
                    <w:rPr>
                      <w:rFonts w:hint="default" w:eastAsia="宋体"/>
                      <w:vertAlign w:val="baseline"/>
                      <w:lang w:val="en-US" w:eastAsia="zh-CN"/>
                    </w:rPr>
                  </w:pPr>
                  <w:r>
                    <w:rPr>
                      <w:rFonts w:hint="eastAsia"/>
                      <w:vertAlign w:val="baseline"/>
                      <w:lang w:val="en-US" w:eastAsia="zh-CN"/>
                    </w:rPr>
                    <w:t>紧急情况简述</w:t>
                  </w:r>
                </w:p>
              </w:tc>
              <w:tc>
                <w:tcPr>
                  <w:tcW w:w="2084" w:type="dxa"/>
                </w:tcPr>
                <w:p>
                  <w:pPr>
                    <w:rPr>
                      <w:rFonts w:hint="default" w:eastAsia="宋体"/>
                      <w:vertAlign w:val="baseline"/>
                      <w:lang w:val="en-US" w:eastAsia="zh-CN"/>
                    </w:rPr>
                  </w:pPr>
                  <w:r>
                    <w:rPr>
                      <w:rFonts w:hint="eastAsia"/>
                      <w:vertAlign w:val="baseline"/>
                      <w:lang w:val="en-US" w:eastAsia="zh-CN"/>
                    </w:rPr>
                    <w:t>性质</w:t>
                  </w:r>
                </w:p>
              </w:tc>
              <w:tc>
                <w:tcPr>
                  <w:tcW w:w="2913" w:type="dxa"/>
                </w:tcPr>
                <w:p>
                  <w:pPr>
                    <w:rPr>
                      <w:rFonts w:hint="default" w:eastAsia="宋体"/>
                      <w:vertAlign w:val="baseline"/>
                      <w:lang w:val="en-US" w:eastAsia="zh-CN"/>
                    </w:rPr>
                  </w:pPr>
                  <w:r>
                    <w:rPr>
                      <w:rFonts w:hint="eastAsia"/>
                      <w:vertAlign w:val="baseline"/>
                      <w:lang w:val="en-US" w:eastAsia="zh-CN"/>
                    </w:rPr>
                    <w:t>相应预案名称</w:t>
                  </w:r>
                </w:p>
              </w:tc>
              <w:tc>
                <w:tcPr>
                  <w:tcW w:w="2110" w:type="dxa"/>
                </w:tcPr>
                <w:p>
                  <w:pPr>
                    <w:rPr>
                      <w:rFonts w:hint="default"/>
                      <w:vertAlign w:val="baseline"/>
                      <w:lang w:val="en-US" w:eastAsia="zh-CN"/>
                    </w:rPr>
                  </w:pPr>
                  <w:r>
                    <w:rPr>
                      <w:rFonts w:hint="eastAsia"/>
                      <w:vertAlign w:val="baseline"/>
                      <w:lang w:val="en-US" w:eastAsia="zh-CN"/>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top"/>
                </w:tcPr>
                <w:p>
                  <w:pPr>
                    <w:rPr>
                      <w:rFonts w:hint="eastAsia"/>
                      <w:highlight w:val="none"/>
                      <w:vertAlign w:val="baseline"/>
                      <w:lang w:val="en-US" w:eastAsia="zh-CN"/>
                    </w:rPr>
                  </w:pPr>
                  <w:r>
                    <w:rPr>
                      <w:rFonts w:hint="eastAsia"/>
                      <w:highlight w:val="none"/>
                      <w:vertAlign w:val="baseline"/>
                      <w:lang w:val="en-US" w:eastAsia="zh-CN"/>
                    </w:rPr>
                    <w:t>消防</w:t>
                  </w:r>
                </w:p>
                <w:p>
                  <w:pPr>
                    <w:rPr>
                      <w:rFonts w:hint="eastAsia" w:eastAsia="宋体"/>
                      <w:vertAlign w:val="baseline"/>
                      <w:lang w:val="en-US" w:eastAsia="zh-CN"/>
                    </w:rPr>
                  </w:pPr>
                  <w:r>
                    <w:rPr>
                      <w:rFonts w:hint="eastAsia"/>
                      <w:szCs w:val="22"/>
                      <w:highlight w:val="none"/>
                      <w:u w:val="single"/>
                      <w:lang w:val="en-US" w:eastAsia="zh-CN"/>
                    </w:rPr>
                    <w:t>2020年12月9日</w:t>
                  </w:r>
                </w:p>
              </w:tc>
              <w:tc>
                <w:tcPr>
                  <w:tcW w:w="2084" w:type="dxa"/>
                  <w:vAlign w:val="top"/>
                </w:tcPr>
                <w:p>
                  <w:pPr>
                    <w:rPr>
                      <w:rFonts w:hint="eastAsia" w:eastAsia="宋体"/>
                      <w:lang w:val="en-US" w:eastAsia="zh-CN"/>
                    </w:rPr>
                  </w:pPr>
                  <w:r>
                    <w:rPr>
                      <w:rFonts w:hint="eastAsia" w:ascii="Times New Roman" w:hAnsi="Times New Roman" w:eastAsia="宋体" w:cs="Times New Roman"/>
                      <w:kern w:val="2"/>
                      <w:sz w:val="21"/>
                      <w:highlight w:val="none"/>
                      <w:lang w:val="en-US" w:eastAsia="zh-CN" w:bidi="ar-SA"/>
                    </w:rPr>
                    <w:sym w:font="Wingdings" w:char="00A8"/>
                  </w:r>
                  <w:r>
                    <w:rPr>
                      <w:rFonts w:hint="eastAsia" w:ascii="Times New Roman" w:hAnsi="Times New Roman" w:cs="Times New Roman"/>
                      <w:kern w:val="2"/>
                      <w:sz w:val="21"/>
                      <w:highlight w:val="none"/>
                      <w:lang w:val="en-US" w:eastAsia="zh-CN" w:bidi="ar-SA"/>
                    </w:rPr>
                    <w:t>实际发生</w:t>
                  </w:r>
                  <w:r>
                    <w:rPr>
                      <w:rFonts w:hint="eastAsia" w:cs="Times New Roman"/>
                      <w:kern w:val="2"/>
                      <w:sz w:val="21"/>
                      <w:highlight w:val="none"/>
                      <w:lang w:val="en-US" w:eastAsia="zh-CN" w:bidi="ar-SA"/>
                    </w:rPr>
                    <w:t xml:space="preserve"> </w:t>
                  </w:r>
                  <w:r>
                    <w:rPr>
                      <w:rFonts w:hint="eastAsia" w:ascii="Times New Roman" w:hAnsi="Times New Roman" w:eastAsia="宋体" w:cs="Times New Roman"/>
                      <w:kern w:val="2"/>
                      <w:sz w:val="21"/>
                      <w:highlight w:val="none"/>
                      <w:lang w:val="en-US" w:eastAsia="zh-CN" w:bidi="ar-SA"/>
                    </w:rPr>
                    <w:sym w:font="Wingdings" w:char="00FE"/>
                  </w:r>
                  <w:r>
                    <w:rPr>
                      <w:rFonts w:hint="eastAsia" w:ascii="Times New Roman" w:hAnsi="Times New Roman" w:cs="Times New Roman"/>
                      <w:kern w:val="2"/>
                      <w:sz w:val="21"/>
                      <w:highlight w:val="none"/>
                      <w:lang w:val="en-US" w:eastAsia="zh-CN" w:bidi="ar-SA"/>
                    </w:rPr>
                    <w:t>演练</w:t>
                  </w:r>
                </w:p>
              </w:tc>
              <w:tc>
                <w:tcPr>
                  <w:tcW w:w="2913" w:type="dxa"/>
                  <w:vAlign w:val="top"/>
                </w:tcPr>
                <w:p>
                  <w:pPr>
                    <w:rPr>
                      <w:rFonts w:hint="default" w:eastAsia="宋体"/>
                      <w:vertAlign w:val="baseline"/>
                      <w:lang w:val="en-US" w:eastAsia="zh-CN"/>
                    </w:rPr>
                  </w:pPr>
                  <w:r>
                    <w:rPr>
                      <w:rFonts w:hint="eastAsia"/>
                      <w:vertAlign w:val="baseline"/>
                      <w:lang w:val="en-US" w:eastAsia="zh-CN"/>
                    </w:rPr>
                    <w:t>消防演练</w:t>
                  </w:r>
                </w:p>
              </w:tc>
              <w:tc>
                <w:tcPr>
                  <w:tcW w:w="2110" w:type="dxa"/>
                  <w:vAlign w:val="top"/>
                </w:tcPr>
                <w:p>
                  <w:pPr>
                    <w:rPr>
                      <w:rFonts w:hint="eastAsia" w:ascii="Times New Roman" w:hAnsi="Times New Roman" w:cs="Times New Roman"/>
                      <w:kern w:val="2"/>
                      <w:sz w:val="21"/>
                      <w:szCs w:val="22"/>
                      <w:highlight w:val="none"/>
                      <w:lang w:val="en-US" w:eastAsia="zh-CN" w:bidi="ar-SA"/>
                    </w:rPr>
                  </w:pPr>
                  <w:r>
                    <w:rPr>
                      <w:rFonts w:hint="eastAsia" w:ascii="Times New Roman" w:hAnsi="Times New Roman" w:cs="Times New Roman"/>
                      <w:kern w:val="2"/>
                      <w:sz w:val="21"/>
                      <w:szCs w:val="22"/>
                      <w:highlight w:val="none"/>
                      <w:lang w:val="en-US" w:eastAsia="zh-CN" w:bidi="ar-SA"/>
                    </w:rPr>
                    <w:t>应急预案可行、</w:t>
                  </w:r>
                </w:p>
                <w:p>
                  <w:pPr>
                    <w:rPr>
                      <w:rFonts w:hint="eastAsia"/>
                      <w:vertAlign w:val="baseline"/>
                    </w:rPr>
                  </w:pPr>
                  <w:r>
                    <w:rPr>
                      <w:rFonts w:hint="eastAsia" w:cs="Times New Roman"/>
                      <w:kern w:val="2"/>
                      <w:sz w:val="21"/>
                      <w:szCs w:val="22"/>
                      <w:highlight w:val="none"/>
                      <w:lang w:val="en-US" w:eastAsia="zh-CN" w:bidi="ar-SA"/>
                    </w:rPr>
                    <w:t>演练有效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rPr>
                      <w:rFonts w:hint="eastAsia" w:eastAsia="宋体"/>
                      <w:vertAlign w:val="baseline"/>
                      <w:lang w:val="en-US" w:eastAsia="zh-CN"/>
                    </w:rPr>
                  </w:pPr>
                </w:p>
              </w:tc>
              <w:tc>
                <w:tcPr>
                  <w:tcW w:w="2084" w:type="dxa"/>
                  <w:vAlign w:val="top"/>
                </w:tcPr>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实际发生</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演练</w:t>
                  </w:r>
                </w:p>
              </w:tc>
              <w:tc>
                <w:tcPr>
                  <w:tcW w:w="2913" w:type="dxa"/>
                </w:tcPr>
                <w:p>
                  <w:pPr>
                    <w:rPr>
                      <w:rFonts w:hint="eastAsia"/>
                      <w:vertAlign w:val="baseline"/>
                    </w:rPr>
                  </w:pPr>
                </w:p>
              </w:tc>
              <w:tc>
                <w:tcPr>
                  <w:tcW w:w="2110" w:type="dxa"/>
                </w:tcPr>
                <w:p>
                  <w:pPr>
                    <w:rPr>
                      <w:rFonts w:hint="eastAsia"/>
                      <w:vertAlign w:val="baseline"/>
                    </w:rPr>
                  </w:pPr>
                </w:p>
              </w:tc>
            </w:tr>
          </w:tbl>
          <w:p>
            <w:pPr>
              <w:rPr>
                <w:rFonts w:hint="eastAsia"/>
              </w:rPr>
            </w:pPr>
          </w:p>
          <w:p>
            <w:pPr>
              <w:rPr>
                <w:rFonts w:hint="eastAsia"/>
                <w:lang w:val="en-US" w:eastAsia="zh-CN"/>
              </w:rPr>
            </w:pPr>
            <w:r>
              <w:rPr>
                <w:rFonts w:hint="eastAsia"/>
                <w:lang w:val="en-US" w:eastAsia="zh-CN"/>
              </w:rPr>
              <w:t>对预案</w:t>
            </w:r>
            <w:r>
              <w:rPr>
                <w:rFonts w:hint="eastAsia"/>
                <w:lang w:eastAsia="zh-CN"/>
              </w:rPr>
              <w:t>定期评审</w:t>
            </w:r>
            <w:r>
              <w:rPr>
                <w:rFonts w:hint="eastAsia"/>
                <w:lang w:val="en-US" w:eastAsia="zh-CN"/>
              </w:rPr>
              <w:t>的日期：</w:t>
            </w:r>
            <w:r>
              <w:rPr>
                <w:rFonts w:hint="eastAsia"/>
                <w:u w:val="single"/>
                <w:lang w:val="en-US" w:eastAsia="zh-CN"/>
              </w:rPr>
              <w:t xml:space="preserve">   </w:t>
            </w:r>
            <w:r>
              <w:rPr>
                <w:rFonts w:hint="eastAsia"/>
                <w:highlight w:val="none"/>
                <w:u w:val="single"/>
                <w:lang w:val="en-US" w:eastAsia="zh-CN"/>
              </w:rPr>
              <w:t xml:space="preserve">每次演练后 </w:t>
            </w:r>
            <w:r>
              <w:rPr>
                <w:rFonts w:hint="eastAsia"/>
                <w:u w:val="single"/>
                <w:lang w:val="en-US" w:eastAsia="zh-CN"/>
              </w:rPr>
              <w:t xml:space="preserve">                 </w:t>
            </w:r>
          </w:p>
          <w:p>
            <w:pPr>
              <w:rPr>
                <w:rFonts w:hint="eastAsia"/>
                <w:lang w:eastAsia="zh-CN"/>
              </w:rPr>
            </w:pPr>
            <w:r>
              <w:rPr>
                <w:rFonts w:hint="eastAsia"/>
                <w:lang w:eastAsia="zh-CN"/>
              </w:rPr>
              <w:t>修订响应措施</w:t>
            </w:r>
            <w:r>
              <w:rPr>
                <w:rFonts w:hint="eastAsia"/>
                <w:lang w:val="en-US" w:eastAsia="zh-CN"/>
              </w:rPr>
              <w:t>的内容：</w:t>
            </w:r>
            <w:r>
              <w:rPr>
                <w:rFonts w:hint="eastAsia"/>
                <w:u w:val="single"/>
                <w:lang w:val="en-US" w:eastAsia="zh-CN"/>
              </w:rPr>
              <w:t xml:space="preserve">           无                     </w:t>
            </w:r>
            <w:r>
              <w:rPr>
                <w:rFonts w:hint="eastAsia"/>
                <w:lang w:eastAsia="zh-CN"/>
              </w:rPr>
              <w:t>。</w:t>
            </w:r>
          </w:p>
          <w:p>
            <w:pPr>
              <w:rPr>
                <w:rFonts w:hint="eastAsia"/>
                <w:lang w:val="en-US" w:eastAsia="zh-CN"/>
              </w:rPr>
            </w:pPr>
          </w:p>
          <w:p>
            <w:pPr>
              <w:rPr>
                <w:rFonts w:hint="eastAsia"/>
                <w:lang w:eastAsia="zh-CN"/>
              </w:rPr>
            </w:pPr>
            <w:r>
              <w:rPr>
                <w:rFonts w:hint="eastAsia"/>
                <w:lang w:val="en-US" w:eastAsia="zh-CN"/>
              </w:rPr>
              <w:t xml:space="preserve">《应急预案》在当地环保部门的备案 </w:t>
            </w: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已实施</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FE"/>
            </w:r>
            <w:r>
              <w:rPr>
                <w:rFonts w:hint="eastAsia" w:ascii="Times New Roman" w:hAnsi="Times New Roman" w:cs="Times New Roman"/>
                <w:kern w:val="2"/>
                <w:sz w:val="21"/>
                <w:lang w:val="en-US" w:eastAsia="zh-CN" w:bidi="ar-SA"/>
              </w:rPr>
              <w:t>未实施</w:t>
            </w:r>
          </w:p>
          <w:p>
            <w:pPr>
              <w:rPr>
                <w:rFonts w:hint="default"/>
                <w:lang w:val="en-US" w:eastAsia="zh-CN"/>
              </w:rPr>
            </w:pPr>
          </w:p>
          <w:p>
            <w:pPr>
              <w:rPr>
                <w:rFonts w:hint="eastAsia"/>
                <w:lang w:eastAsia="zh-CN"/>
              </w:rPr>
            </w:pPr>
            <w:r>
              <w:rPr>
                <w:rFonts w:hint="eastAsia"/>
                <w:lang w:val="en-US" w:eastAsia="zh-CN"/>
              </w:rPr>
              <w:t>适当时，向</w:t>
            </w:r>
            <w:r>
              <w:rPr>
                <w:rFonts w:hint="eastAsia"/>
                <w:lang w:eastAsia="zh-CN"/>
              </w:rPr>
              <w:t>有关的相关方，包括组织控制下工作的人员提供相关的培训。</w:t>
            </w:r>
            <w:r>
              <w:rPr>
                <w:rFonts w:hint="eastAsia" w:ascii="Times New Roman" w:hAnsi="Times New Roman" w:eastAsia="宋体" w:cs="Times New Roman"/>
                <w:kern w:val="2"/>
                <w:sz w:val="21"/>
                <w:lang w:val="en-US" w:eastAsia="zh-CN" w:bidi="ar-SA"/>
              </w:rPr>
              <w:sym w:font="Wingdings" w:char="00FE"/>
            </w:r>
            <w:r>
              <w:rPr>
                <w:rFonts w:hint="eastAsia" w:ascii="Times New Roman" w:hAnsi="Times New Roman" w:cs="Times New Roman"/>
                <w:kern w:val="2"/>
                <w:sz w:val="21"/>
                <w:lang w:val="en-US" w:eastAsia="zh-CN" w:bidi="ar-SA"/>
              </w:rPr>
              <w:t>已实施</w:t>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sym w:font="Wingdings" w:char="00A8"/>
            </w:r>
            <w:r>
              <w:rPr>
                <w:rFonts w:hint="eastAsia" w:ascii="Times New Roman" w:hAnsi="Times New Roman" w:cs="Times New Roman"/>
                <w:kern w:val="2"/>
                <w:sz w:val="21"/>
                <w:lang w:val="en-US" w:eastAsia="zh-CN" w:bidi="ar-SA"/>
              </w:rPr>
              <w:t>未实施</w:t>
            </w:r>
          </w:p>
          <w:p>
            <w:pPr>
              <w:rPr>
                <w:rFonts w:hint="eastAsia"/>
                <w:lang w:val="en-US" w:eastAsia="zh-CN"/>
              </w:rPr>
            </w:pPr>
          </w:p>
        </w:tc>
        <w:tc>
          <w:tcPr>
            <w:tcW w:w="1585" w:type="dxa"/>
            <w:vMerge w:val="continue"/>
          </w:tcPr>
          <w:p/>
        </w:tc>
      </w:tr>
    </w:tbl>
    <w:p>
      <w:pPr>
        <w:pStyle w:val="4"/>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7"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bOxG99IBAACO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194F9"/>
    <w:multiLevelType w:val="singleLevel"/>
    <w:tmpl w:val="19E194F9"/>
    <w:lvl w:ilvl="0" w:tentative="0">
      <w:start w:val="1"/>
      <w:numFmt w:val="lowerLetter"/>
      <w:lvlText w:val="%1)"/>
      <w:lvlJc w:val="left"/>
      <w:pPr>
        <w:tabs>
          <w:tab w:val="left" w:pos="312"/>
        </w:tabs>
      </w:p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8"/>
      <w:suff w:val="nothing"/>
      <w:lvlText w:val="%1%2.%3　"/>
      <w:lvlJc w:val="left"/>
      <w:pPr>
        <w:ind w:left="735" w:firstLine="0"/>
      </w:pPr>
      <w:rPr>
        <w:rFonts w:hint="eastAsia" w:ascii="黑体" w:hAnsi="Times New Roman" w:eastAsia="黑体"/>
        <w:b w:val="0"/>
        <w:i w:val="0"/>
        <w:sz w:val="21"/>
      </w:rPr>
    </w:lvl>
    <w:lvl w:ilvl="3" w:tentative="0">
      <w:start w:val="1"/>
      <w:numFmt w:val="decimal"/>
      <w:pStyle w:val="17"/>
      <w:suff w:val="nothing"/>
      <w:lvlText w:val="%1%2.%3.%4　"/>
      <w:lvlJc w:val="left"/>
      <w:pPr>
        <w:ind w:left="1050" w:firstLine="0"/>
      </w:pPr>
      <w:rPr>
        <w:rFonts w:hint="eastAsia" w:ascii="黑体" w:hAnsi="Times New Roman" w:eastAsia="黑体"/>
        <w:b w:val="0"/>
        <w:i w:val="0"/>
        <w:sz w:val="21"/>
      </w:rPr>
    </w:lvl>
    <w:lvl w:ilvl="4" w:tentative="0">
      <w:start w:val="1"/>
      <w:numFmt w:val="decimal"/>
      <w:pStyle w:val="16"/>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83D5C"/>
    <w:rsid w:val="001A2D7F"/>
    <w:rsid w:val="002939AD"/>
    <w:rsid w:val="00314AF6"/>
    <w:rsid w:val="00337922"/>
    <w:rsid w:val="00340867"/>
    <w:rsid w:val="00380837"/>
    <w:rsid w:val="003A198A"/>
    <w:rsid w:val="00410914"/>
    <w:rsid w:val="004177C7"/>
    <w:rsid w:val="0048201E"/>
    <w:rsid w:val="00536930"/>
    <w:rsid w:val="00564E53"/>
    <w:rsid w:val="005D5659"/>
    <w:rsid w:val="00600C20"/>
    <w:rsid w:val="00644FE2"/>
    <w:rsid w:val="0067640C"/>
    <w:rsid w:val="006E678B"/>
    <w:rsid w:val="006E7B1D"/>
    <w:rsid w:val="007757F3"/>
    <w:rsid w:val="007C1B48"/>
    <w:rsid w:val="007E3B15"/>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1260C71"/>
    <w:rsid w:val="0148246F"/>
    <w:rsid w:val="01E27364"/>
    <w:rsid w:val="02113B23"/>
    <w:rsid w:val="021E04B6"/>
    <w:rsid w:val="02203F02"/>
    <w:rsid w:val="0228580F"/>
    <w:rsid w:val="026A697D"/>
    <w:rsid w:val="028120F9"/>
    <w:rsid w:val="02C75A20"/>
    <w:rsid w:val="03085664"/>
    <w:rsid w:val="0326784C"/>
    <w:rsid w:val="032F5195"/>
    <w:rsid w:val="03373FF4"/>
    <w:rsid w:val="03504EFA"/>
    <w:rsid w:val="035D4F91"/>
    <w:rsid w:val="036737B4"/>
    <w:rsid w:val="03A0688A"/>
    <w:rsid w:val="03A32F8E"/>
    <w:rsid w:val="03AC3D8E"/>
    <w:rsid w:val="03CE483E"/>
    <w:rsid w:val="03CF54E8"/>
    <w:rsid w:val="0405614C"/>
    <w:rsid w:val="040A269A"/>
    <w:rsid w:val="042332AF"/>
    <w:rsid w:val="044125D6"/>
    <w:rsid w:val="047A6FAA"/>
    <w:rsid w:val="04883DB3"/>
    <w:rsid w:val="04981EC9"/>
    <w:rsid w:val="04C420B7"/>
    <w:rsid w:val="050D3D1E"/>
    <w:rsid w:val="05422E8D"/>
    <w:rsid w:val="05505823"/>
    <w:rsid w:val="056577F0"/>
    <w:rsid w:val="056A75E8"/>
    <w:rsid w:val="05705C5F"/>
    <w:rsid w:val="059C20C3"/>
    <w:rsid w:val="05A05014"/>
    <w:rsid w:val="05F6270F"/>
    <w:rsid w:val="0605101B"/>
    <w:rsid w:val="06120F24"/>
    <w:rsid w:val="0618393F"/>
    <w:rsid w:val="061B4460"/>
    <w:rsid w:val="067B702D"/>
    <w:rsid w:val="06994A8D"/>
    <w:rsid w:val="06AA7E97"/>
    <w:rsid w:val="06ED612A"/>
    <w:rsid w:val="06F516FA"/>
    <w:rsid w:val="06FA3125"/>
    <w:rsid w:val="0700448C"/>
    <w:rsid w:val="078B332B"/>
    <w:rsid w:val="07C13D29"/>
    <w:rsid w:val="07ED0401"/>
    <w:rsid w:val="081B6228"/>
    <w:rsid w:val="081F3AAC"/>
    <w:rsid w:val="08767210"/>
    <w:rsid w:val="0884117F"/>
    <w:rsid w:val="08851DD7"/>
    <w:rsid w:val="08957BCC"/>
    <w:rsid w:val="08A65A0B"/>
    <w:rsid w:val="08C22483"/>
    <w:rsid w:val="08ED1EE8"/>
    <w:rsid w:val="09005957"/>
    <w:rsid w:val="091B425F"/>
    <w:rsid w:val="09401E21"/>
    <w:rsid w:val="096333C5"/>
    <w:rsid w:val="09933EF9"/>
    <w:rsid w:val="09AA0CA5"/>
    <w:rsid w:val="09DC02FD"/>
    <w:rsid w:val="09FA6045"/>
    <w:rsid w:val="0A0F142E"/>
    <w:rsid w:val="0A1C56C1"/>
    <w:rsid w:val="0A793506"/>
    <w:rsid w:val="0A8371C4"/>
    <w:rsid w:val="0A904067"/>
    <w:rsid w:val="0ABC216E"/>
    <w:rsid w:val="0AC7305D"/>
    <w:rsid w:val="0ACA6ED2"/>
    <w:rsid w:val="0AEF4D8D"/>
    <w:rsid w:val="0B0C5CAD"/>
    <w:rsid w:val="0B10795D"/>
    <w:rsid w:val="0B3A4AAA"/>
    <w:rsid w:val="0B736E2A"/>
    <w:rsid w:val="0BE64DFF"/>
    <w:rsid w:val="0BF862B1"/>
    <w:rsid w:val="0C466D6D"/>
    <w:rsid w:val="0C5423F7"/>
    <w:rsid w:val="0C8009B8"/>
    <w:rsid w:val="0C842FD4"/>
    <w:rsid w:val="0CC102DA"/>
    <w:rsid w:val="0CC85F41"/>
    <w:rsid w:val="0CD5463E"/>
    <w:rsid w:val="0CEB516B"/>
    <w:rsid w:val="0D021D9E"/>
    <w:rsid w:val="0D181113"/>
    <w:rsid w:val="0D1E4D9B"/>
    <w:rsid w:val="0D4D1326"/>
    <w:rsid w:val="0D682672"/>
    <w:rsid w:val="0D6A2C36"/>
    <w:rsid w:val="0D780A9A"/>
    <w:rsid w:val="0D7B34FF"/>
    <w:rsid w:val="0D8452A5"/>
    <w:rsid w:val="0DB35CC0"/>
    <w:rsid w:val="0DD9585D"/>
    <w:rsid w:val="0E49595F"/>
    <w:rsid w:val="0E4C35DF"/>
    <w:rsid w:val="0E5927F2"/>
    <w:rsid w:val="0EA43140"/>
    <w:rsid w:val="0EA50415"/>
    <w:rsid w:val="0EB8524B"/>
    <w:rsid w:val="0EB8667B"/>
    <w:rsid w:val="0ECE0C57"/>
    <w:rsid w:val="0F2316C5"/>
    <w:rsid w:val="0F86648B"/>
    <w:rsid w:val="0FBB3782"/>
    <w:rsid w:val="0FDE4D72"/>
    <w:rsid w:val="0FFA42BF"/>
    <w:rsid w:val="100911EE"/>
    <w:rsid w:val="100B6D7F"/>
    <w:rsid w:val="100D075A"/>
    <w:rsid w:val="106A3497"/>
    <w:rsid w:val="108219C2"/>
    <w:rsid w:val="10991918"/>
    <w:rsid w:val="10A120FB"/>
    <w:rsid w:val="10AB5B5F"/>
    <w:rsid w:val="10B56B71"/>
    <w:rsid w:val="10C112A0"/>
    <w:rsid w:val="10C11C69"/>
    <w:rsid w:val="10C25B35"/>
    <w:rsid w:val="10C54500"/>
    <w:rsid w:val="10D61701"/>
    <w:rsid w:val="10DD2E35"/>
    <w:rsid w:val="110345D0"/>
    <w:rsid w:val="113330AF"/>
    <w:rsid w:val="113F6014"/>
    <w:rsid w:val="11536201"/>
    <w:rsid w:val="115D3DB9"/>
    <w:rsid w:val="117904D1"/>
    <w:rsid w:val="11BD2BE2"/>
    <w:rsid w:val="11BE2038"/>
    <w:rsid w:val="11C40475"/>
    <w:rsid w:val="11CD73E1"/>
    <w:rsid w:val="11DC0AC4"/>
    <w:rsid w:val="11E2439D"/>
    <w:rsid w:val="12480582"/>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97511"/>
    <w:rsid w:val="155F4281"/>
    <w:rsid w:val="15B265C1"/>
    <w:rsid w:val="15B5072B"/>
    <w:rsid w:val="15BC540D"/>
    <w:rsid w:val="15DD042A"/>
    <w:rsid w:val="15E02CEB"/>
    <w:rsid w:val="160D3D01"/>
    <w:rsid w:val="16210B83"/>
    <w:rsid w:val="16583F2B"/>
    <w:rsid w:val="165E2DB5"/>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0758B8"/>
    <w:rsid w:val="193C2BA0"/>
    <w:rsid w:val="19444428"/>
    <w:rsid w:val="19553BF7"/>
    <w:rsid w:val="197008AF"/>
    <w:rsid w:val="19746F33"/>
    <w:rsid w:val="197E61C1"/>
    <w:rsid w:val="19811130"/>
    <w:rsid w:val="198F29B9"/>
    <w:rsid w:val="19D74BC7"/>
    <w:rsid w:val="19DE4928"/>
    <w:rsid w:val="19FD49DB"/>
    <w:rsid w:val="1A041A8F"/>
    <w:rsid w:val="1A0822F2"/>
    <w:rsid w:val="1A546A4C"/>
    <w:rsid w:val="1A6C3FF9"/>
    <w:rsid w:val="1A996190"/>
    <w:rsid w:val="1AAF33A8"/>
    <w:rsid w:val="1AB42370"/>
    <w:rsid w:val="1ACF1254"/>
    <w:rsid w:val="1AED5B63"/>
    <w:rsid w:val="1B281F5C"/>
    <w:rsid w:val="1B462375"/>
    <w:rsid w:val="1B5E3B97"/>
    <w:rsid w:val="1B6B0728"/>
    <w:rsid w:val="1BBF5C04"/>
    <w:rsid w:val="1C392A3A"/>
    <w:rsid w:val="1C683E38"/>
    <w:rsid w:val="1CB1322F"/>
    <w:rsid w:val="1CB51621"/>
    <w:rsid w:val="1CEB1474"/>
    <w:rsid w:val="1CF3399B"/>
    <w:rsid w:val="1CFD2AFE"/>
    <w:rsid w:val="1D0B42B9"/>
    <w:rsid w:val="1D4D4A00"/>
    <w:rsid w:val="1DAE3E96"/>
    <w:rsid w:val="1DC4038A"/>
    <w:rsid w:val="1DF36090"/>
    <w:rsid w:val="1DFE25B1"/>
    <w:rsid w:val="1E3D6E5E"/>
    <w:rsid w:val="1E511FFA"/>
    <w:rsid w:val="1E675439"/>
    <w:rsid w:val="1E752FA2"/>
    <w:rsid w:val="1E846B0F"/>
    <w:rsid w:val="1E8A1FBA"/>
    <w:rsid w:val="1EAD0360"/>
    <w:rsid w:val="1ED92646"/>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A856C1"/>
    <w:rsid w:val="20BE1D38"/>
    <w:rsid w:val="20E1795A"/>
    <w:rsid w:val="20F232A3"/>
    <w:rsid w:val="21A07B88"/>
    <w:rsid w:val="21A34258"/>
    <w:rsid w:val="21C87DD9"/>
    <w:rsid w:val="21D24208"/>
    <w:rsid w:val="226B2F60"/>
    <w:rsid w:val="227B5AC7"/>
    <w:rsid w:val="22813299"/>
    <w:rsid w:val="229F2D1A"/>
    <w:rsid w:val="23363714"/>
    <w:rsid w:val="23461CA8"/>
    <w:rsid w:val="238A1BAA"/>
    <w:rsid w:val="23900E62"/>
    <w:rsid w:val="239C1861"/>
    <w:rsid w:val="23BF3886"/>
    <w:rsid w:val="241A6B34"/>
    <w:rsid w:val="24285E2F"/>
    <w:rsid w:val="242A7B69"/>
    <w:rsid w:val="24553A74"/>
    <w:rsid w:val="246A25EE"/>
    <w:rsid w:val="247622DE"/>
    <w:rsid w:val="2480482A"/>
    <w:rsid w:val="2483299C"/>
    <w:rsid w:val="24950DD7"/>
    <w:rsid w:val="24A05D8E"/>
    <w:rsid w:val="24FC7C66"/>
    <w:rsid w:val="24FF596D"/>
    <w:rsid w:val="2519537A"/>
    <w:rsid w:val="252E4B6C"/>
    <w:rsid w:val="25391377"/>
    <w:rsid w:val="258041F6"/>
    <w:rsid w:val="258609CC"/>
    <w:rsid w:val="2599563A"/>
    <w:rsid w:val="25B809C4"/>
    <w:rsid w:val="261B55F8"/>
    <w:rsid w:val="261C0F72"/>
    <w:rsid w:val="261D5675"/>
    <w:rsid w:val="26325483"/>
    <w:rsid w:val="26410887"/>
    <w:rsid w:val="269C7CAD"/>
    <w:rsid w:val="27130F81"/>
    <w:rsid w:val="271B4DE1"/>
    <w:rsid w:val="272228DE"/>
    <w:rsid w:val="27331C5C"/>
    <w:rsid w:val="27443F4D"/>
    <w:rsid w:val="27471DBC"/>
    <w:rsid w:val="27487DA0"/>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3E1857"/>
    <w:rsid w:val="29513E8D"/>
    <w:rsid w:val="296D2D47"/>
    <w:rsid w:val="298C2767"/>
    <w:rsid w:val="29A77C84"/>
    <w:rsid w:val="29CB46C2"/>
    <w:rsid w:val="29DD1C13"/>
    <w:rsid w:val="29F77BA5"/>
    <w:rsid w:val="2A3A6E77"/>
    <w:rsid w:val="2A570814"/>
    <w:rsid w:val="2A85024C"/>
    <w:rsid w:val="2AC8327F"/>
    <w:rsid w:val="2AD3142C"/>
    <w:rsid w:val="2B0D2F04"/>
    <w:rsid w:val="2B1D2572"/>
    <w:rsid w:val="2B206A2D"/>
    <w:rsid w:val="2B4C1179"/>
    <w:rsid w:val="2B5D0EFC"/>
    <w:rsid w:val="2B6C36BA"/>
    <w:rsid w:val="2B7B0583"/>
    <w:rsid w:val="2BA00560"/>
    <w:rsid w:val="2BD60481"/>
    <w:rsid w:val="2BEA3FA7"/>
    <w:rsid w:val="2C2E44D4"/>
    <w:rsid w:val="2C7B6C71"/>
    <w:rsid w:val="2CE67CB5"/>
    <w:rsid w:val="2CFF5FB6"/>
    <w:rsid w:val="2D095658"/>
    <w:rsid w:val="2D357F0D"/>
    <w:rsid w:val="2D4E604F"/>
    <w:rsid w:val="2D5C2AB0"/>
    <w:rsid w:val="2D7A20E6"/>
    <w:rsid w:val="2D7B66E3"/>
    <w:rsid w:val="2D8B3A57"/>
    <w:rsid w:val="2D913577"/>
    <w:rsid w:val="2D930B77"/>
    <w:rsid w:val="2D9A3020"/>
    <w:rsid w:val="2DC57805"/>
    <w:rsid w:val="2DDF08DF"/>
    <w:rsid w:val="2DFF79D8"/>
    <w:rsid w:val="2E367C56"/>
    <w:rsid w:val="2E440885"/>
    <w:rsid w:val="2E4875EB"/>
    <w:rsid w:val="2EEE512C"/>
    <w:rsid w:val="2F7C571D"/>
    <w:rsid w:val="2F7C614A"/>
    <w:rsid w:val="2FA86B66"/>
    <w:rsid w:val="2FE823A5"/>
    <w:rsid w:val="2FEA1C57"/>
    <w:rsid w:val="300172B8"/>
    <w:rsid w:val="30284CE9"/>
    <w:rsid w:val="30945277"/>
    <w:rsid w:val="30C1548B"/>
    <w:rsid w:val="30C36ECA"/>
    <w:rsid w:val="30C71DD4"/>
    <w:rsid w:val="30DC7CB1"/>
    <w:rsid w:val="30ED30CC"/>
    <w:rsid w:val="31064141"/>
    <w:rsid w:val="3130128F"/>
    <w:rsid w:val="31675B01"/>
    <w:rsid w:val="31B477DB"/>
    <w:rsid w:val="31B67BE2"/>
    <w:rsid w:val="31CA71DD"/>
    <w:rsid w:val="32341738"/>
    <w:rsid w:val="324E5138"/>
    <w:rsid w:val="325E1B93"/>
    <w:rsid w:val="32D06D58"/>
    <w:rsid w:val="331E21CE"/>
    <w:rsid w:val="332B6F8B"/>
    <w:rsid w:val="3346443A"/>
    <w:rsid w:val="33562A0D"/>
    <w:rsid w:val="335C55FD"/>
    <w:rsid w:val="33715F28"/>
    <w:rsid w:val="33C65FCE"/>
    <w:rsid w:val="33F07155"/>
    <w:rsid w:val="340C6245"/>
    <w:rsid w:val="34113C74"/>
    <w:rsid w:val="343C4522"/>
    <w:rsid w:val="34763B6D"/>
    <w:rsid w:val="347A0336"/>
    <w:rsid w:val="348376B7"/>
    <w:rsid w:val="34F92D63"/>
    <w:rsid w:val="3545030D"/>
    <w:rsid w:val="35527F1F"/>
    <w:rsid w:val="356E7CA4"/>
    <w:rsid w:val="357914C0"/>
    <w:rsid w:val="35994264"/>
    <w:rsid w:val="35D721CD"/>
    <w:rsid w:val="36174333"/>
    <w:rsid w:val="3623081B"/>
    <w:rsid w:val="362B5212"/>
    <w:rsid w:val="364A3F09"/>
    <w:rsid w:val="367A501B"/>
    <w:rsid w:val="36C9111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A0E0B2A"/>
    <w:rsid w:val="3A160597"/>
    <w:rsid w:val="3A3E0D9F"/>
    <w:rsid w:val="3A5573DE"/>
    <w:rsid w:val="3A734128"/>
    <w:rsid w:val="3AAB1306"/>
    <w:rsid w:val="3ABB3480"/>
    <w:rsid w:val="3ABD0173"/>
    <w:rsid w:val="3AC172FF"/>
    <w:rsid w:val="3ACE23E2"/>
    <w:rsid w:val="3AEC3267"/>
    <w:rsid w:val="3B0D014A"/>
    <w:rsid w:val="3B227AA7"/>
    <w:rsid w:val="3B4241C0"/>
    <w:rsid w:val="3B5F0280"/>
    <w:rsid w:val="3BAB4C5D"/>
    <w:rsid w:val="3BEE1D6F"/>
    <w:rsid w:val="3BF1473C"/>
    <w:rsid w:val="3CA475E5"/>
    <w:rsid w:val="3CA717F2"/>
    <w:rsid w:val="3CC445CD"/>
    <w:rsid w:val="3CC56579"/>
    <w:rsid w:val="3CED4B6C"/>
    <w:rsid w:val="3CF70FF6"/>
    <w:rsid w:val="3D073283"/>
    <w:rsid w:val="3D24558C"/>
    <w:rsid w:val="3DAB460B"/>
    <w:rsid w:val="3DDA7DB2"/>
    <w:rsid w:val="3E342793"/>
    <w:rsid w:val="3E3C5235"/>
    <w:rsid w:val="3EA34B57"/>
    <w:rsid w:val="3ED12579"/>
    <w:rsid w:val="3EDD2B90"/>
    <w:rsid w:val="3EE3221D"/>
    <w:rsid w:val="3EEF1E6E"/>
    <w:rsid w:val="3F532B3A"/>
    <w:rsid w:val="3F654598"/>
    <w:rsid w:val="3F8E03C8"/>
    <w:rsid w:val="3FA434FD"/>
    <w:rsid w:val="3FB850F1"/>
    <w:rsid w:val="3FC72695"/>
    <w:rsid w:val="3FD70A70"/>
    <w:rsid w:val="3FF76BA4"/>
    <w:rsid w:val="403F19EE"/>
    <w:rsid w:val="404047B5"/>
    <w:rsid w:val="404F3BBA"/>
    <w:rsid w:val="40571F31"/>
    <w:rsid w:val="40760623"/>
    <w:rsid w:val="408B7234"/>
    <w:rsid w:val="409D6F53"/>
    <w:rsid w:val="40E27AF7"/>
    <w:rsid w:val="40F80D82"/>
    <w:rsid w:val="410B541D"/>
    <w:rsid w:val="41342A6B"/>
    <w:rsid w:val="414C7183"/>
    <w:rsid w:val="41523250"/>
    <w:rsid w:val="418D501C"/>
    <w:rsid w:val="41D557CA"/>
    <w:rsid w:val="41DF62BB"/>
    <w:rsid w:val="41E9167B"/>
    <w:rsid w:val="420F7024"/>
    <w:rsid w:val="423A05B2"/>
    <w:rsid w:val="42416B50"/>
    <w:rsid w:val="42541DDE"/>
    <w:rsid w:val="4262379E"/>
    <w:rsid w:val="427A1188"/>
    <w:rsid w:val="42BF734E"/>
    <w:rsid w:val="432A5E11"/>
    <w:rsid w:val="433B1167"/>
    <w:rsid w:val="4352128B"/>
    <w:rsid w:val="435F500F"/>
    <w:rsid w:val="43C730CD"/>
    <w:rsid w:val="441A729F"/>
    <w:rsid w:val="44350F69"/>
    <w:rsid w:val="44A567F5"/>
    <w:rsid w:val="45237F18"/>
    <w:rsid w:val="453B1EBC"/>
    <w:rsid w:val="45635AEC"/>
    <w:rsid w:val="45BA54FA"/>
    <w:rsid w:val="45C810D7"/>
    <w:rsid w:val="45EC74A5"/>
    <w:rsid w:val="45FA6B69"/>
    <w:rsid w:val="460414DD"/>
    <w:rsid w:val="46114E42"/>
    <w:rsid w:val="46332B60"/>
    <w:rsid w:val="4654705C"/>
    <w:rsid w:val="465F3CB6"/>
    <w:rsid w:val="468D2C1F"/>
    <w:rsid w:val="468D3CA5"/>
    <w:rsid w:val="46A51AB4"/>
    <w:rsid w:val="46EA7997"/>
    <w:rsid w:val="470243E7"/>
    <w:rsid w:val="471F1498"/>
    <w:rsid w:val="47271944"/>
    <w:rsid w:val="473E10CC"/>
    <w:rsid w:val="475C4BFE"/>
    <w:rsid w:val="475D7730"/>
    <w:rsid w:val="47BB044C"/>
    <w:rsid w:val="48194E74"/>
    <w:rsid w:val="48262DE5"/>
    <w:rsid w:val="48ED577E"/>
    <w:rsid w:val="494E6F4C"/>
    <w:rsid w:val="495D1E4B"/>
    <w:rsid w:val="49912790"/>
    <w:rsid w:val="499E2087"/>
    <w:rsid w:val="49C0281D"/>
    <w:rsid w:val="49E14879"/>
    <w:rsid w:val="49E3211A"/>
    <w:rsid w:val="49E449BF"/>
    <w:rsid w:val="49EC77B8"/>
    <w:rsid w:val="49ED5B1C"/>
    <w:rsid w:val="49F46C27"/>
    <w:rsid w:val="4A3057A3"/>
    <w:rsid w:val="4AD45EF1"/>
    <w:rsid w:val="4AE04A18"/>
    <w:rsid w:val="4B337454"/>
    <w:rsid w:val="4B407CC6"/>
    <w:rsid w:val="4B42232B"/>
    <w:rsid w:val="4B464D61"/>
    <w:rsid w:val="4B825A76"/>
    <w:rsid w:val="4B8B3702"/>
    <w:rsid w:val="4B9B0D7E"/>
    <w:rsid w:val="4BC83B65"/>
    <w:rsid w:val="4C075A47"/>
    <w:rsid w:val="4C0C3B65"/>
    <w:rsid w:val="4C204239"/>
    <w:rsid w:val="4C247C80"/>
    <w:rsid w:val="4CA74E41"/>
    <w:rsid w:val="4CA91B51"/>
    <w:rsid w:val="4CB62537"/>
    <w:rsid w:val="4CD2365B"/>
    <w:rsid w:val="4D2562F4"/>
    <w:rsid w:val="4D352804"/>
    <w:rsid w:val="4D374D03"/>
    <w:rsid w:val="4D791805"/>
    <w:rsid w:val="4D8F2F88"/>
    <w:rsid w:val="4D910E42"/>
    <w:rsid w:val="4DB86BCB"/>
    <w:rsid w:val="4DD85058"/>
    <w:rsid w:val="4DED6ED9"/>
    <w:rsid w:val="4E0166A9"/>
    <w:rsid w:val="4E1551DB"/>
    <w:rsid w:val="4E47347D"/>
    <w:rsid w:val="4E540EE3"/>
    <w:rsid w:val="4E64232B"/>
    <w:rsid w:val="4E7774D0"/>
    <w:rsid w:val="4EAA463D"/>
    <w:rsid w:val="4EBB3EBF"/>
    <w:rsid w:val="4F594843"/>
    <w:rsid w:val="4F88590D"/>
    <w:rsid w:val="503C3BCC"/>
    <w:rsid w:val="507C26C1"/>
    <w:rsid w:val="50804466"/>
    <w:rsid w:val="50C41CF1"/>
    <w:rsid w:val="51217DA6"/>
    <w:rsid w:val="51294703"/>
    <w:rsid w:val="51425A27"/>
    <w:rsid w:val="5158757E"/>
    <w:rsid w:val="51642DA6"/>
    <w:rsid w:val="521A5D1E"/>
    <w:rsid w:val="523624DE"/>
    <w:rsid w:val="526B2302"/>
    <w:rsid w:val="52735F79"/>
    <w:rsid w:val="52A23F56"/>
    <w:rsid w:val="52BA5471"/>
    <w:rsid w:val="52CC19B1"/>
    <w:rsid w:val="52D871F4"/>
    <w:rsid w:val="52F263D6"/>
    <w:rsid w:val="52FB0DF2"/>
    <w:rsid w:val="53024EB7"/>
    <w:rsid w:val="531F2139"/>
    <w:rsid w:val="53261795"/>
    <w:rsid w:val="534F62F7"/>
    <w:rsid w:val="53660E02"/>
    <w:rsid w:val="536F60C1"/>
    <w:rsid w:val="53953BE7"/>
    <w:rsid w:val="53970F9D"/>
    <w:rsid w:val="53DB2F56"/>
    <w:rsid w:val="53F51637"/>
    <w:rsid w:val="54124FEF"/>
    <w:rsid w:val="541C4B67"/>
    <w:rsid w:val="54E7536E"/>
    <w:rsid w:val="550429BE"/>
    <w:rsid w:val="552A2893"/>
    <w:rsid w:val="55436287"/>
    <w:rsid w:val="556B045B"/>
    <w:rsid w:val="557D4E77"/>
    <w:rsid w:val="55C375DD"/>
    <w:rsid w:val="56026B10"/>
    <w:rsid w:val="56156439"/>
    <w:rsid w:val="56270CFC"/>
    <w:rsid w:val="563A02F6"/>
    <w:rsid w:val="56643532"/>
    <w:rsid w:val="568B5A7B"/>
    <w:rsid w:val="56C41BCC"/>
    <w:rsid w:val="570A6E63"/>
    <w:rsid w:val="573B0118"/>
    <w:rsid w:val="573D2268"/>
    <w:rsid w:val="57411925"/>
    <w:rsid w:val="57441E32"/>
    <w:rsid w:val="57535542"/>
    <w:rsid w:val="575B3098"/>
    <w:rsid w:val="57A14CB5"/>
    <w:rsid w:val="57F55B90"/>
    <w:rsid w:val="580F191D"/>
    <w:rsid w:val="58276F84"/>
    <w:rsid w:val="582C648F"/>
    <w:rsid w:val="58584813"/>
    <w:rsid w:val="58B728A2"/>
    <w:rsid w:val="58B868EB"/>
    <w:rsid w:val="58CD6892"/>
    <w:rsid w:val="58CE1CB7"/>
    <w:rsid w:val="58D46744"/>
    <w:rsid w:val="590D059A"/>
    <w:rsid w:val="59161F0B"/>
    <w:rsid w:val="592802C2"/>
    <w:rsid w:val="5953202C"/>
    <w:rsid w:val="5968271A"/>
    <w:rsid w:val="5978735A"/>
    <w:rsid w:val="59963397"/>
    <w:rsid w:val="59C225AF"/>
    <w:rsid w:val="59E42114"/>
    <w:rsid w:val="59E710C8"/>
    <w:rsid w:val="59EF09F5"/>
    <w:rsid w:val="5A0D1ED3"/>
    <w:rsid w:val="5A1C59A1"/>
    <w:rsid w:val="5A407674"/>
    <w:rsid w:val="5A432974"/>
    <w:rsid w:val="5A67161C"/>
    <w:rsid w:val="5A6A20C5"/>
    <w:rsid w:val="5A6C2417"/>
    <w:rsid w:val="5A8A4CE8"/>
    <w:rsid w:val="5AD64AF2"/>
    <w:rsid w:val="5AF377C8"/>
    <w:rsid w:val="5AF525A3"/>
    <w:rsid w:val="5AF97A41"/>
    <w:rsid w:val="5B0449BC"/>
    <w:rsid w:val="5B513157"/>
    <w:rsid w:val="5B517209"/>
    <w:rsid w:val="5B544EB3"/>
    <w:rsid w:val="5B6A33DD"/>
    <w:rsid w:val="5B7C5AEB"/>
    <w:rsid w:val="5BA75CC0"/>
    <w:rsid w:val="5BF04FFA"/>
    <w:rsid w:val="5C241AEE"/>
    <w:rsid w:val="5C4D2649"/>
    <w:rsid w:val="5C8D6CFF"/>
    <w:rsid w:val="5C966EB6"/>
    <w:rsid w:val="5C9808B2"/>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A7075"/>
    <w:rsid w:val="5EBF5DC8"/>
    <w:rsid w:val="5F02275D"/>
    <w:rsid w:val="5F14059B"/>
    <w:rsid w:val="5F274258"/>
    <w:rsid w:val="5F291E1B"/>
    <w:rsid w:val="5F3162C0"/>
    <w:rsid w:val="5F551AC0"/>
    <w:rsid w:val="5F616E2A"/>
    <w:rsid w:val="5FCC65B3"/>
    <w:rsid w:val="5FE015B4"/>
    <w:rsid w:val="6018182B"/>
    <w:rsid w:val="601E0F43"/>
    <w:rsid w:val="60250281"/>
    <w:rsid w:val="604E6EEE"/>
    <w:rsid w:val="60596F8D"/>
    <w:rsid w:val="608075E1"/>
    <w:rsid w:val="60E47C4C"/>
    <w:rsid w:val="61326FB1"/>
    <w:rsid w:val="61384C31"/>
    <w:rsid w:val="6151193F"/>
    <w:rsid w:val="61857CB5"/>
    <w:rsid w:val="61E77A7E"/>
    <w:rsid w:val="622A4138"/>
    <w:rsid w:val="62385483"/>
    <w:rsid w:val="62385A6C"/>
    <w:rsid w:val="625901DA"/>
    <w:rsid w:val="62876D77"/>
    <w:rsid w:val="62CA4AF4"/>
    <w:rsid w:val="62E4371E"/>
    <w:rsid w:val="62FD1DFD"/>
    <w:rsid w:val="63153C43"/>
    <w:rsid w:val="632045D1"/>
    <w:rsid w:val="632C13B4"/>
    <w:rsid w:val="6342544F"/>
    <w:rsid w:val="63720424"/>
    <w:rsid w:val="63743A28"/>
    <w:rsid w:val="63A31ABC"/>
    <w:rsid w:val="63C65078"/>
    <w:rsid w:val="63EA156F"/>
    <w:rsid w:val="63EA6D88"/>
    <w:rsid w:val="64106CE7"/>
    <w:rsid w:val="64471AFC"/>
    <w:rsid w:val="64621F9C"/>
    <w:rsid w:val="64A41F12"/>
    <w:rsid w:val="64A537DD"/>
    <w:rsid w:val="64B51DAE"/>
    <w:rsid w:val="64B96E85"/>
    <w:rsid w:val="64BB6795"/>
    <w:rsid w:val="64D069A0"/>
    <w:rsid w:val="64F27E75"/>
    <w:rsid w:val="65067C78"/>
    <w:rsid w:val="65305A43"/>
    <w:rsid w:val="6542498D"/>
    <w:rsid w:val="655D358A"/>
    <w:rsid w:val="65600ACC"/>
    <w:rsid w:val="65662197"/>
    <w:rsid w:val="65704B24"/>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552E55"/>
    <w:rsid w:val="675A3B6C"/>
    <w:rsid w:val="678B4DA6"/>
    <w:rsid w:val="67AF7DB6"/>
    <w:rsid w:val="67ED5C78"/>
    <w:rsid w:val="680564C6"/>
    <w:rsid w:val="681B3F7A"/>
    <w:rsid w:val="68233428"/>
    <w:rsid w:val="68494570"/>
    <w:rsid w:val="68B54AF7"/>
    <w:rsid w:val="68BB527D"/>
    <w:rsid w:val="68C96D98"/>
    <w:rsid w:val="68CA009F"/>
    <w:rsid w:val="68D402C9"/>
    <w:rsid w:val="68D670D7"/>
    <w:rsid w:val="68E43EF4"/>
    <w:rsid w:val="695B5920"/>
    <w:rsid w:val="696D3E06"/>
    <w:rsid w:val="69B35A0D"/>
    <w:rsid w:val="69CA05FB"/>
    <w:rsid w:val="69CC607C"/>
    <w:rsid w:val="69EA1163"/>
    <w:rsid w:val="69F96768"/>
    <w:rsid w:val="6A287F98"/>
    <w:rsid w:val="6A657B3D"/>
    <w:rsid w:val="6AB40496"/>
    <w:rsid w:val="6ABD1D5E"/>
    <w:rsid w:val="6AC0289E"/>
    <w:rsid w:val="6AF33939"/>
    <w:rsid w:val="6B0F60AF"/>
    <w:rsid w:val="6B795D62"/>
    <w:rsid w:val="6B894EA4"/>
    <w:rsid w:val="6B9F34F9"/>
    <w:rsid w:val="6BC747F5"/>
    <w:rsid w:val="6BD35CE4"/>
    <w:rsid w:val="6BD82AE5"/>
    <w:rsid w:val="6BF66D35"/>
    <w:rsid w:val="6C1272FC"/>
    <w:rsid w:val="6C3014BE"/>
    <w:rsid w:val="6C5D414F"/>
    <w:rsid w:val="6C77423E"/>
    <w:rsid w:val="6C943419"/>
    <w:rsid w:val="6C9C2F85"/>
    <w:rsid w:val="6CDE17FD"/>
    <w:rsid w:val="6CF21452"/>
    <w:rsid w:val="6D1D2C91"/>
    <w:rsid w:val="6D232D3C"/>
    <w:rsid w:val="6D2F5D1E"/>
    <w:rsid w:val="6D5B4A2E"/>
    <w:rsid w:val="6D792112"/>
    <w:rsid w:val="6DA004EB"/>
    <w:rsid w:val="6DE309B5"/>
    <w:rsid w:val="6E641038"/>
    <w:rsid w:val="6EB20821"/>
    <w:rsid w:val="6EB36C33"/>
    <w:rsid w:val="6EB55D09"/>
    <w:rsid w:val="6EBD0EA6"/>
    <w:rsid w:val="6EC07419"/>
    <w:rsid w:val="6F2E7208"/>
    <w:rsid w:val="6F430414"/>
    <w:rsid w:val="6F435405"/>
    <w:rsid w:val="6F4810D8"/>
    <w:rsid w:val="6F6D2BAA"/>
    <w:rsid w:val="6F9A4A47"/>
    <w:rsid w:val="6FDC792B"/>
    <w:rsid w:val="701710D0"/>
    <w:rsid w:val="702520EE"/>
    <w:rsid w:val="702547C4"/>
    <w:rsid w:val="703777AC"/>
    <w:rsid w:val="70795456"/>
    <w:rsid w:val="709946EC"/>
    <w:rsid w:val="71180D95"/>
    <w:rsid w:val="71B20425"/>
    <w:rsid w:val="724D262A"/>
    <w:rsid w:val="72702455"/>
    <w:rsid w:val="728F2E47"/>
    <w:rsid w:val="72973011"/>
    <w:rsid w:val="72A24472"/>
    <w:rsid w:val="72CD6505"/>
    <w:rsid w:val="72E42D1B"/>
    <w:rsid w:val="730C52E1"/>
    <w:rsid w:val="734F0911"/>
    <w:rsid w:val="736054C4"/>
    <w:rsid w:val="736B3914"/>
    <w:rsid w:val="736C572D"/>
    <w:rsid w:val="7380456B"/>
    <w:rsid w:val="7386292E"/>
    <w:rsid w:val="73A422EB"/>
    <w:rsid w:val="73C80EF6"/>
    <w:rsid w:val="74103E55"/>
    <w:rsid w:val="74456E15"/>
    <w:rsid w:val="745B622A"/>
    <w:rsid w:val="753E2D2E"/>
    <w:rsid w:val="753F2F7D"/>
    <w:rsid w:val="757D4B9C"/>
    <w:rsid w:val="75B40EC2"/>
    <w:rsid w:val="75C1632C"/>
    <w:rsid w:val="75DA6644"/>
    <w:rsid w:val="75DB13A5"/>
    <w:rsid w:val="75E552E3"/>
    <w:rsid w:val="76286C3F"/>
    <w:rsid w:val="7648538B"/>
    <w:rsid w:val="76531223"/>
    <w:rsid w:val="76BD747C"/>
    <w:rsid w:val="76CD52EB"/>
    <w:rsid w:val="76FE004A"/>
    <w:rsid w:val="770413F5"/>
    <w:rsid w:val="778C5BD9"/>
    <w:rsid w:val="77A268F6"/>
    <w:rsid w:val="77A519A7"/>
    <w:rsid w:val="77B415CE"/>
    <w:rsid w:val="77CC3658"/>
    <w:rsid w:val="77E26A35"/>
    <w:rsid w:val="77F2561D"/>
    <w:rsid w:val="780F54C3"/>
    <w:rsid w:val="782C6CF7"/>
    <w:rsid w:val="78644FBF"/>
    <w:rsid w:val="78680ECD"/>
    <w:rsid w:val="787F150D"/>
    <w:rsid w:val="787F4828"/>
    <w:rsid w:val="7880670B"/>
    <w:rsid w:val="78887263"/>
    <w:rsid w:val="78956590"/>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66876"/>
    <w:rsid w:val="7BCF2874"/>
    <w:rsid w:val="7C0471A6"/>
    <w:rsid w:val="7C090682"/>
    <w:rsid w:val="7C42064D"/>
    <w:rsid w:val="7C6A6CA8"/>
    <w:rsid w:val="7C884FFE"/>
    <w:rsid w:val="7CB31FBB"/>
    <w:rsid w:val="7CB938A2"/>
    <w:rsid w:val="7CE14EDD"/>
    <w:rsid w:val="7CF04E00"/>
    <w:rsid w:val="7D180F86"/>
    <w:rsid w:val="7D41026F"/>
    <w:rsid w:val="7D59343F"/>
    <w:rsid w:val="7D67119E"/>
    <w:rsid w:val="7DE208A3"/>
    <w:rsid w:val="7E0A78B3"/>
    <w:rsid w:val="7E2912F3"/>
    <w:rsid w:val="7E6305EF"/>
    <w:rsid w:val="7E8D50F9"/>
    <w:rsid w:val="7EDA5201"/>
    <w:rsid w:val="7F541664"/>
    <w:rsid w:val="7F697999"/>
    <w:rsid w:val="7F9026D0"/>
    <w:rsid w:val="7F984417"/>
    <w:rsid w:val="7FC35D7C"/>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333333"/>
      <w:u w:val="none"/>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widowControl w:val="0"/>
      <w:shd w:val="clear" w:color="auto" w:fill="auto"/>
      <w:spacing w:after="80"/>
    </w:pPr>
    <w:rPr>
      <w:rFonts w:ascii="MingLiU" w:hAnsi="MingLiU" w:eastAsia="MingLiU" w:cs="MingLiU"/>
      <w:sz w:val="20"/>
      <w:szCs w:val="20"/>
      <w:u w:val="none"/>
      <w:shd w:val="clear" w:color="auto" w:fill="auto"/>
      <w:lang w:val="zh-TW" w:eastAsia="zh-TW" w:bidi="zh-TW"/>
    </w:rPr>
  </w:style>
  <w:style w:type="paragraph" w:customStyle="1" w:styleId="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三级条标题"/>
    <w:basedOn w:val="17"/>
    <w:next w:val="15"/>
    <w:qFormat/>
    <w:uiPriority w:val="0"/>
    <w:pPr>
      <w:numPr>
        <w:ilvl w:val="4"/>
        <w:numId w:val="1"/>
      </w:numPr>
      <w:outlineLvl w:val="4"/>
    </w:pPr>
  </w:style>
  <w:style w:type="paragraph" w:customStyle="1" w:styleId="17">
    <w:name w:val="二级条标题"/>
    <w:basedOn w:val="18"/>
    <w:next w:val="15"/>
    <w:qFormat/>
    <w:uiPriority w:val="0"/>
    <w:pPr>
      <w:numPr>
        <w:ilvl w:val="3"/>
        <w:numId w:val="1"/>
      </w:numPr>
      <w:outlineLvl w:val="3"/>
    </w:pPr>
  </w:style>
  <w:style w:type="paragraph" w:customStyle="1" w:styleId="18">
    <w:name w:val="一级条标题"/>
    <w:next w:val="15"/>
    <w:qFormat/>
    <w:uiPriority w:val="0"/>
    <w:pPr>
      <w:numPr>
        <w:ilvl w:val="2"/>
        <w:numId w:val="1"/>
      </w:numPr>
      <w:outlineLvl w:val="2"/>
    </w:pPr>
    <w:rPr>
      <w:rFonts w:ascii="Times New Roman" w:hAnsi="Times New Roman" w:eastAsia="黑体" w:cs="Times New Roman"/>
      <w:sz w:val="21"/>
      <w:lang w:val="en-US" w:eastAsia="zh-CN" w:bidi="ar-SA"/>
    </w:rPr>
  </w:style>
  <w:style w:type="paragraph" w:styleId="19">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TotalTime>
  <ScaleCrop>false</ScaleCrop>
  <LinksUpToDate>false</LinksUpToDate>
  <CharactersWithSpaces>147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2021-06-10T08:04:56Z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E87974F4A9E04E368C4922DA2A09519B</vt:lpwstr>
  </property>
</Properties>
</file>