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13A" w:rsidRPr="00D535AA" w:rsidRDefault="0038113A">
      <w:pPr>
        <w:spacing w:line="480" w:lineRule="exact"/>
        <w:jc w:val="center"/>
        <w:rPr>
          <w:rFonts w:eastAsiaTheme="minorEastAsia"/>
          <w:bCs/>
          <w:color w:val="000000"/>
          <w:sz w:val="36"/>
          <w:szCs w:val="36"/>
        </w:rPr>
      </w:pPr>
      <w:r w:rsidRPr="00D535AA">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38113A" w:rsidRPr="00D535AA" w:rsidTr="0038113A">
        <w:trPr>
          <w:trHeight w:val="515"/>
        </w:trPr>
        <w:tc>
          <w:tcPr>
            <w:tcW w:w="1954" w:type="dxa"/>
            <w:vMerge w:val="restart"/>
            <w:vAlign w:val="center"/>
          </w:tcPr>
          <w:p w:rsidR="0038113A" w:rsidRPr="00D535AA" w:rsidRDefault="0038113A" w:rsidP="0038113A">
            <w:pPr>
              <w:spacing w:before="120"/>
              <w:jc w:val="center"/>
              <w:rPr>
                <w:rFonts w:eastAsiaTheme="minorEastAsia"/>
                <w:sz w:val="24"/>
                <w:szCs w:val="24"/>
              </w:rPr>
            </w:pPr>
            <w:r w:rsidRPr="00D535AA">
              <w:rPr>
                <w:rFonts w:eastAsiaTheme="minorEastAsia" w:hAnsiTheme="minorEastAsia"/>
                <w:sz w:val="24"/>
                <w:szCs w:val="24"/>
              </w:rPr>
              <w:t>过程与活动、</w:t>
            </w:r>
          </w:p>
          <w:p w:rsidR="0038113A" w:rsidRPr="00D535AA" w:rsidRDefault="0038113A" w:rsidP="0038113A">
            <w:pPr>
              <w:jc w:val="center"/>
              <w:rPr>
                <w:rFonts w:eastAsiaTheme="minorEastAsia"/>
                <w:sz w:val="24"/>
                <w:szCs w:val="24"/>
              </w:rPr>
            </w:pPr>
            <w:r w:rsidRPr="00D535AA">
              <w:rPr>
                <w:rFonts w:eastAsiaTheme="minorEastAsia" w:hAnsiTheme="minorEastAsia"/>
                <w:sz w:val="24"/>
                <w:szCs w:val="24"/>
              </w:rPr>
              <w:t>抽样计划</w:t>
            </w:r>
          </w:p>
        </w:tc>
        <w:tc>
          <w:tcPr>
            <w:tcW w:w="1166"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涉及</w:t>
            </w:r>
          </w:p>
          <w:p w:rsidR="0038113A" w:rsidRPr="00D535AA" w:rsidRDefault="0038113A" w:rsidP="0038113A">
            <w:pPr>
              <w:rPr>
                <w:rFonts w:eastAsiaTheme="minorEastAsia"/>
                <w:sz w:val="24"/>
                <w:szCs w:val="24"/>
              </w:rPr>
            </w:pPr>
            <w:r w:rsidRPr="00D535AA">
              <w:rPr>
                <w:rFonts w:eastAsiaTheme="minorEastAsia" w:hAnsiTheme="minorEastAsia"/>
                <w:sz w:val="24"/>
                <w:szCs w:val="24"/>
              </w:rPr>
              <w:t>条款</w:t>
            </w:r>
          </w:p>
        </w:tc>
        <w:tc>
          <w:tcPr>
            <w:tcW w:w="10738" w:type="dxa"/>
            <w:vAlign w:val="center"/>
          </w:tcPr>
          <w:p w:rsidR="0038113A" w:rsidRPr="00D535AA" w:rsidRDefault="0038113A" w:rsidP="00712FF2">
            <w:pPr>
              <w:rPr>
                <w:rFonts w:eastAsiaTheme="minorEastAsia"/>
                <w:sz w:val="24"/>
                <w:szCs w:val="24"/>
              </w:rPr>
            </w:pPr>
            <w:r w:rsidRPr="00D535AA">
              <w:rPr>
                <w:rFonts w:eastAsiaTheme="minorEastAsia" w:hAnsiTheme="minorEastAsia"/>
                <w:sz w:val="24"/>
                <w:szCs w:val="24"/>
              </w:rPr>
              <w:t>受审核部门：生产部</w:t>
            </w:r>
            <w:r w:rsidRPr="00D535AA">
              <w:rPr>
                <w:rFonts w:eastAsiaTheme="minorEastAsia"/>
                <w:sz w:val="24"/>
                <w:szCs w:val="24"/>
              </w:rPr>
              <w:t xml:space="preserve">     </w:t>
            </w:r>
            <w:r w:rsidRPr="00D535AA">
              <w:rPr>
                <w:rFonts w:eastAsiaTheme="minorEastAsia" w:hAnsiTheme="minorEastAsia"/>
                <w:sz w:val="24"/>
                <w:szCs w:val="24"/>
              </w:rPr>
              <w:t>主管领导</w:t>
            </w:r>
            <w:r w:rsidR="00712FF2">
              <w:rPr>
                <w:rFonts w:eastAsiaTheme="minorEastAsia" w:hAnsiTheme="minorEastAsia" w:hint="eastAsia"/>
                <w:sz w:val="24"/>
                <w:szCs w:val="24"/>
              </w:rPr>
              <w:t>/</w:t>
            </w:r>
            <w:r w:rsidRPr="00D535AA">
              <w:rPr>
                <w:rFonts w:eastAsiaTheme="minorEastAsia" w:hAnsiTheme="minorEastAsia"/>
                <w:sz w:val="24"/>
                <w:szCs w:val="24"/>
              </w:rPr>
              <w:t>陪同人员：</w:t>
            </w:r>
            <w:r w:rsidR="00575BAC">
              <w:rPr>
                <w:rFonts w:ascii="宋体" w:hAnsi="宋体" w:hint="eastAsia"/>
                <w:sz w:val="24"/>
              </w:rPr>
              <w:t>余淮清</w:t>
            </w:r>
            <w:r w:rsidR="00712FF2">
              <w:rPr>
                <w:rFonts w:ascii="宋体" w:hAnsi="宋体" w:hint="eastAsia"/>
                <w:sz w:val="24"/>
              </w:rPr>
              <w:t>/</w:t>
            </w:r>
            <w:r w:rsidR="00575BAC">
              <w:rPr>
                <w:rFonts w:ascii="宋体" w:hAnsi="宋体" w:hint="eastAsia"/>
                <w:sz w:val="24"/>
              </w:rPr>
              <w:t>姜建平</w:t>
            </w:r>
          </w:p>
        </w:tc>
        <w:tc>
          <w:tcPr>
            <w:tcW w:w="851"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判定</w:t>
            </w:r>
          </w:p>
        </w:tc>
      </w:tr>
      <w:tr w:rsidR="0038113A" w:rsidRPr="00D535AA" w:rsidTr="0038113A">
        <w:trPr>
          <w:trHeight w:val="403"/>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575BAC">
            <w:pPr>
              <w:spacing w:before="120"/>
              <w:rPr>
                <w:rFonts w:eastAsiaTheme="minorEastAsia"/>
                <w:sz w:val="24"/>
                <w:szCs w:val="24"/>
              </w:rPr>
            </w:pPr>
            <w:r w:rsidRPr="00D535AA">
              <w:rPr>
                <w:rFonts w:eastAsiaTheme="minorEastAsia" w:hAnsiTheme="minorEastAsia"/>
                <w:sz w:val="24"/>
                <w:szCs w:val="24"/>
              </w:rPr>
              <w:t>审核员：</w:t>
            </w:r>
            <w:r w:rsidR="00FF1333">
              <w:rPr>
                <w:rFonts w:eastAsiaTheme="minorEastAsia" w:hAnsiTheme="minorEastAsia"/>
                <w:sz w:val="24"/>
                <w:szCs w:val="24"/>
              </w:rPr>
              <w:t>文波</w:t>
            </w:r>
            <w:r w:rsidR="00C975BF">
              <w:rPr>
                <w:rFonts w:eastAsiaTheme="minorEastAsia" w:hAnsiTheme="minorEastAsia" w:hint="eastAsia"/>
                <w:sz w:val="24"/>
                <w:szCs w:val="24"/>
              </w:rPr>
              <w:t xml:space="preserve">  </w:t>
            </w:r>
            <w:r w:rsidR="0036788F">
              <w:rPr>
                <w:rFonts w:eastAsiaTheme="minorEastAsia" w:hAnsiTheme="minorEastAsia" w:hint="eastAsia"/>
                <w:sz w:val="24"/>
                <w:szCs w:val="24"/>
              </w:rPr>
              <w:t xml:space="preserve">   </w:t>
            </w:r>
            <w:r w:rsidR="00712FF2">
              <w:rPr>
                <w:rFonts w:eastAsiaTheme="minorEastAsia" w:hAnsiTheme="minorEastAsia" w:hint="eastAsia"/>
                <w:sz w:val="24"/>
                <w:szCs w:val="24"/>
              </w:rPr>
              <w:t xml:space="preserve">      </w:t>
            </w:r>
            <w:r w:rsidRPr="00D535AA">
              <w:rPr>
                <w:rFonts w:eastAsiaTheme="minorEastAsia" w:hAnsiTheme="minorEastAsia"/>
                <w:sz w:val="24"/>
                <w:szCs w:val="24"/>
              </w:rPr>
              <w:t>审核时间：</w:t>
            </w:r>
            <w:r w:rsidRPr="00D535AA">
              <w:rPr>
                <w:rFonts w:eastAsiaTheme="minorEastAsia"/>
                <w:sz w:val="24"/>
                <w:szCs w:val="24"/>
              </w:rPr>
              <w:t>202</w:t>
            </w:r>
            <w:r w:rsidR="00810F5E">
              <w:rPr>
                <w:rFonts w:eastAsiaTheme="minorEastAsia" w:hint="eastAsia"/>
                <w:sz w:val="24"/>
                <w:szCs w:val="24"/>
              </w:rPr>
              <w:t>1</w:t>
            </w:r>
            <w:r w:rsidRPr="00D535AA">
              <w:rPr>
                <w:rFonts w:eastAsiaTheme="minorEastAsia" w:hAnsiTheme="minorEastAsia"/>
                <w:sz w:val="24"/>
                <w:szCs w:val="24"/>
              </w:rPr>
              <w:t>年</w:t>
            </w:r>
            <w:r w:rsidR="00575BAC">
              <w:rPr>
                <w:rFonts w:eastAsiaTheme="minorEastAsia" w:hint="eastAsia"/>
                <w:sz w:val="24"/>
                <w:szCs w:val="24"/>
              </w:rPr>
              <w:t>6</w:t>
            </w:r>
            <w:r w:rsidRPr="00D535AA">
              <w:rPr>
                <w:rFonts w:eastAsiaTheme="minorEastAsia" w:hAnsiTheme="minorEastAsia"/>
                <w:sz w:val="24"/>
                <w:szCs w:val="24"/>
              </w:rPr>
              <w:t>月</w:t>
            </w:r>
            <w:r w:rsidR="00575BAC">
              <w:rPr>
                <w:rFonts w:eastAsiaTheme="minorEastAsia" w:hAnsiTheme="minorEastAsia" w:hint="eastAsia"/>
                <w:sz w:val="24"/>
                <w:szCs w:val="24"/>
              </w:rPr>
              <w:t>19</w:t>
            </w:r>
            <w:r w:rsidRPr="00D535AA">
              <w:rPr>
                <w:rFonts w:eastAsiaTheme="minorEastAsia" w:hAnsiTheme="minorEastAsia"/>
                <w:sz w:val="24"/>
                <w:szCs w:val="24"/>
              </w:rPr>
              <w:t>日</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516"/>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3B25FD">
            <w:pPr>
              <w:spacing w:line="288" w:lineRule="auto"/>
              <w:rPr>
                <w:rFonts w:eastAsiaTheme="minorEastAsia"/>
                <w:sz w:val="24"/>
                <w:szCs w:val="24"/>
              </w:rPr>
            </w:pPr>
            <w:r w:rsidRPr="00D535AA">
              <w:rPr>
                <w:rFonts w:eastAsiaTheme="minorEastAsia" w:hAnsiTheme="minorEastAsia"/>
                <w:sz w:val="24"/>
                <w:szCs w:val="24"/>
              </w:rPr>
              <w:t>审核条款：</w:t>
            </w:r>
          </w:p>
          <w:p w:rsidR="00575BAC" w:rsidRPr="00575BAC" w:rsidRDefault="00575BAC" w:rsidP="00575BAC">
            <w:pPr>
              <w:adjustRightInd w:val="0"/>
              <w:snapToGrid w:val="0"/>
              <w:spacing w:line="288" w:lineRule="auto"/>
              <w:ind w:rightChars="50" w:right="105"/>
              <w:textAlignment w:val="baseline"/>
              <w:rPr>
                <w:rFonts w:eastAsiaTheme="minorEastAsia"/>
                <w:sz w:val="24"/>
                <w:szCs w:val="24"/>
              </w:rPr>
            </w:pPr>
            <w:r w:rsidRPr="00575BAC">
              <w:rPr>
                <w:rFonts w:eastAsiaTheme="minorEastAsia" w:hint="eastAsia"/>
                <w:sz w:val="24"/>
                <w:szCs w:val="24"/>
              </w:rPr>
              <w:t>QMS:5.3</w:t>
            </w:r>
            <w:r w:rsidRPr="00575BAC">
              <w:rPr>
                <w:rFonts w:eastAsiaTheme="minorEastAsia" w:hint="eastAsia"/>
                <w:sz w:val="24"/>
                <w:szCs w:val="24"/>
              </w:rPr>
              <w:t>组织的岗位、职责和权限、</w:t>
            </w:r>
            <w:r w:rsidRPr="00575BAC">
              <w:rPr>
                <w:rFonts w:eastAsiaTheme="minorEastAsia" w:hint="eastAsia"/>
                <w:sz w:val="24"/>
                <w:szCs w:val="24"/>
              </w:rPr>
              <w:t>6.2</w:t>
            </w:r>
            <w:r w:rsidRPr="00575BAC">
              <w:rPr>
                <w:rFonts w:eastAsiaTheme="minorEastAsia" w:hint="eastAsia"/>
                <w:sz w:val="24"/>
                <w:szCs w:val="24"/>
              </w:rPr>
              <w:t>质量目标、</w:t>
            </w:r>
            <w:r w:rsidRPr="00575BAC">
              <w:rPr>
                <w:rFonts w:eastAsiaTheme="minorEastAsia" w:hint="eastAsia"/>
                <w:sz w:val="24"/>
                <w:szCs w:val="24"/>
              </w:rPr>
              <w:t>8.1</w:t>
            </w:r>
            <w:r w:rsidRPr="00575BAC">
              <w:rPr>
                <w:rFonts w:eastAsiaTheme="minorEastAsia" w:hint="eastAsia"/>
                <w:sz w:val="24"/>
                <w:szCs w:val="24"/>
              </w:rPr>
              <w:t>运行策划和控制、</w:t>
            </w:r>
            <w:r w:rsidRPr="00575BAC">
              <w:rPr>
                <w:rFonts w:eastAsiaTheme="minorEastAsia" w:hint="eastAsia"/>
                <w:sz w:val="24"/>
                <w:szCs w:val="24"/>
              </w:rPr>
              <w:t>8.5.1</w:t>
            </w:r>
            <w:r w:rsidRPr="00575BAC">
              <w:rPr>
                <w:rFonts w:eastAsiaTheme="minorEastAsia" w:hint="eastAsia"/>
                <w:sz w:val="24"/>
                <w:szCs w:val="24"/>
              </w:rPr>
              <w:t>生产和服务提供的控制、</w:t>
            </w:r>
            <w:r w:rsidRPr="00575BAC">
              <w:rPr>
                <w:rFonts w:eastAsiaTheme="minorEastAsia" w:hint="eastAsia"/>
                <w:sz w:val="24"/>
                <w:szCs w:val="24"/>
              </w:rPr>
              <w:t>8.5.2</w:t>
            </w:r>
            <w:r w:rsidRPr="00575BAC">
              <w:rPr>
                <w:rFonts w:eastAsiaTheme="minorEastAsia" w:hint="eastAsia"/>
                <w:sz w:val="24"/>
                <w:szCs w:val="24"/>
              </w:rPr>
              <w:t>产品标识和可追朔性、</w:t>
            </w:r>
            <w:r w:rsidRPr="00575BAC">
              <w:rPr>
                <w:rFonts w:eastAsiaTheme="minorEastAsia" w:hint="eastAsia"/>
                <w:sz w:val="24"/>
                <w:szCs w:val="24"/>
              </w:rPr>
              <w:t>8.5.4</w:t>
            </w:r>
            <w:r w:rsidRPr="00575BAC">
              <w:rPr>
                <w:rFonts w:eastAsiaTheme="minorEastAsia" w:hint="eastAsia"/>
                <w:sz w:val="24"/>
                <w:szCs w:val="24"/>
              </w:rPr>
              <w:t>产品防护、</w:t>
            </w:r>
            <w:r w:rsidRPr="00575BAC">
              <w:rPr>
                <w:rFonts w:eastAsiaTheme="minorEastAsia" w:hint="eastAsia"/>
                <w:sz w:val="24"/>
                <w:szCs w:val="24"/>
              </w:rPr>
              <w:t>8.5.6</w:t>
            </w:r>
            <w:r w:rsidRPr="00575BAC">
              <w:rPr>
                <w:rFonts w:eastAsiaTheme="minorEastAsia" w:hint="eastAsia"/>
                <w:sz w:val="24"/>
                <w:szCs w:val="24"/>
              </w:rPr>
              <w:t>更改控制、</w:t>
            </w:r>
          </w:p>
          <w:p w:rsidR="00AE191F" w:rsidRPr="00D535AA" w:rsidRDefault="00575BAC" w:rsidP="00575BAC">
            <w:pPr>
              <w:adjustRightInd w:val="0"/>
              <w:snapToGrid w:val="0"/>
              <w:spacing w:line="288" w:lineRule="auto"/>
              <w:ind w:rightChars="50" w:right="105"/>
              <w:textAlignment w:val="baseline"/>
              <w:rPr>
                <w:rFonts w:eastAsiaTheme="minorEastAsia"/>
                <w:sz w:val="24"/>
                <w:szCs w:val="24"/>
              </w:rPr>
            </w:pPr>
            <w:r w:rsidRPr="00575BAC">
              <w:rPr>
                <w:rFonts w:eastAsiaTheme="minorEastAsia" w:hint="eastAsia"/>
                <w:sz w:val="24"/>
                <w:szCs w:val="24"/>
              </w:rPr>
              <w:t>EMS/OHSMS: 5.3</w:t>
            </w:r>
            <w:r w:rsidRPr="00575BAC">
              <w:rPr>
                <w:rFonts w:eastAsiaTheme="minorEastAsia" w:hint="eastAsia"/>
                <w:sz w:val="24"/>
                <w:szCs w:val="24"/>
              </w:rPr>
              <w:t>组织的岗位、职责和权限、</w:t>
            </w:r>
            <w:r w:rsidRPr="00575BAC">
              <w:rPr>
                <w:rFonts w:eastAsiaTheme="minorEastAsia" w:hint="eastAsia"/>
                <w:sz w:val="24"/>
                <w:szCs w:val="24"/>
              </w:rPr>
              <w:t>6.2.</w:t>
            </w:r>
            <w:r w:rsidRPr="00575BAC">
              <w:rPr>
                <w:rFonts w:eastAsiaTheme="minorEastAsia" w:hint="eastAsia"/>
                <w:sz w:val="24"/>
                <w:szCs w:val="24"/>
              </w:rPr>
              <w:t>环境</w:t>
            </w:r>
            <w:r w:rsidRPr="00575BAC">
              <w:rPr>
                <w:rFonts w:eastAsiaTheme="minorEastAsia" w:hint="eastAsia"/>
                <w:sz w:val="24"/>
                <w:szCs w:val="24"/>
              </w:rPr>
              <w:t>/</w:t>
            </w:r>
            <w:r w:rsidRPr="00575BAC">
              <w:rPr>
                <w:rFonts w:eastAsiaTheme="minorEastAsia" w:hint="eastAsia"/>
                <w:sz w:val="24"/>
                <w:szCs w:val="24"/>
              </w:rPr>
              <w:t>职业健康安全目标、</w:t>
            </w:r>
            <w:r w:rsidRPr="00575BAC">
              <w:rPr>
                <w:rFonts w:eastAsiaTheme="minorEastAsia" w:hint="eastAsia"/>
                <w:sz w:val="24"/>
                <w:szCs w:val="24"/>
              </w:rPr>
              <w:t>6.1.2</w:t>
            </w:r>
            <w:r w:rsidRPr="00575BAC">
              <w:rPr>
                <w:rFonts w:eastAsiaTheme="minorEastAsia" w:hint="eastAsia"/>
                <w:sz w:val="24"/>
                <w:szCs w:val="24"/>
              </w:rPr>
              <w:t>环境因素</w:t>
            </w:r>
            <w:r w:rsidRPr="00575BAC">
              <w:rPr>
                <w:rFonts w:eastAsiaTheme="minorEastAsia" w:hint="eastAsia"/>
                <w:sz w:val="24"/>
                <w:szCs w:val="24"/>
              </w:rPr>
              <w:t>/</w:t>
            </w:r>
            <w:r w:rsidRPr="00575BAC">
              <w:rPr>
                <w:rFonts w:eastAsiaTheme="minorEastAsia" w:hint="eastAsia"/>
                <w:sz w:val="24"/>
                <w:szCs w:val="24"/>
              </w:rPr>
              <w:t>危险源的识别与评价、</w:t>
            </w:r>
            <w:r w:rsidRPr="00575BAC">
              <w:rPr>
                <w:rFonts w:eastAsiaTheme="minorEastAsia" w:hint="eastAsia"/>
                <w:sz w:val="24"/>
                <w:szCs w:val="24"/>
              </w:rPr>
              <w:t>8.1</w:t>
            </w:r>
            <w:r w:rsidRPr="00575BAC">
              <w:rPr>
                <w:rFonts w:eastAsiaTheme="minorEastAsia" w:hint="eastAsia"/>
                <w:sz w:val="24"/>
                <w:szCs w:val="24"/>
              </w:rPr>
              <w:t>运行策划和控制、</w:t>
            </w:r>
            <w:r w:rsidRPr="00575BAC">
              <w:rPr>
                <w:rFonts w:eastAsiaTheme="minorEastAsia" w:hint="eastAsia"/>
                <w:sz w:val="24"/>
                <w:szCs w:val="24"/>
              </w:rPr>
              <w:t>8.2</w:t>
            </w:r>
            <w:r w:rsidRPr="00575BAC">
              <w:rPr>
                <w:rFonts w:eastAsiaTheme="minorEastAsia" w:hint="eastAsia"/>
                <w:sz w:val="24"/>
                <w:szCs w:val="24"/>
              </w:rPr>
              <w:t>应急准备和响应，</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1255"/>
        </w:trPr>
        <w:tc>
          <w:tcPr>
            <w:tcW w:w="1954" w:type="dxa"/>
          </w:tcPr>
          <w:p w:rsidR="0038113A" w:rsidRPr="00D535AA" w:rsidRDefault="0038113A" w:rsidP="0038113A">
            <w:pPr>
              <w:rPr>
                <w:rFonts w:eastAsiaTheme="minorEastAsia"/>
                <w:sz w:val="24"/>
                <w:szCs w:val="24"/>
              </w:rPr>
            </w:pPr>
            <w:r w:rsidRPr="00D535AA">
              <w:rPr>
                <w:rFonts w:eastAsiaTheme="minorEastAsia" w:hAnsiTheme="minorEastAsia"/>
                <w:sz w:val="24"/>
                <w:szCs w:val="24"/>
              </w:rPr>
              <w:t>部门及人员的职责和权限</w:t>
            </w:r>
          </w:p>
        </w:tc>
        <w:tc>
          <w:tcPr>
            <w:tcW w:w="1166" w:type="dxa"/>
          </w:tcPr>
          <w:p w:rsidR="0038113A" w:rsidRPr="00D535AA" w:rsidRDefault="0038113A" w:rsidP="0038113A">
            <w:pPr>
              <w:rPr>
                <w:rFonts w:eastAsiaTheme="minorEastAsia"/>
                <w:b/>
                <w:bCs/>
                <w:sz w:val="24"/>
                <w:szCs w:val="24"/>
              </w:rPr>
            </w:pPr>
            <w:r w:rsidRPr="00D535AA">
              <w:rPr>
                <w:rFonts w:eastAsiaTheme="minorEastAsia"/>
                <w:b/>
                <w:bCs/>
                <w:sz w:val="24"/>
                <w:szCs w:val="24"/>
              </w:rPr>
              <w:t>QEO5.3</w:t>
            </w:r>
          </w:p>
          <w:p w:rsidR="0038113A" w:rsidRPr="00D535AA" w:rsidRDefault="0038113A" w:rsidP="0038113A">
            <w:pPr>
              <w:rPr>
                <w:rFonts w:eastAsiaTheme="minorEastAsia"/>
                <w:b/>
                <w:bCs/>
                <w:sz w:val="24"/>
                <w:szCs w:val="24"/>
              </w:rPr>
            </w:pPr>
          </w:p>
          <w:p w:rsidR="0038113A" w:rsidRPr="00D535AA" w:rsidRDefault="0038113A" w:rsidP="0038113A">
            <w:pPr>
              <w:rPr>
                <w:rFonts w:eastAsiaTheme="minorEastAsia"/>
                <w:sz w:val="24"/>
                <w:szCs w:val="24"/>
              </w:rPr>
            </w:pPr>
          </w:p>
        </w:tc>
        <w:tc>
          <w:tcPr>
            <w:tcW w:w="10738" w:type="dxa"/>
          </w:tcPr>
          <w:p w:rsidR="00AE191F" w:rsidRPr="00AE191F" w:rsidRDefault="00AE191F" w:rsidP="00B33017">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生产部主要作用、职责和权限包括</w:t>
            </w:r>
            <w:r w:rsidRPr="00AE191F">
              <w:rPr>
                <w:rFonts w:eastAsiaTheme="minorEastAsia" w:hAnsiTheme="minorEastAsia" w:hint="eastAsia"/>
                <w:sz w:val="24"/>
                <w:szCs w:val="24"/>
              </w:rPr>
              <w:t>:</w:t>
            </w:r>
            <w:r w:rsidRPr="00AE191F">
              <w:rPr>
                <w:rFonts w:eastAsiaTheme="minorEastAsia" w:hAnsiTheme="minorEastAsia" w:hint="eastAsia"/>
                <w:sz w:val="24"/>
                <w:szCs w:val="24"/>
              </w:rPr>
              <w:t>负责基础设施管理控制，负责生产和服务提供的控制，包括制定生产计划，科学合理调度，确保生产</w:t>
            </w:r>
            <w:r w:rsidR="00DB2D5B">
              <w:rPr>
                <w:rFonts w:eastAsiaTheme="minorEastAsia" w:hAnsiTheme="minorEastAsia" w:hint="eastAsia"/>
                <w:sz w:val="24"/>
                <w:szCs w:val="24"/>
              </w:rPr>
              <w:t>计划及时按期完成，负责产品标识，并确保在必要时实现可追溯性，</w:t>
            </w:r>
            <w:r w:rsidRPr="00AE191F">
              <w:rPr>
                <w:rFonts w:eastAsiaTheme="minorEastAsia" w:hAnsiTheme="minorEastAsia" w:hint="eastAsia"/>
                <w:sz w:val="24"/>
                <w:szCs w:val="24"/>
              </w:rPr>
              <w:t>负责环境因素、危险源辨识和控制，负责生产过程运行的环境和安全控制，应急预案并实施预案的紧急演练，负责产品生产作业活动、过程中环境安全的监视和测量，负责生产进度、现场工作环境和安全生产管理。</w:t>
            </w:r>
          </w:p>
          <w:p w:rsidR="00012025" w:rsidRPr="00D535AA" w:rsidRDefault="00AE191F" w:rsidP="00B33017">
            <w:pPr>
              <w:spacing w:beforeLines="30" w:afterLines="30" w:line="288" w:lineRule="auto"/>
              <w:ind w:firstLineChars="200" w:firstLine="480"/>
              <w:rPr>
                <w:rFonts w:eastAsiaTheme="minorEastAsia"/>
                <w:sz w:val="24"/>
                <w:szCs w:val="24"/>
              </w:rPr>
            </w:pPr>
            <w:r w:rsidRPr="00AE191F">
              <w:rPr>
                <w:rFonts w:eastAsiaTheme="minorEastAsia" w:hAnsiTheme="minorEastAsia" w:hint="eastAsia"/>
                <w:sz w:val="24"/>
                <w:szCs w:val="24"/>
              </w:rPr>
              <w:t>生产部上述作用和职责、权限基本得到有效沟通和实施。</w:t>
            </w:r>
          </w:p>
        </w:tc>
        <w:tc>
          <w:tcPr>
            <w:tcW w:w="851" w:type="dxa"/>
          </w:tcPr>
          <w:p w:rsidR="0038113A" w:rsidRPr="00D535AA" w:rsidRDefault="00CA6FE8" w:rsidP="0038113A">
            <w:pPr>
              <w:rPr>
                <w:rFonts w:eastAsiaTheme="minorEastAsia"/>
                <w:sz w:val="24"/>
                <w:szCs w:val="24"/>
              </w:rPr>
            </w:pPr>
            <w:r>
              <w:rPr>
                <w:rFonts w:eastAsiaTheme="minorEastAsia"/>
                <w:sz w:val="24"/>
                <w:szCs w:val="24"/>
              </w:rPr>
              <w:t>符合</w:t>
            </w:r>
          </w:p>
        </w:tc>
      </w:tr>
      <w:tr w:rsidR="0038113A" w:rsidRPr="00D535AA" w:rsidTr="00575BAC">
        <w:trPr>
          <w:trHeight w:val="5522"/>
        </w:trPr>
        <w:tc>
          <w:tcPr>
            <w:tcW w:w="1954" w:type="dxa"/>
          </w:tcPr>
          <w:p w:rsidR="0038113A" w:rsidRPr="00D535AA" w:rsidRDefault="0038113A" w:rsidP="0038113A">
            <w:pPr>
              <w:spacing w:line="360" w:lineRule="auto"/>
              <w:rPr>
                <w:rFonts w:eastAsiaTheme="minorEastAsia"/>
                <w:sz w:val="24"/>
                <w:szCs w:val="24"/>
              </w:rPr>
            </w:pPr>
            <w:r w:rsidRPr="00D535AA">
              <w:rPr>
                <w:rFonts w:eastAsiaTheme="minorEastAsia" w:hAnsiTheme="minorEastAsia"/>
                <w:sz w:val="24"/>
                <w:szCs w:val="24"/>
              </w:rPr>
              <w:lastRenderedPageBreak/>
              <w:t>环境因素</w:t>
            </w:r>
            <w:r w:rsidRPr="00D535AA">
              <w:rPr>
                <w:rFonts w:eastAsiaTheme="minorEastAsia"/>
                <w:sz w:val="24"/>
                <w:szCs w:val="24"/>
              </w:rPr>
              <w:t>/</w:t>
            </w:r>
            <w:r w:rsidRPr="00D535AA">
              <w:rPr>
                <w:rFonts w:eastAsiaTheme="minorEastAsia" w:hAnsiTheme="minorEastAsia"/>
                <w:sz w:val="24"/>
                <w:szCs w:val="24"/>
              </w:rPr>
              <w:t>危险源辨识与评价</w:t>
            </w:r>
          </w:p>
        </w:tc>
        <w:tc>
          <w:tcPr>
            <w:tcW w:w="1166" w:type="dxa"/>
          </w:tcPr>
          <w:p w:rsidR="0038113A" w:rsidRPr="00D535AA" w:rsidRDefault="0038113A" w:rsidP="0038113A">
            <w:pPr>
              <w:spacing w:line="360" w:lineRule="auto"/>
              <w:rPr>
                <w:rFonts w:eastAsiaTheme="minorEastAsia"/>
                <w:b/>
                <w:sz w:val="24"/>
                <w:szCs w:val="24"/>
              </w:rPr>
            </w:pPr>
            <w:r w:rsidRPr="00D535AA">
              <w:rPr>
                <w:rFonts w:eastAsiaTheme="minorEastAsia"/>
                <w:b/>
                <w:bCs/>
                <w:sz w:val="24"/>
                <w:szCs w:val="24"/>
              </w:rPr>
              <w:t>E</w:t>
            </w:r>
            <w:r w:rsidR="00012025" w:rsidRPr="00D535AA">
              <w:rPr>
                <w:rFonts w:eastAsiaTheme="minorEastAsia"/>
                <w:b/>
                <w:bCs/>
                <w:sz w:val="24"/>
                <w:szCs w:val="24"/>
              </w:rPr>
              <w:t>O</w:t>
            </w:r>
            <w:r w:rsidRPr="00D535AA">
              <w:rPr>
                <w:rFonts w:eastAsiaTheme="minorEastAsia"/>
                <w:b/>
                <w:sz w:val="24"/>
                <w:szCs w:val="24"/>
              </w:rPr>
              <w:t>6.1.2</w:t>
            </w:r>
          </w:p>
          <w:p w:rsidR="0038113A" w:rsidRPr="00D535AA" w:rsidRDefault="0038113A" w:rsidP="0038113A">
            <w:pPr>
              <w:rPr>
                <w:rFonts w:eastAsiaTheme="minorEastAsia"/>
                <w:b/>
                <w:bCs/>
                <w:sz w:val="24"/>
                <w:szCs w:val="24"/>
              </w:rPr>
            </w:pPr>
          </w:p>
          <w:p w:rsidR="0038113A" w:rsidRPr="00D535AA" w:rsidRDefault="0038113A" w:rsidP="0038113A">
            <w:pPr>
              <w:rPr>
                <w:rFonts w:eastAsiaTheme="minorEastAsia"/>
                <w:sz w:val="24"/>
                <w:szCs w:val="24"/>
              </w:rPr>
            </w:pPr>
          </w:p>
        </w:tc>
        <w:tc>
          <w:tcPr>
            <w:tcW w:w="10738" w:type="dxa"/>
          </w:tcPr>
          <w:p w:rsidR="0038113A" w:rsidRPr="00D535AA" w:rsidRDefault="00387E27" w:rsidP="00B33017">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t>生产部厂长</w:t>
            </w:r>
            <w:r w:rsidR="00575BAC">
              <w:rPr>
                <w:rFonts w:ascii="宋体" w:hAnsi="宋体" w:hint="eastAsia"/>
                <w:sz w:val="24"/>
                <w:szCs w:val="22"/>
              </w:rPr>
              <w:t>余淮清</w:t>
            </w:r>
            <w:r w:rsidR="0038113A" w:rsidRPr="00D535AA">
              <w:rPr>
                <w:rFonts w:eastAsiaTheme="minorEastAsia" w:hAnsiTheme="minorEastAsia"/>
                <w:sz w:val="24"/>
                <w:szCs w:val="24"/>
              </w:rPr>
              <w:t>述：</w:t>
            </w:r>
            <w:r w:rsidRPr="00387E27">
              <w:rPr>
                <w:rFonts w:eastAsiaTheme="minorEastAsia" w:hAnsiTheme="minorEastAsia" w:hint="eastAsia"/>
                <w:sz w:val="24"/>
                <w:szCs w:val="24"/>
              </w:rPr>
              <w:t>提供了《</w:t>
            </w:r>
            <w:r w:rsidR="00B864E2" w:rsidRPr="00B864E2">
              <w:rPr>
                <w:rFonts w:eastAsiaTheme="minorEastAsia" w:hAnsiTheme="minorEastAsia" w:hint="eastAsia"/>
                <w:sz w:val="24"/>
                <w:szCs w:val="24"/>
              </w:rPr>
              <w:t>环境因素和危险源识别评价与控制程序</w:t>
            </w:r>
            <w:r w:rsidRPr="00387E27">
              <w:rPr>
                <w:rFonts w:eastAsiaTheme="minorEastAsia" w:hAnsiTheme="minorEastAsia" w:hint="eastAsia"/>
                <w:sz w:val="24"/>
                <w:szCs w:val="24"/>
              </w:rPr>
              <w:t>》，对环境因素、危险源的识别、评价结果、控制手段等做出了规定。</w:t>
            </w:r>
            <w:r w:rsidR="0038113A" w:rsidRPr="00D535AA">
              <w:rPr>
                <w:rFonts w:eastAsiaTheme="minorEastAsia" w:hAnsiTheme="minorEastAsia"/>
                <w:sz w:val="24"/>
                <w:szCs w:val="24"/>
              </w:rPr>
              <w:t>生产部根据</w:t>
            </w:r>
            <w:r w:rsidR="00B864E2" w:rsidRPr="00B864E2">
              <w:rPr>
                <w:rFonts w:eastAsiaTheme="minorEastAsia" w:hAnsiTheme="minorEastAsia" w:hint="eastAsia"/>
                <w:sz w:val="24"/>
                <w:szCs w:val="24"/>
              </w:rPr>
              <w:t>根据佛龛存放架、骨灰存放架、牌位架的生产</w:t>
            </w:r>
            <w:r w:rsidR="00B864E2">
              <w:rPr>
                <w:rFonts w:eastAsiaTheme="minorEastAsia" w:hAnsiTheme="minorEastAsia" w:hint="eastAsia"/>
                <w:sz w:val="24"/>
                <w:szCs w:val="24"/>
              </w:rPr>
              <w:t>、</w:t>
            </w:r>
            <w:r w:rsidR="00810F5E" w:rsidRPr="00810F5E">
              <w:rPr>
                <w:rFonts w:eastAsiaTheme="minorEastAsia" w:hAnsiTheme="minorEastAsia" w:hint="eastAsia"/>
                <w:sz w:val="24"/>
                <w:szCs w:val="24"/>
              </w:rPr>
              <w:t>销售</w:t>
            </w:r>
            <w:r w:rsidR="00810F5E">
              <w:rPr>
                <w:rFonts w:eastAsiaTheme="minorEastAsia" w:hAnsiTheme="minorEastAsia"/>
                <w:sz w:val="24"/>
                <w:szCs w:val="24"/>
              </w:rPr>
              <w:t>、进料、办公</w:t>
            </w:r>
            <w:r w:rsidR="006F2B8E">
              <w:rPr>
                <w:rFonts w:eastAsiaTheme="minorEastAsia" w:hAnsiTheme="minorEastAsia"/>
                <w:sz w:val="24"/>
                <w:szCs w:val="24"/>
              </w:rPr>
              <w:t>等过程</w:t>
            </w:r>
            <w:r w:rsidR="0038113A" w:rsidRPr="00D535AA">
              <w:rPr>
                <w:rFonts w:eastAsiaTheme="minorEastAsia" w:hAnsiTheme="minorEastAsia"/>
                <w:sz w:val="24"/>
                <w:szCs w:val="24"/>
              </w:rPr>
              <w:t>工作特点对涉及的环境因素、危险源进行了识别和辨识。</w:t>
            </w:r>
          </w:p>
          <w:p w:rsidR="0038113A" w:rsidRPr="00B371EB" w:rsidRDefault="0038113A" w:rsidP="00B33017">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查到《环境因素识别评价表》：已识别生产部的环境因素产生过程包括：</w:t>
            </w:r>
            <w:r w:rsidR="00810F5E">
              <w:rPr>
                <w:rFonts w:eastAsiaTheme="minorEastAsia" w:hAnsiTheme="minorEastAsia" w:hint="eastAsia"/>
                <w:sz w:val="24"/>
                <w:szCs w:val="24"/>
              </w:rPr>
              <w:t>下料</w:t>
            </w:r>
            <w:r w:rsidR="00DB2D5B">
              <w:rPr>
                <w:rFonts w:eastAsiaTheme="minorEastAsia" w:hAnsiTheme="minorEastAsia" w:hint="eastAsia"/>
                <w:sz w:val="24"/>
                <w:szCs w:val="24"/>
              </w:rPr>
              <w:t>、</w:t>
            </w:r>
            <w:r w:rsidR="00810F5E">
              <w:rPr>
                <w:rFonts w:eastAsiaTheme="minorEastAsia" w:hAnsiTheme="minorEastAsia" w:hint="eastAsia"/>
                <w:sz w:val="24"/>
                <w:szCs w:val="24"/>
              </w:rPr>
              <w:t>折弯</w:t>
            </w:r>
            <w:r w:rsidR="00DB2D5B">
              <w:rPr>
                <w:rFonts w:eastAsiaTheme="minorEastAsia" w:hAnsiTheme="minorEastAsia" w:hint="eastAsia"/>
                <w:sz w:val="24"/>
                <w:szCs w:val="24"/>
              </w:rPr>
              <w:t>、</w:t>
            </w:r>
            <w:r w:rsidR="00810F5E">
              <w:rPr>
                <w:rFonts w:eastAsiaTheme="minorEastAsia" w:hAnsiTheme="minorEastAsia" w:hint="eastAsia"/>
                <w:sz w:val="24"/>
                <w:szCs w:val="24"/>
              </w:rPr>
              <w:t>冲压</w:t>
            </w:r>
            <w:r w:rsidR="00DB2D5B">
              <w:rPr>
                <w:rFonts w:eastAsiaTheme="minorEastAsia" w:hAnsiTheme="minorEastAsia" w:hint="eastAsia"/>
                <w:sz w:val="24"/>
                <w:szCs w:val="24"/>
              </w:rPr>
              <w:t>、</w:t>
            </w:r>
            <w:r w:rsidR="00575BAC">
              <w:rPr>
                <w:rFonts w:eastAsiaTheme="minorEastAsia" w:hAnsiTheme="minorEastAsia" w:hint="eastAsia"/>
                <w:sz w:val="24"/>
                <w:szCs w:val="24"/>
              </w:rPr>
              <w:t>铣孔、印刷、组装、</w:t>
            </w:r>
            <w:r w:rsidRPr="00B371EB">
              <w:rPr>
                <w:rFonts w:eastAsiaTheme="minorEastAsia" w:hAnsiTheme="minorEastAsia"/>
                <w:sz w:val="24"/>
                <w:szCs w:val="24"/>
              </w:rPr>
              <w:t>能源消耗、用</w:t>
            </w:r>
            <w:r w:rsidR="00D24279" w:rsidRPr="00B371EB">
              <w:rPr>
                <w:rFonts w:eastAsiaTheme="minorEastAsia" w:hAnsiTheme="minorEastAsia"/>
                <w:sz w:val="24"/>
                <w:szCs w:val="24"/>
              </w:rPr>
              <w:t>电不当、生产垃圾等过程中粉尘的排放，噪声的排放，能源的消耗</w:t>
            </w:r>
            <w:r w:rsidRPr="00B371EB">
              <w:rPr>
                <w:rFonts w:eastAsiaTheme="minorEastAsia" w:hAnsiTheme="minorEastAsia"/>
                <w:sz w:val="24"/>
                <w:szCs w:val="24"/>
              </w:rPr>
              <w:t>、固废的废弃等，在环境评价过程中考虑到环境影响、三种时态和三种状态等。使用分级评分的方式。基本合理。</w:t>
            </w:r>
          </w:p>
          <w:p w:rsidR="0038113A" w:rsidRPr="006D4C85" w:rsidRDefault="00B864E2" w:rsidP="00B33017">
            <w:pPr>
              <w:spacing w:beforeLines="30" w:afterLines="30" w:line="288" w:lineRule="auto"/>
              <w:ind w:firstLineChars="200" w:firstLine="480"/>
              <w:rPr>
                <w:rFonts w:eastAsiaTheme="minorEastAsia" w:hAnsiTheme="minorEastAsia"/>
                <w:sz w:val="24"/>
                <w:szCs w:val="24"/>
              </w:rPr>
            </w:pPr>
            <w:r w:rsidRPr="00B864E2">
              <w:rPr>
                <w:rFonts w:eastAsiaTheme="minorEastAsia" w:hAnsiTheme="minorEastAsia" w:hint="eastAsia"/>
                <w:sz w:val="24"/>
                <w:szCs w:val="24"/>
              </w:rPr>
              <w:t>查到《重要环境因素清单》已识别重要环境因素包括：噪声的排放、潜在火灾和固体废弃物排放，明确控制措施和责任部门，基本合理。</w:t>
            </w:r>
          </w:p>
          <w:p w:rsidR="0038113A" w:rsidRPr="006D4C85" w:rsidRDefault="0038113A" w:rsidP="00B33017">
            <w:pPr>
              <w:spacing w:beforeLines="30" w:afterLines="30" w:line="288" w:lineRule="auto"/>
              <w:ind w:firstLineChars="200" w:firstLine="480"/>
              <w:rPr>
                <w:rFonts w:eastAsiaTheme="minorEastAsia" w:hAnsiTheme="minorEastAsia"/>
                <w:sz w:val="24"/>
                <w:szCs w:val="24"/>
              </w:rPr>
            </w:pPr>
            <w:r w:rsidRPr="006D4C85">
              <w:rPr>
                <w:rFonts w:eastAsiaTheme="minorEastAsia" w:hAnsiTheme="minorEastAsia"/>
                <w:sz w:val="24"/>
                <w:szCs w:val="24"/>
              </w:rPr>
              <w:t>查到《危险源辨识与评价一览表》，内容有：作业活动名称、潜在危险因素、时态、状态、可导致事故、可采取控制措施、危险发生的可能性</w:t>
            </w:r>
            <w:r w:rsidRPr="006D4C85">
              <w:rPr>
                <w:rFonts w:eastAsiaTheme="minorEastAsia" w:hAnsiTheme="minorEastAsia"/>
                <w:sz w:val="24"/>
                <w:szCs w:val="24"/>
              </w:rPr>
              <w:t>L</w:t>
            </w:r>
            <w:r w:rsidRPr="006D4C85">
              <w:rPr>
                <w:rFonts w:eastAsiaTheme="minorEastAsia" w:hAnsiTheme="minorEastAsia"/>
                <w:sz w:val="24"/>
                <w:szCs w:val="24"/>
              </w:rPr>
              <w:t>、损失后果</w:t>
            </w:r>
            <w:r w:rsidRPr="006D4C85">
              <w:rPr>
                <w:rFonts w:eastAsiaTheme="minorEastAsia" w:hAnsiTheme="minorEastAsia"/>
                <w:sz w:val="24"/>
                <w:szCs w:val="24"/>
              </w:rPr>
              <w:t>C</w:t>
            </w:r>
            <w:r w:rsidRPr="006D4C85">
              <w:rPr>
                <w:rFonts w:eastAsiaTheme="minorEastAsia" w:hAnsiTheme="minorEastAsia"/>
                <w:sz w:val="24"/>
                <w:szCs w:val="24"/>
              </w:rPr>
              <w:t>、频繁程度</w:t>
            </w:r>
            <w:r w:rsidRPr="006D4C85">
              <w:rPr>
                <w:rFonts w:eastAsiaTheme="minorEastAsia" w:hAnsiTheme="minorEastAsia"/>
                <w:sz w:val="24"/>
                <w:szCs w:val="24"/>
              </w:rPr>
              <w:t>E</w:t>
            </w:r>
            <w:r w:rsidRPr="006D4C85">
              <w:rPr>
                <w:rFonts w:eastAsiaTheme="minorEastAsia" w:hAnsiTheme="minorEastAsia"/>
                <w:sz w:val="24"/>
                <w:szCs w:val="24"/>
              </w:rPr>
              <w:t>、等。识别</w:t>
            </w:r>
            <w:r w:rsidR="00B371EB" w:rsidRPr="006D4C85">
              <w:rPr>
                <w:rFonts w:eastAsiaTheme="minorEastAsia" w:hAnsiTheme="minorEastAsia"/>
                <w:sz w:val="24"/>
                <w:szCs w:val="24"/>
              </w:rPr>
              <w:t>出生产部危险源有：触电、火灾、机械伤害、听力损害、爆炸</w:t>
            </w:r>
            <w:r w:rsidRPr="006D4C85">
              <w:rPr>
                <w:rFonts w:eastAsiaTheme="minorEastAsia" w:hAnsiTheme="minorEastAsia"/>
                <w:sz w:val="24"/>
                <w:szCs w:val="24"/>
              </w:rPr>
              <w:t>、中毒、职业病、人身伤害等。优先控制风险采用“</w:t>
            </w:r>
            <w:r w:rsidRPr="006D4C85">
              <w:rPr>
                <w:rFonts w:eastAsiaTheme="minorEastAsia" w:hAnsiTheme="minorEastAsia"/>
                <w:sz w:val="24"/>
                <w:szCs w:val="24"/>
              </w:rPr>
              <w:t>LEC</w:t>
            </w:r>
            <w:r w:rsidRPr="006D4C85">
              <w:rPr>
                <w:rFonts w:eastAsiaTheme="minorEastAsia" w:hAnsiTheme="minorEastAsia"/>
                <w:sz w:val="24"/>
                <w:szCs w:val="24"/>
              </w:rPr>
              <w:t>”方法进行评价。提供《不可接受风险清单》有：</w:t>
            </w:r>
            <w:r w:rsidR="00810F5E">
              <w:rPr>
                <w:rFonts w:eastAsiaTheme="minorEastAsia" w:hAnsiTheme="minorEastAsia" w:hint="eastAsia"/>
                <w:sz w:val="24"/>
                <w:szCs w:val="24"/>
              </w:rPr>
              <w:t>火灾、触电、</w:t>
            </w:r>
            <w:r w:rsidR="006032BF" w:rsidRPr="006D4C85">
              <w:rPr>
                <w:rFonts w:eastAsiaTheme="minorEastAsia" w:hAnsiTheme="minorEastAsia" w:hint="eastAsia"/>
                <w:sz w:val="24"/>
                <w:szCs w:val="24"/>
              </w:rPr>
              <w:t>机械伤害等</w:t>
            </w:r>
            <w:r w:rsidRPr="006D4C85">
              <w:rPr>
                <w:rFonts w:eastAsiaTheme="minorEastAsia" w:hAnsiTheme="minorEastAsia"/>
                <w:sz w:val="24"/>
                <w:szCs w:val="24"/>
              </w:rPr>
              <w:t>，并制定有控制措施。</w:t>
            </w:r>
          </w:p>
          <w:p w:rsidR="00387E27" w:rsidRDefault="0038113A" w:rsidP="00B33017">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以上危险源识别基本全面、无遗漏，评价基本合理。</w:t>
            </w:r>
          </w:p>
          <w:p w:rsidR="00B864E2" w:rsidRPr="00B864E2" w:rsidRDefault="00B864E2" w:rsidP="00B33017">
            <w:pPr>
              <w:snapToGrid w:val="0"/>
              <w:spacing w:beforeLines="30" w:afterLines="30" w:line="288" w:lineRule="auto"/>
              <w:ind w:right="392" w:firstLineChars="200" w:firstLine="480"/>
              <w:rPr>
                <w:rFonts w:eastAsiaTheme="minorEastAsia" w:hAnsiTheme="minorEastAsia"/>
                <w:sz w:val="24"/>
                <w:szCs w:val="24"/>
              </w:rPr>
            </w:pPr>
            <w:r w:rsidRPr="000C4F60">
              <w:rPr>
                <w:rFonts w:eastAsiaTheme="minorEastAsia" w:hint="eastAsia"/>
                <w:sz w:val="24"/>
                <w:szCs w:val="24"/>
              </w:rPr>
              <w:t>控制措施：</w:t>
            </w:r>
            <w:r w:rsidRPr="000C4F60">
              <w:rPr>
                <w:rFonts w:hAnsi="宋体"/>
                <w:sz w:val="24"/>
                <w:szCs w:val="24"/>
              </w:rPr>
              <w:t>策划通过运行控制、管理方案、培训教育、应急预案等对重大环境因素和危险源实施控制，如：</w:t>
            </w:r>
            <w:r w:rsidRPr="000C4F60">
              <w:rPr>
                <w:rFonts w:eastAsiaTheme="minorEastAsia" w:hint="eastAsia"/>
                <w:sz w:val="24"/>
                <w:szCs w:val="24"/>
              </w:rPr>
              <w:t>一般固废集中收集外售至废品回收站；</w:t>
            </w:r>
            <w:r w:rsidR="00575BAC">
              <w:rPr>
                <w:rFonts w:eastAsiaTheme="minorEastAsia" w:hint="eastAsia"/>
                <w:sz w:val="24"/>
                <w:szCs w:val="24"/>
              </w:rPr>
              <w:t>危废签订危废处理合同，单独收集存放，积累一定量后统一处理。</w:t>
            </w:r>
            <w:r w:rsidRPr="000C4F60">
              <w:rPr>
                <w:rFonts w:eastAsiaTheme="minorEastAsia" w:hint="eastAsia"/>
                <w:sz w:val="24"/>
                <w:szCs w:val="24"/>
              </w:rPr>
              <w:t>选用低噪声设备，合理布局，隔声减震，厂房隔音；设备、电路定期检修、不定期检查，提高安全意识；做好火灾预防措施。一旦发生按相关应急预案执行；制定目标、指标；设备、电路定期检修、降低跑冒滴漏等，</w:t>
            </w:r>
            <w:r w:rsidRPr="000C4F60">
              <w:rPr>
                <w:rFonts w:hAnsi="宋体"/>
                <w:sz w:val="24"/>
                <w:szCs w:val="24"/>
              </w:rPr>
              <w:t>基本适宜，具体见</w:t>
            </w:r>
            <w:r w:rsidRPr="000C4F60">
              <w:rPr>
                <w:sz w:val="24"/>
                <w:szCs w:val="24"/>
              </w:rPr>
              <w:t>EO8.1</w:t>
            </w:r>
            <w:r w:rsidRPr="000C4F60">
              <w:rPr>
                <w:rFonts w:hAnsi="宋体"/>
                <w:sz w:val="24"/>
                <w:szCs w:val="24"/>
              </w:rPr>
              <w:t>条款。</w:t>
            </w:r>
          </w:p>
        </w:tc>
        <w:tc>
          <w:tcPr>
            <w:tcW w:w="851" w:type="dxa"/>
          </w:tcPr>
          <w:p w:rsidR="0038113A" w:rsidRPr="00D535AA" w:rsidRDefault="00CA6FE8" w:rsidP="0038113A">
            <w:pPr>
              <w:rPr>
                <w:rFonts w:eastAsiaTheme="minorEastAsia"/>
                <w:sz w:val="24"/>
                <w:szCs w:val="24"/>
              </w:rPr>
            </w:pPr>
            <w:r>
              <w:rPr>
                <w:rFonts w:eastAsiaTheme="minorEastAsia"/>
                <w:sz w:val="24"/>
                <w:szCs w:val="24"/>
              </w:rPr>
              <w:t>符合</w:t>
            </w:r>
          </w:p>
        </w:tc>
      </w:tr>
      <w:tr w:rsidR="00CA6FE8" w:rsidRPr="00D535AA" w:rsidTr="0038113A">
        <w:trPr>
          <w:trHeight w:val="974"/>
        </w:trPr>
        <w:tc>
          <w:tcPr>
            <w:tcW w:w="1954" w:type="dxa"/>
          </w:tcPr>
          <w:p w:rsidR="00CA6FE8" w:rsidRPr="00D535AA" w:rsidRDefault="00CA6FE8" w:rsidP="0038113A">
            <w:pPr>
              <w:spacing w:line="360" w:lineRule="auto"/>
              <w:rPr>
                <w:rFonts w:eastAsiaTheme="minorEastAsia"/>
                <w:kern w:val="0"/>
                <w:sz w:val="24"/>
                <w:szCs w:val="24"/>
              </w:rPr>
            </w:pPr>
            <w:r w:rsidRPr="00D535AA">
              <w:rPr>
                <w:rFonts w:eastAsiaTheme="minorEastAsia" w:hAnsiTheme="minorEastAsia"/>
                <w:kern w:val="0"/>
                <w:sz w:val="24"/>
                <w:szCs w:val="24"/>
              </w:rPr>
              <w:lastRenderedPageBreak/>
              <w:t>目标及方案</w:t>
            </w:r>
          </w:p>
          <w:p w:rsidR="00CA6FE8" w:rsidRPr="00D535AA" w:rsidRDefault="00CA6FE8" w:rsidP="0038113A">
            <w:pPr>
              <w:spacing w:line="360" w:lineRule="auto"/>
              <w:rPr>
                <w:rFonts w:eastAsiaTheme="minorEastAsia"/>
                <w:sz w:val="24"/>
                <w:szCs w:val="24"/>
              </w:rPr>
            </w:pPr>
          </w:p>
        </w:tc>
        <w:tc>
          <w:tcPr>
            <w:tcW w:w="1166" w:type="dxa"/>
          </w:tcPr>
          <w:p w:rsidR="00CA6FE8" w:rsidRPr="00D535AA" w:rsidRDefault="00CA6FE8" w:rsidP="0038113A">
            <w:pPr>
              <w:spacing w:line="360" w:lineRule="auto"/>
              <w:rPr>
                <w:rFonts w:eastAsiaTheme="minorEastAsia"/>
                <w:bCs/>
                <w:sz w:val="24"/>
                <w:szCs w:val="24"/>
              </w:rPr>
            </w:pPr>
            <w:r>
              <w:rPr>
                <w:rFonts w:eastAsiaTheme="minorEastAsia"/>
                <w:b/>
                <w:bCs/>
                <w:sz w:val="24"/>
                <w:szCs w:val="24"/>
              </w:rPr>
              <w:t>QEO</w:t>
            </w:r>
            <w:r w:rsidRPr="00D535AA">
              <w:rPr>
                <w:rFonts w:eastAsiaTheme="minorEastAsia"/>
                <w:b/>
                <w:sz w:val="24"/>
                <w:szCs w:val="24"/>
              </w:rPr>
              <w:t>6.2</w:t>
            </w:r>
          </w:p>
          <w:p w:rsidR="00CA6FE8" w:rsidRPr="00D535AA" w:rsidRDefault="00CA6FE8" w:rsidP="0038113A">
            <w:pPr>
              <w:spacing w:line="360" w:lineRule="auto"/>
              <w:rPr>
                <w:rFonts w:eastAsiaTheme="minorEastAsia"/>
                <w:bCs/>
                <w:sz w:val="24"/>
                <w:szCs w:val="24"/>
              </w:rPr>
            </w:pPr>
          </w:p>
          <w:p w:rsidR="00CA6FE8" w:rsidRPr="00D535AA" w:rsidRDefault="00CA6FE8" w:rsidP="0038113A">
            <w:pPr>
              <w:spacing w:line="360" w:lineRule="auto"/>
              <w:rPr>
                <w:rFonts w:eastAsiaTheme="minorEastAsia"/>
                <w:sz w:val="24"/>
                <w:szCs w:val="24"/>
              </w:rPr>
            </w:pPr>
          </w:p>
        </w:tc>
        <w:tc>
          <w:tcPr>
            <w:tcW w:w="10738" w:type="dxa"/>
          </w:tcPr>
          <w:p w:rsidR="00CA6FE8" w:rsidRPr="00AE191F" w:rsidRDefault="00CA6FE8" w:rsidP="00B33017">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部门</w:t>
            </w:r>
            <w:r>
              <w:rPr>
                <w:rFonts w:eastAsiaTheme="minorEastAsia" w:hAnsiTheme="minorEastAsia" w:hint="eastAsia"/>
                <w:sz w:val="24"/>
                <w:szCs w:val="24"/>
              </w:rPr>
              <w:t>主要</w:t>
            </w:r>
            <w:r w:rsidRPr="00AE191F">
              <w:rPr>
                <w:rFonts w:eastAsiaTheme="minorEastAsia" w:hAnsiTheme="minorEastAsia" w:hint="eastAsia"/>
                <w:sz w:val="24"/>
                <w:szCs w:val="24"/>
              </w:rPr>
              <w:t>目标：</w:t>
            </w:r>
            <w:r>
              <w:rPr>
                <w:rFonts w:eastAsiaTheme="minorEastAsia" w:hAnsiTheme="minorEastAsia" w:hint="eastAsia"/>
                <w:sz w:val="24"/>
                <w:szCs w:val="24"/>
              </w:rPr>
              <w:t xml:space="preserve">               </w:t>
            </w:r>
            <w:r w:rsidR="00B864E2">
              <w:rPr>
                <w:rFonts w:eastAsiaTheme="minorEastAsia" w:hAnsiTheme="minorEastAsia" w:hint="eastAsia"/>
                <w:sz w:val="24"/>
                <w:szCs w:val="24"/>
              </w:rPr>
              <w:t xml:space="preserve">                            2021</w:t>
            </w:r>
            <w:r>
              <w:rPr>
                <w:rFonts w:eastAsiaTheme="minorEastAsia" w:hAnsiTheme="minorEastAsia" w:hint="eastAsia"/>
                <w:sz w:val="24"/>
                <w:szCs w:val="24"/>
              </w:rPr>
              <w:t>.</w:t>
            </w:r>
            <w:r w:rsidR="00575BAC">
              <w:rPr>
                <w:rFonts w:eastAsiaTheme="minorEastAsia" w:hAnsiTheme="minorEastAsia" w:hint="eastAsia"/>
                <w:sz w:val="24"/>
                <w:szCs w:val="24"/>
              </w:rPr>
              <w:t>6</w:t>
            </w:r>
            <w:r>
              <w:rPr>
                <w:rFonts w:eastAsiaTheme="minorEastAsia" w:hAnsiTheme="minorEastAsia" w:hint="eastAsia"/>
                <w:sz w:val="24"/>
                <w:szCs w:val="24"/>
              </w:rPr>
              <w:t>.</w:t>
            </w:r>
            <w:r w:rsidR="00575BAC">
              <w:rPr>
                <w:rFonts w:eastAsiaTheme="minorEastAsia" w:hAnsiTheme="minorEastAsia" w:hint="eastAsia"/>
                <w:sz w:val="24"/>
                <w:szCs w:val="24"/>
              </w:rPr>
              <w:t>2</w:t>
            </w:r>
            <w:r>
              <w:rPr>
                <w:rFonts w:eastAsiaTheme="minorEastAsia" w:hAnsiTheme="minorEastAsia" w:hint="eastAsia"/>
                <w:sz w:val="24"/>
                <w:szCs w:val="24"/>
              </w:rPr>
              <w:t>考核情况</w:t>
            </w:r>
          </w:p>
          <w:p w:rsidR="00B864E2" w:rsidRPr="00B864E2" w:rsidRDefault="00B864E2" w:rsidP="00B3301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1</w:t>
            </w:r>
            <w:r>
              <w:rPr>
                <w:rFonts w:eastAsiaTheme="minorEastAsia" w:hAnsiTheme="minorEastAsia" w:hint="eastAsia"/>
                <w:sz w:val="24"/>
                <w:szCs w:val="24"/>
              </w:rPr>
              <w:t>、</w:t>
            </w:r>
            <w:r w:rsidRPr="00B864E2">
              <w:rPr>
                <w:rFonts w:eastAsiaTheme="minorEastAsia" w:hAnsiTheme="minorEastAsia" w:hint="eastAsia"/>
                <w:sz w:val="24"/>
                <w:szCs w:val="24"/>
              </w:rPr>
              <w:t>产品一次交验合格率</w:t>
            </w:r>
            <w:r w:rsidRPr="00B864E2">
              <w:rPr>
                <w:rFonts w:eastAsiaTheme="minorEastAsia" w:hAnsiTheme="minorEastAsia" w:hint="eastAsia"/>
                <w:sz w:val="24"/>
                <w:szCs w:val="24"/>
              </w:rPr>
              <w:t>9</w:t>
            </w:r>
            <w:r w:rsidR="00575BAC">
              <w:rPr>
                <w:rFonts w:eastAsiaTheme="minorEastAsia" w:hAnsiTheme="minorEastAsia" w:hint="eastAsia"/>
                <w:sz w:val="24"/>
                <w:szCs w:val="24"/>
              </w:rPr>
              <w:t>8</w:t>
            </w:r>
            <w:r w:rsidRPr="00B864E2">
              <w:rPr>
                <w:rFonts w:eastAsiaTheme="minorEastAsia" w:hAnsiTheme="minorEastAsia" w:hint="eastAsia"/>
                <w:sz w:val="24"/>
                <w:szCs w:val="24"/>
              </w:rPr>
              <w:t xml:space="preserve">% </w:t>
            </w:r>
            <w:r w:rsidRPr="00B864E2">
              <w:rPr>
                <w:rFonts w:eastAsiaTheme="minorEastAsia" w:hAnsiTheme="minorEastAsia" w:hint="eastAsia"/>
                <w:sz w:val="24"/>
                <w:szCs w:val="24"/>
              </w:rPr>
              <w:t>以上</w:t>
            </w:r>
            <w:r>
              <w:rPr>
                <w:rFonts w:eastAsiaTheme="minorEastAsia" w:hAnsiTheme="minorEastAsia" w:hint="eastAsia"/>
                <w:sz w:val="24"/>
                <w:szCs w:val="24"/>
              </w:rPr>
              <w:t xml:space="preserve">                                  100%</w:t>
            </w:r>
          </w:p>
          <w:p w:rsidR="00B864E2" w:rsidRPr="00B864E2" w:rsidRDefault="00B864E2" w:rsidP="00B3301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Pr>
                <w:rFonts w:eastAsiaTheme="minorEastAsia" w:hAnsiTheme="minorEastAsia" w:hint="eastAsia"/>
                <w:sz w:val="24"/>
                <w:szCs w:val="24"/>
              </w:rPr>
              <w:t>、</w:t>
            </w:r>
            <w:r w:rsidRPr="00B864E2">
              <w:rPr>
                <w:rFonts w:eastAsiaTheme="minorEastAsia" w:hAnsiTheme="minorEastAsia" w:hint="eastAsia"/>
                <w:sz w:val="24"/>
                <w:szCs w:val="24"/>
              </w:rPr>
              <w:t>生产设备设施完好率</w:t>
            </w:r>
            <w:r w:rsidRPr="00B864E2">
              <w:rPr>
                <w:rFonts w:eastAsiaTheme="minorEastAsia" w:hAnsiTheme="minorEastAsia" w:hint="eastAsia"/>
                <w:sz w:val="24"/>
                <w:szCs w:val="24"/>
              </w:rPr>
              <w:t>9</w:t>
            </w:r>
            <w:r w:rsidR="00575BAC">
              <w:rPr>
                <w:rFonts w:eastAsiaTheme="minorEastAsia" w:hAnsiTheme="minorEastAsia" w:hint="eastAsia"/>
                <w:sz w:val="24"/>
                <w:szCs w:val="24"/>
              </w:rPr>
              <w:t>0</w:t>
            </w:r>
            <w:r w:rsidRPr="00B864E2">
              <w:rPr>
                <w:rFonts w:eastAsiaTheme="minorEastAsia" w:hAnsiTheme="minorEastAsia" w:hint="eastAsia"/>
                <w:sz w:val="24"/>
                <w:szCs w:val="24"/>
              </w:rPr>
              <w:t>%</w:t>
            </w:r>
            <w:r w:rsidRPr="00B864E2">
              <w:rPr>
                <w:rFonts w:eastAsiaTheme="minorEastAsia" w:hAnsiTheme="minorEastAsia" w:hint="eastAsia"/>
                <w:sz w:val="24"/>
                <w:szCs w:val="24"/>
              </w:rPr>
              <w:t>以上</w:t>
            </w:r>
            <w:r>
              <w:rPr>
                <w:rFonts w:eastAsiaTheme="minorEastAsia" w:hAnsiTheme="minorEastAsia" w:hint="eastAsia"/>
                <w:sz w:val="24"/>
                <w:szCs w:val="24"/>
              </w:rPr>
              <w:t xml:space="preserve">                                   100%</w:t>
            </w:r>
          </w:p>
          <w:p w:rsidR="00B864E2" w:rsidRDefault="00B864E2" w:rsidP="00B3301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3</w:t>
            </w:r>
            <w:r>
              <w:rPr>
                <w:rFonts w:eastAsiaTheme="minorEastAsia" w:hAnsiTheme="minorEastAsia" w:hint="eastAsia"/>
                <w:sz w:val="24"/>
                <w:szCs w:val="24"/>
              </w:rPr>
              <w:t>、</w:t>
            </w:r>
            <w:r w:rsidRPr="00B864E2">
              <w:rPr>
                <w:rFonts w:eastAsiaTheme="minorEastAsia" w:hAnsiTheme="minorEastAsia" w:hint="eastAsia"/>
                <w:sz w:val="24"/>
                <w:szCs w:val="24"/>
              </w:rPr>
              <w:t>火灾、触电</w:t>
            </w:r>
            <w:r w:rsidR="00575BAC">
              <w:rPr>
                <w:rFonts w:eastAsiaTheme="minorEastAsia" w:hAnsiTheme="minorEastAsia" w:hint="eastAsia"/>
                <w:sz w:val="24"/>
                <w:szCs w:val="24"/>
              </w:rPr>
              <w:t>、</w:t>
            </w:r>
            <w:r w:rsidRPr="00B864E2">
              <w:rPr>
                <w:rFonts w:eastAsiaTheme="minorEastAsia" w:hAnsiTheme="minorEastAsia" w:hint="eastAsia"/>
                <w:sz w:val="24"/>
                <w:szCs w:val="24"/>
              </w:rPr>
              <w:t>机械伤害事故为</w:t>
            </w:r>
            <w:r>
              <w:rPr>
                <w:rFonts w:eastAsiaTheme="minorEastAsia" w:hAnsiTheme="minorEastAsia" w:hint="eastAsia"/>
                <w:sz w:val="24"/>
                <w:szCs w:val="24"/>
              </w:rPr>
              <w:t>0</w:t>
            </w:r>
            <w:r w:rsidRPr="00B864E2">
              <w:rPr>
                <w:rFonts w:eastAsiaTheme="minorEastAsia" w:hAnsiTheme="minorEastAsia" w:hint="eastAsia"/>
                <w:sz w:val="24"/>
                <w:szCs w:val="24"/>
              </w:rPr>
              <w:t>；</w:t>
            </w:r>
            <w:r>
              <w:rPr>
                <w:rFonts w:eastAsiaTheme="minorEastAsia" w:hAnsiTheme="minorEastAsia" w:hint="eastAsia"/>
                <w:sz w:val="24"/>
                <w:szCs w:val="24"/>
              </w:rPr>
              <w:t xml:space="preserve">                                  0</w:t>
            </w:r>
            <w:r>
              <w:rPr>
                <w:rFonts w:eastAsiaTheme="minorEastAsia" w:hAnsiTheme="minorEastAsia" w:hint="eastAsia"/>
                <w:sz w:val="24"/>
                <w:szCs w:val="24"/>
              </w:rPr>
              <w:t>次</w:t>
            </w:r>
          </w:p>
          <w:p w:rsidR="00575BAC" w:rsidRPr="00B864E2" w:rsidRDefault="00575BAC" w:rsidP="00B3301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4</w:t>
            </w:r>
            <w:r>
              <w:rPr>
                <w:rFonts w:eastAsiaTheme="minorEastAsia" w:hAnsiTheme="minorEastAsia" w:hint="eastAsia"/>
                <w:sz w:val="24"/>
                <w:szCs w:val="24"/>
              </w:rPr>
              <w:t>、</w:t>
            </w:r>
            <w:r w:rsidRPr="00575BAC">
              <w:rPr>
                <w:rFonts w:eastAsiaTheme="minorEastAsia" w:hAnsiTheme="minorEastAsia" w:hint="eastAsia"/>
                <w:sz w:val="24"/>
                <w:szCs w:val="24"/>
              </w:rPr>
              <w:t>因公责任重大伤亡事故为</w:t>
            </w:r>
            <w:r w:rsidRPr="00575BAC">
              <w:rPr>
                <w:rFonts w:eastAsiaTheme="minorEastAsia" w:hAnsiTheme="minorEastAsia" w:hint="eastAsia"/>
                <w:sz w:val="24"/>
                <w:szCs w:val="24"/>
              </w:rPr>
              <w:t>0</w:t>
            </w:r>
            <w:r w:rsidRPr="00575BAC">
              <w:rPr>
                <w:rFonts w:eastAsiaTheme="minorEastAsia" w:hAnsiTheme="minorEastAsia" w:hint="eastAsia"/>
                <w:sz w:val="24"/>
                <w:szCs w:val="24"/>
              </w:rPr>
              <w:t>；职业病发病率为</w:t>
            </w:r>
            <w:r w:rsidRPr="00575BAC">
              <w:rPr>
                <w:rFonts w:eastAsiaTheme="minorEastAsia" w:hAnsiTheme="minorEastAsia" w:hint="eastAsia"/>
                <w:sz w:val="24"/>
                <w:szCs w:val="24"/>
              </w:rPr>
              <w:t>0</w:t>
            </w:r>
            <w:r>
              <w:rPr>
                <w:rFonts w:eastAsiaTheme="minorEastAsia" w:hAnsiTheme="minorEastAsia" w:hint="eastAsia"/>
                <w:sz w:val="24"/>
                <w:szCs w:val="24"/>
              </w:rPr>
              <w:t xml:space="preserve">                        0</w:t>
            </w:r>
          </w:p>
          <w:p w:rsidR="00810F5E" w:rsidRDefault="00575BAC" w:rsidP="00B3301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5</w:t>
            </w:r>
            <w:r w:rsidR="00B864E2">
              <w:rPr>
                <w:rFonts w:eastAsiaTheme="minorEastAsia" w:hAnsiTheme="minorEastAsia" w:hint="eastAsia"/>
                <w:sz w:val="24"/>
                <w:szCs w:val="24"/>
              </w:rPr>
              <w:t>、</w:t>
            </w:r>
            <w:r w:rsidR="00B864E2" w:rsidRPr="00B864E2">
              <w:rPr>
                <w:rFonts w:eastAsiaTheme="minorEastAsia" w:hAnsiTheme="minorEastAsia" w:hint="eastAsia"/>
                <w:sz w:val="24"/>
                <w:szCs w:val="24"/>
              </w:rPr>
              <w:t xml:space="preserve"> </w:t>
            </w:r>
            <w:r w:rsidR="00B864E2" w:rsidRPr="00B864E2">
              <w:rPr>
                <w:rFonts w:eastAsiaTheme="minorEastAsia" w:hAnsiTheme="minorEastAsia" w:hint="eastAsia"/>
                <w:sz w:val="24"/>
                <w:szCs w:val="24"/>
              </w:rPr>
              <w:t>固废分类处置率</w:t>
            </w:r>
            <w:r w:rsidR="00B864E2" w:rsidRPr="00B864E2">
              <w:rPr>
                <w:rFonts w:eastAsiaTheme="minorEastAsia" w:hAnsiTheme="minorEastAsia" w:hint="eastAsia"/>
                <w:sz w:val="24"/>
                <w:szCs w:val="24"/>
              </w:rPr>
              <w:t>100%</w:t>
            </w:r>
            <w:r w:rsidR="00B864E2" w:rsidRPr="00B864E2">
              <w:rPr>
                <w:rFonts w:eastAsiaTheme="minorEastAsia" w:hAnsiTheme="minorEastAsia" w:hint="eastAsia"/>
                <w:sz w:val="24"/>
                <w:szCs w:val="24"/>
              </w:rPr>
              <w:t>；</w:t>
            </w:r>
            <w:r w:rsidR="00B864E2">
              <w:rPr>
                <w:rFonts w:eastAsiaTheme="minorEastAsia" w:hAnsiTheme="minorEastAsia" w:hint="eastAsia"/>
                <w:sz w:val="24"/>
                <w:szCs w:val="24"/>
              </w:rPr>
              <w:t xml:space="preserve">                                        100%</w:t>
            </w:r>
          </w:p>
          <w:p w:rsidR="00CA6FE8" w:rsidRPr="00B864E2" w:rsidRDefault="00B864E2" w:rsidP="00B3301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2021</w:t>
            </w:r>
            <w:r w:rsidR="00CA6FE8" w:rsidRPr="00AE191F">
              <w:rPr>
                <w:rFonts w:eastAsiaTheme="minorEastAsia" w:hAnsiTheme="minorEastAsia" w:hint="eastAsia"/>
                <w:sz w:val="24"/>
                <w:szCs w:val="24"/>
              </w:rPr>
              <w:t>.</w:t>
            </w:r>
            <w:r w:rsidR="00575BAC">
              <w:rPr>
                <w:rFonts w:eastAsiaTheme="minorEastAsia" w:hAnsiTheme="minorEastAsia" w:hint="eastAsia"/>
                <w:sz w:val="24"/>
                <w:szCs w:val="24"/>
              </w:rPr>
              <w:t>6</w:t>
            </w:r>
            <w:r w:rsidR="00CA6FE8" w:rsidRPr="00AE191F">
              <w:rPr>
                <w:rFonts w:eastAsiaTheme="minorEastAsia" w:hAnsiTheme="minorEastAsia" w:hint="eastAsia"/>
                <w:sz w:val="24"/>
                <w:szCs w:val="24"/>
              </w:rPr>
              <w:t>.</w:t>
            </w:r>
            <w:r w:rsidR="00575BAC">
              <w:rPr>
                <w:rFonts w:eastAsiaTheme="minorEastAsia" w:hAnsiTheme="minorEastAsia" w:hint="eastAsia"/>
                <w:sz w:val="24"/>
                <w:szCs w:val="24"/>
              </w:rPr>
              <w:t>2</w:t>
            </w:r>
            <w:r w:rsidR="00CA6FE8" w:rsidRPr="00AE191F">
              <w:rPr>
                <w:rFonts w:eastAsiaTheme="minorEastAsia" w:hAnsiTheme="minorEastAsia" w:hint="eastAsia"/>
                <w:sz w:val="24"/>
                <w:szCs w:val="24"/>
              </w:rPr>
              <w:t>日考核情况</w:t>
            </w:r>
            <w:r w:rsidR="00CA6FE8">
              <w:rPr>
                <w:rFonts w:eastAsiaTheme="minorEastAsia" w:hAnsiTheme="minorEastAsia" w:hint="eastAsia"/>
                <w:sz w:val="24"/>
                <w:szCs w:val="24"/>
              </w:rPr>
              <w:t>，各分解目标已达成</w:t>
            </w:r>
            <w:r w:rsidR="00CA6FE8" w:rsidRPr="00AE191F">
              <w:rPr>
                <w:rFonts w:eastAsiaTheme="minorEastAsia" w:hAnsiTheme="minorEastAsia" w:hint="eastAsia"/>
                <w:sz w:val="24"/>
                <w:szCs w:val="24"/>
              </w:rPr>
              <w:t>。</w:t>
            </w:r>
          </w:p>
        </w:tc>
        <w:tc>
          <w:tcPr>
            <w:tcW w:w="851" w:type="dxa"/>
          </w:tcPr>
          <w:p w:rsidR="00CA6FE8" w:rsidRDefault="00CA6FE8">
            <w:r w:rsidRPr="006D1561">
              <w:rPr>
                <w:rFonts w:eastAsiaTheme="minorEastAsia"/>
                <w:sz w:val="24"/>
                <w:szCs w:val="24"/>
              </w:rPr>
              <w:t>符合</w:t>
            </w:r>
          </w:p>
        </w:tc>
      </w:tr>
      <w:tr w:rsidR="00CA6FE8" w:rsidRPr="00D535AA" w:rsidTr="00241F16">
        <w:trPr>
          <w:trHeight w:val="561"/>
        </w:trPr>
        <w:tc>
          <w:tcPr>
            <w:tcW w:w="1954" w:type="dxa"/>
          </w:tcPr>
          <w:p w:rsidR="00CA6FE8" w:rsidRPr="00DB1504" w:rsidRDefault="00CA6FE8" w:rsidP="00863928">
            <w:pPr>
              <w:spacing w:line="360" w:lineRule="auto"/>
              <w:rPr>
                <w:rFonts w:eastAsiaTheme="minorEastAsia"/>
                <w:bCs/>
                <w:sz w:val="24"/>
                <w:szCs w:val="24"/>
              </w:rPr>
            </w:pPr>
            <w:r w:rsidRPr="00DB1504">
              <w:rPr>
                <w:rFonts w:eastAsiaTheme="minorEastAsia" w:hAnsiTheme="minorEastAsia"/>
                <w:bCs/>
                <w:sz w:val="24"/>
                <w:szCs w:val="24"/>
              </w:rPr>
              <w:t>运行的策划和控制</w:t>
            </w:r>
          </w:p>
          <w:p w:rsidR="00CA6FE8" w:rsidRPr="00DB1504" w:rsidRDefault="00CA6FE8" w:rsidP="00863928">
            <w:pPr>
              <w:spacing w:line="360" w:lineRule="auto"/>
              <w:rPr>
                <w:rFonts w:eastAsiaTheme="minorEastAsia"/>
                <w:bCs/>
                <w:sz w:val="24"/>
                <w:szCs w:val="24"/>
              </w:rPr>
            </w:pPr>
          </w:p>
        </w:tc>
        <w:tc>
          <w:tcPr>
            <w:tcW w:w="1166" w:type="dxa"/>
          </w:tcPr>
          <w:p w:rsidR="00CA6FE8" w:rsidRPr="00DB1504" w:rsidRDefault="00CA6FE8" w:rsidP="00863928">
            <w:pPr>
              <w:spacing w:line="360" w:lineRule="auto"/>
              <w:rPr>
                <w:rFonts w:eastAsiaTheme="minorEastAsia"/>
                <w:bCs/>
                <w:sz w:val="24"/>
                <w:szCs w:val="24"/>
              </w:rPr>
            </w:pPr>
            <w:r w:rsidRPr="00DB1504">
              <w:rPr>
                <w:rFonts w:eastAsiaTheme="minorEastAsia"/>
                <w:bCs/>
                <w:sz w:val="24"/>
                <w:szCs w:val="24"/>
              </w:rPr>
              <w:t>Q8.1</w:t>
            </w:r>
          </w:p>
        </w:tc>
        <w:tc>
          <w:tcPr>
            <w:tcW w:w="10738" w:type="dxa"/>
          </w:tcPr>
          <w:p w:rsidR="007D4706" w:rsidRPr="007D4706" w:rsidRDefault="007D4706" w:rsidP="00B3301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1.</w:t>
            </w:r>
            <w:r w:rsidRPr="007D4706">
              <w:rPr>
                <w:rFonts w:eastAsiaTheme="minorEastAsia" w:hAnsiTheme="minorEastAsia" w:hint="eastAsia"/>
                <w:sz w:val="24"/>
                <w:szCs w:val="24"/>
              </w:rPr>
              <w:t>确定产品和服务的要求</w:t>
            </w:r>
          </w:p>
          <w:p w:rsidR="007D4706" w:rsidRPr="007D4706" w:rsidRDefault="007D4706" w:rsidP="00B33017">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顾客的合同要求：依据客户要求确定产品的数量、规格、型号、交期等。</w:t>
            </w:r>
          </w:p>
          <w:p w:rsidR="007D4706" w:rsidRPr="007D4706" w:rsidRDefault="00225532" w:rsidP="00B3301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公司生产、检验相关标准：企业主要参考国家标准</w:t>
            </w:r>
            <w:r w:rsidR="007D4706" w:rsidRPr="007D4706">
              <w:rPr>
                <w:rFonts w:eastAsiaTheme="minorEastAsia" w:hAnsiTheme="minorEastAsia" w:hint="eastAsia"/>
                <w:sz w:val="24"/>
                <w:szCs w:val="24"/>
              </w:rPr>
              <w:t>GB/T3325</w:t>
            </w:r>
            <w:r>
              <w:rPr>
                <w:rFonts w:eastAsiaTheme="minorEastAsia" w:hAnsiTheme="minorEastAsia" w:hint="eastAsia"/>
                <w:sz w:val="24"/>
                <w:szCs w:val="24"/>
              </w:rPr>
              <w:t>-2017</w:t>
            </w:r>
            <w:r w:rsidR="007D4706" w:rsidRPr="007D4706">
              <w:rPr>
                <w:rFonts w:eastAsiaTheme="minorEastAsia" w:hAnsiTheme="minorEastAsia" w:hint="eastAsia"/>
                <w:sz w:val="24"/>
                <w:szCs w:val="24"/>
              </w:rPr>
              <w:t xml:space="preserve"> </w:t>
            </w:r>
            <w:r w:rsidR="007D4706" w:rsidRPr="007D4706">
              <w:rPr>
                <w:rFonts w:eastAsiaTheme="minorEastAsia" w:hAnsiTheme="minorEastAsia" w:hint="eastAsia"/>
                <w:sz w:val="24"/>
                <w:szCs w:val="24"/>
              </w:rPr>
              <w:t>金属家具通用技术条件进行</w:t>
            </w:r>
            <w:r w:rsidRPr="00225532">
              <w:rPr>
                <w:rFonts w:eastAsiaTheme="minorEastAsia" w:hAnsiTheme="minorEastAsia" w:hint="eastAsia"/>
                <w:sz w:val="24"/>
                <w:szCs w:val="24"/>
              </w:rPr>
              <w:t>骨灰存放架</w:t>
            </w:r>
            <w:r w:rsidR="00575BAC">
              <w:rPr>
                <w:rFonts w:eastAsiaTheme="minorEastAsia" w:hAnsiTheme="minorEastAsia" w:hint="eastAsia"/>
                <w:sz w:val="24"/>
                <w:szCs w:val="24"/>
              </w:rPr>
              <w:t>（福寿架）</w:t>
            </w:r>
            <w:r w:rsidRPr="00225532">
              <w:rPr>
                <w:rFonts w:eastAsiaTheme="minorEastAsia" w:hAnsiTheme="minorEastAsia" w:hint="eastAsia"/>
                <w:sz w:val="24"/>
                <w:szCs w:val="24"/>
              </w:rPr>
              <w:t>的生产</w:t>
            </w:r>
            <w:r w:rsidR="007D4706" w:rsidRPr="007D4706">
              <w:rPr>
                <w:rFonts w:eastAsiaTheme="minorEastAsia" w:hAnsiTheme="minorEastAsia" w:hint="eastAsia"/>
                <w:sz w:val="24"/>
                <w:szCs w:val="24"/>
              </w:rPr>
              <w:t>生产，编制了相应的过程文件：编制了《生产工序作业指导书》、《过程检验规程》等指导产品生产和确定产品的接收；</w:t>
            </w:r>
          </w:p>
          <w:p w:rsidR="007D4706" w:rsidRPr="007D4706" w:rsidRDefault="007D4706" w:rsidP="00B33017">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明确了质量目标和相关的产品特性要求：</w:t>
            </w:r>
            <w:r w:rsidR="00575BAC" w:rsidRPr="00575BAC">
              <w:rPr>
                <w:rFonts w:eastAsiaTheme="minorEastAsia" w:hAnsiTheme="minorEastAsia" w:hint="eastAsia"/>
                <w:sz w:val="24"/>
                <w:szCs w:val="24"/>
              </w:rPr>
              <w:t>产品出厂合格率</w:t>
            </w:r>
            <w:r w:rsidR="00575BAC" w:rsidRPr="00575BAC">
              <w:rPr>
                <w:rFonts w:eastAsiaTheme="minorEastAsia" w:hAnsiTheme="minorEastAsia" w:hint="eastAsia"/>
                <w:sz w:val="24"/>
                <w:szCs w:val="24"/>
              </w:rPr>
              <w:t>100%</w:t>
            </w:r>
            <w:r w:rsidRPr="007D4706">
              <w:rPr>
                <w:rFonts w:eastAsiaTheme="minorEastAsia" w:hAnsiTheme="minorEastAsia" w:hint="eastAsia"/>
                <w:sz w:val="24"/>
                <w:szCs w:val="24"/>
              </w:rPr>
              <w:t>，顾客满意度≥</w:t>
            </w:r>
            <w:r w:rsidRPr="007D4706">
              <w:rPr>
                <w:rFonts w:eastAsiaTheme="minorEastAsia" w:hAnsiTheme="minorEastAsia" w:hint="eastAsia"/>
                <w:sz w:val="24"/>
                <w:szCs w:val="24"/>
              </w:rPr>
              <w:t>95</w:t>
            </w:r>
            <w:r w:rsidRPr="007D4706">
              <w:rPr>
                <w:rFonts w:eastAsiaTheme="minorEastAsia" w:hAnsiTheme="minorEastAsia" w:hint="eastAsia"/>
                <w:sz w:val="24"/>
                <w:szCs w:val="24"/>
              </w:rPr>
              <w:t>分</w:t>
            </w:r>
            <w:r w:rsidRPr="007D4706">
              <w:rPr>
                <w:rFonts w:eastAsiaTheme="minorEastAsia" w:hAnsiTheme="minorEastAsia" w:hint="eastAsia"/>
                <w:sz w:val="24"/>
                <w:szCs w:val="24"/>
              </w:rPr>
              <w:t>;</w:t>
            </w:r>
            <w:r w:rsidRPr="007D4706">
              <w:rPr>
                <w:rFonts w:eastAsiaTheme="minorEastAsia" w:hAnsiTheme="minorEastAsia" w:hint="eastAsia"/>
                <w:sz w:val="24"/>
                <w:szCs w:val="24"/>
              </w:rPr>
              <w:t>根据客户技术要求进行生产和服务的提供。</w:t>
            </w:r>
          </w:p>
          <w:p w:rsidR="007D4706" w:rsidRPr="007D4706" w:rsidRDefault="007D4706" w:rsidP="00B3301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sidRPr="007D4706">
              <w:rPr>
                <w:rFonts w:eastAsiaTheme="minorEastAsia" w:hAnsiTheme="minorEastAsia" w:hint="eastAsia"/>
                <w:sz w:val="24"/>
                <w:szCs w:val="24"/>
              </w:rPr>
              <w:t>过程及产品接收准则</w:t>
            </w:r>
          </w:p>
          <w:p w:rsidR="00575BAC" w:rsidRDefault="007D4706" w:rsidP="00B33017">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工艺流程：公司主要从事骨灰存放架</w:t>
            </w:r>
            <w:r w:rsidR="00575BAC">
              <w:rPr>
                <w:rFonts w:eastAsiaTheme="minorEastAsia" w:hAnsiTheme="minorEastAsia" w:hint="eastAsia"/>
                <w:sz w:val="24"/>
                <w:szCs w:val="24"/>
              </w:rPr>
              <w:t>（福寿架）</w:t>
            </w:r>
            <w:r w:rsidRPr="007D4706">
              <w:rPr>
                <w:rFonts w:eastAsiaTheme="minorEastAsia" w:hAnsiTheme="minorEastAsia" w:hint="eastAsia"/>
                <w:sz w:val="24"/>
                <w:szCs w:val="24"/>
              </w:rPr>
              <w:t>的生产，生产工艺流程为：</w:t>
            </w:r>
            <w:r w:rsidR="00575BAC">
              <w:rPr>
                <w:rFonts w:eastAsiaTheme="minorEastAsia" w:hAnsiTheme="minorEastAsia" w:hint="eastAsia"/>
                <w:sz w:val="24"/>
                <w:szCs w:val="24"/>
              </w:rPr>
              <w:t xml:space="preserve"> </w:t>
            </w:r>
          </w:p>
          <w:p w:rsidR="007D4706" w:rsidRPr="00575BAC" w:rsidRDefault="00575BAC" w:rsidP="00B33017">
            <w:pPr>
              <w:spacing w:beforeLines="30" w:afterLines="30" w:line="288" w:lineRule="auto"/>
              <w:ind w:firstLineChars="200" w:firstLine="480"/>
              <w:rPr>
                <w:rFonts w:eastAsiaTheme="minorEastAsia" w:hAnsiTheme="minorEastAsia"/>
                <w:sz w:val="24"/>
                <w:szCs w:val="24"/>
              </w:rPr>
            </w:pPr>
            <w:r w:rsidRPr="00575BAC">
              <w:rPr>
                <w:rFonts w:eastAsiaTheme="minorEastAsia" w:hAnsiTheme="minorEastAsia" w:hint="eastAsia"/>
                <w:sz w:val="24"/>
                <w:szCs w:val="24"/>
              </w:rPr>
              <w:t>原材料采购</w:t>
            </w:r>
            <w:r w:rsidRPr="00463FA9">
              <w:rPr>
                <w:rFonts w:eastAsiaTheme="minorEastAsia" w:hAnsiTheme="minorEastAsia" w:hint="eastAsia"/>
                <w:sz w:val="24"/>
                <w:szCs w:val="24"/>
              </w:rPr>
              <w:t>→</w:t>
            </w:r>
            <w:r w:rsidRPr="00575BAC">
              <w:rPr>
                <w:rFonts w:eastAsiaTheme="minorEastAsia" w:hAnsiTheme="minorEastAsia" w:hint="eastAsia"/>
                <w:sz w:val="24"/>
                <w:szCs w:val="24"/>
              </w:rPr>
              <w:t>进货检验</w:t>
            </w:r>
            <w:r w:rsidRPr="00463FA9">
              <w:rPr>
                <w:rFonts w:eastAsiaTheme="minorEastAsia" w:hAnsiTheme="minorEastAsia" w:hint="eastAsia"/>
                <w:sz w:val="24"/>
                <w:szCs w:val="24"/>
              </w:rPr>
              <w:t>→</w:t>
            </w:r>
            <w:r w:rsidRPr="00575BAC">
              <w:rPr>
                <w:rFonts w:eastAsiaTheme="minorEastAsia" w:hAnsiTheme="minorEastAsia" w:hint="eastAsia"/>
                <w:sz w:val="24"/>
                <w:szCs w:val="24"/>
              </w:rPr>
              <w:t>下料工序</w:t>
            </w:r>
            <w:r w:rsidRPr="00463FA9">
              <w:rPr>
                <w:rFonts w:eastAsiaTheme="minorEastAsia" w:hAnsiTheme="minorEastAsia" w:hint="eastAsia"/>
                <w:sz w:val="24"/>
                <w:szCs w:val="24"/>
              </w:rPr>
              <w:t>→</w:t>
            </w:r>
            <w:r w:rsidRPr="00575BAC">
              <w:rPr>
                <w:rFonts w:eastAsiaTheme="minorEastAsia" w:hAnsiTheme="minorEastAsia" w:hint="eastAsia"/>
                <w:sz w:val="24"/>
                <w:szCs w:val="24"/>
              </w:rPr>
              <w:t>冲压</w:t>
            </w:r>
            <w:r w:rsidRPr="00463FA9">
              <w:rPr>
                <w:rFonts w:eastAsiaTheme="minorEastAsia" w:hAnsiTheme="minorEastAsia" w:hint="eastAsia"/>
                <w:sz w:val="24"/>
                <w:szCs w:val="24"/>
              </w:rPr>
              <w:t>→</w:t>
            </w:r>
            <w:r w:rsidRPr="00575BAC">
              <w:rPr>
                <w:rFonts w:eastAsiaTheme="minorEastAsia" w:hAnsiTheme="minorEastAsia" w:hint="eastAsia"/>
                <w:sz w:val="24"/>
                <w:szCs w:val="24"/>
              </w:rPr>
              <w:t>折弯</w:t>
            </w:r>
            <w:r w:rsidRPr="00463FA9">
              <w:rPr>
                <w:rFonts w:eastAsiaTheme="minorEastAsia" w:hAnsiTheme="minorEastAsia" w:hint="eastAsia"/>
                <w:sz w:val="24"/>
                <w:szCs w:val="24"/>
              </w:rPr>
              <w:t>→</w:t>
            </w:r>
            <w:r w:rsidRPr="00575BAC">
              <w:rPr>
                <w:rFonts w:eastAsiaTheme="minorEastAsia" w:hAnsiTheme="minorEastAsia" w:hint="eastAsia"/>
                <w:sz w:val="24"/>
                <w:szCs w:val="24"/>
              </w:rPr>
              <w:t>铣孔</w:t>
            </w:r>
            <w:r w:rsidRPr="00463FA9">
              <w:rPr>
                <w:rFonts w:eastAsiaTheme="minorEastAsia" w:hAnsiTheme="minorEastAsia" w:hint="eastAsia"/>
                <w:sz w:val="24"/>
                <w:szCs w:val="24"/>
              </w:rPr>
              <w:t>→</w:t>
            </w:r>
            <w:r>
              <w:rPr>
                <w:rFonts w:eastAsiaTheme="minorEastAsia" w:hAnsiTheme="minorEastAsia" w:hint="eastAsia"/>
                <w:sz w:val="24"/>
                <w:szCs w:val="24"/>
              </w:rPr>
              <w:t>印刷</w:t>
            </w:r>
            <w:r w:rsidR="00E25E2C">
              <w:rPr>
                <w:rFonts w:eastAsiaTheme="minorEastAsia" w:hAnsiTheme="minorEastAsia" w:hint="eastAsia"/>
                <w:sz w:val="24"/>
                <w:szCs w:val="24"/>
              </w:rPr>
              <w:t>（需要时）</w:t>
            </w:r>
            <w:r w:rsidRPr="00463FA9">
              <w:rPr>
                <w:rFonts w:eastAsiaTheme="minorEastAsia" w:hAnsiTheme="minorEastAsia" w:hint="eastAsia"/>
                <w:sz w:val="24"/>
                <w:szCs w:val="24"/>
              </w:rPr>
              <w:t>→</w:t>
            </w:r>
            <w:r w:rsidRPr="00575BAC">
              <w:rPr>
                <w:rFonts w:eastAsiaTheme="minorEastAsia" w:hAnsiTheme="minorEastAsia" w:hint="eastAsia"/>
                <w:sz w:val="24"/>
                <w:szCs w:val="24"/>
              </w:rPr>
              <w:t>装配</w:t>
            </w:r>
            <w:r w:rsidRPr="00463FA9">
              <w:rPr>
                <w:rFonts w:eastAsiaTheme="minorEastAsia" w:hAnsiTheme="minorEastAsia" w:hint="eastAsia"/>
                <w:sz w:val="24"/>
                <w:szCs w:val="24"/>
              </w:rPr>
              <w:t>→</w:t>
            </w:r>
            <w:r w:rsidRPr="00575BAC">
              <w:rPr>
                <w:rFonts w:eastAsiaTheme="minorEastAsia" w:hAnsiTheme="minorEastAsia" w:hint="eastAsia"/>
                <w:sz w:val="24"/>
                <w:szCs w:val="24"/>
              </w:rPr>
              <w:t>成品检验</w:t>
            </w:r>
            <w:r w:rsidRPr="00463FA9">
              <w:rPr>
                <w:rFonts w:eastAsiaTheme="minorEastAsia" w:hAnsiTheme="minorEastAsia" w:hint="eastAsia"/>
                <w:sz w:val="24"/>
                <w:szCs w:val="24"/>
              </w:rPr>
              <w:t>→</w:t>
            </w:r>
            <w:r w:rsidRPr="00575BAC">
              <w:rPr>
                <w:rFonts w:eastAsiaTheme="minorEastAsia" w:hAnsiTheme="minorEastAsia" w:hint="eastAsia"/>
                <w:sz w:val="24"/>
                <w:szCs w:val="24"/>
              </w:rPr>
              <w:t>入</w:t>
            </w:r>
            <w:r w:rsidRPr="00575BAC">
              <w:rPr>
                <w:rFonts w:eastAsiaTheme="minorEastAsia" w:hAnsiTheme="minorEastAsia" w:hint="eastAsia"/>
                <w:sz w:val="24"/>
                <w:szCs w:val="24"/>
              </w:rPr>
              <w:t xml:space="preserve"> </w:t>
            </w:r>
            <w:r w:rsidRPr="00575BAC">
              <w:rPr>
                <w:rFonts w:eastAsiaTheme="minorEastAsia" w:hAnsiTheme="minorEastAsia" w:hint="eastAsia"/>
                <w:sz w:val="24"/>
                <w:szCs w:val="24"/>
              </w:rPr>
              <w:t>库</w:t>
            </w:r>
          </w:p>
          <w:p w:rsidR="00225532" w:rsidRPr="007D4706" w:rsidRDefault="00575BAC" w:rsidP="00B3301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特殊过程：印刷过程</w:t>
            </w:r>
            <w:r w:rsidR="00E8248B">
              <w:rPr>
                <w:rFonts w:eastAsiaTheme="minorEastAsia" w:hAnsiTheme="minorEastAsia" w:hint="eastAsia"/>
                <w:sz w:val="24"/>
                <w:szCs w:val="24"/>
              </w:rPr>
              <w:t>，</w:t>
            </w:r>
            <w:r w:rsidR="00E8248B" w:rsidRPr="00E8248B">
              <w:rPr>
                <w:rFonts w:eastAsiaTheme="minorEastAsia" w:hAnsiTheme="minorEastAsia" w:hint="eastAsia"/>
                <w:sz w:val="24"/>
                <w:szCs w:val="24"/>
              </w:rPr>
              <w:t>提供特殊过程的《特殊过程确认单》</w:t>
            </w:r>
            <w:r w:rsidR="00E8248B" w:rsidRPr="00E8248B">
              <w:rPr>
                <w:rFonts w:eastAsiaTheme="minorEastAsia" w:hAnsiTheme="minorEastAsia" w:hint="eastAsia"/>
                <w:sz w:val="24"/>
                <w:szCs w:val="24"/>
              </w:rPr>
              <w:t xml:space="preserve"> </w:t>
            </w:r>
            <w:r w:rsidR="00E8248B" w:rsidRPr="00E8248B">
              <w:rPr>
                <w:rFonts w:eastAsiaTheme="minorEastAsia" w:hAnsiTheme="minorEastAsia" w:hint="eastAsia"/>
                <w:sz w:val="24"/>
                <w:szCs w:val="24"/>
              </w:rPr>
              <w:t>，人员设备、作业方法、环境同去</w:t>
            </w:r>
            <w:r w:rsidR="00E8248B" w:rsidRPr="00E8248B">
              <w:rPr>
                <w:rFonts w:eastAsiaTheme="minorEastAsia" w:hAnsiTheme="minorEastAsia" w:hint="eastAsia"/>
                <w:sz w:val="24"/>
                <w:szCs w:val="24"/>
              </w:rPr>
              <w:lastRenderedPageBreak/>
              <w:t>年一样，未有变更，进行了确认符合要求。</w:t>
            </w:r>
          </w:p>
          <w:p w:rsidR="007D4706" w:rsidRPr="007D4706" w:rsidRDefault="007D4706" w:rsidP="00B33017">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接收准则：原料验收标准、成品检验标准、客户要求、参考行业、国家标准等。</w:t>
            </w:r>
          </w:p>
          <w:p w:rsidR="007D4706" w:rsidRPr="007D4706" w:rsidRDefault="007D4706" w:rsidP="00B3301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3.</w:t>
            </w:r>
            <w:r w:rsidRPr="007D4706">
              <w:rPr>
                <w:rFonts w:eastAsiaTheme="minorEastAsia" w:hAnsiTheme="minorEastAsia" w:hint="eastAsia"/>
                <w:sz w:val="24"/>
                <w:szCs w:val="24"/>
              </w:rPr>
              <w:t>确定资源需求：</w:t>
            </w:r>
          </w:p>
          <w:p w:rsidR="007D4706" w:rsidRPr="007D4706" w:rsidRDefault="007D4706" w:rsidP="00B33017">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生产设备：</w:t>
            </w:r>
            <w:r w:rsidR="00575BAC" w:rsidRPr="00575BAC">
              <w:rPr>
                <w:rFonts w:eastAsiaTheme="minorEastAsia" w:hAnsiTheme="minorEastAsia" w:hint="eastAsia"/>
                <w:sz w:val="24"/>
                <w:szCs w:val="24"/>
              </w:rPr>
              <w:t>铝材锯切机、自动型材切割机、液压摆式剪板机、台式钻床、锐捷雕刻机、东川</w:t>
            </w:r>
            <w:r w:rsidR="00575BAC" w:rsidRPr="00575BAC">
              <w:rPr>
                <w:rFonts w:eastAsiaTheme="minorEastAsia" w:hAnsiTheme="minorEastAsia" w:hint="eastAsia"/>
                <w:sz w:val="24"/>
                <w:szCs w:val="24"/>
              </w:rPr>
              <w:t>(DOCAN)UV</w:t>
            </w:r>
            <w:r w:rsidR="00575BAC" w:rsidRPr="00575BAC">
              <w:rPr>
                <w:rFonts w:eastAsiaTheme="minorEastAsia" w:hAnsiTheme="minorEastAsia" w:hint="eastAsia"/>
                <w:sz w:val="24"/>
                <w:szCs w:val="24"/>
              </w:rPr>
              <w:t>彩绘机、铣床等生产设备及游标卡尺、钢卷尺等检测设备</w:t>
            </w:r>
            <w:r w:rsidRPr="007D4706">
              <w:rPr>
                <w:rFonts w:eastAsiaTheme="minorEastAsia" w:hAnsiTheme="minorEastAsia" w:hint="eastAsia"/>
                <w:sz w:val="24"/>
                <w:szCs w:val="24"/>
              </w:rPr>
              <w:t>等。</w:t>
            </w:r>
          </w:p>
          <w:p w:rsidR="007D4706" w:rsidRPr="007D4706" w:rsidRDefault="00225532" w:rsidP="00B3301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监测设备：</w:t>
            </w:r>
            <w:r w:rsidR="007D4706" w:rsidRPr="007D4706">
              <w:rPr>
                <w:rFonts w:eastAsiaTheme="minorEastAsia" w:hAnsiTheme="minorEastAsia" w:hint="eastAsia"/>
                <w:sz w:val="24"/>
                <w:szCs w:val="24"/>
              </w:rPr>
              <w:t>卡尺、钢卷尺</w:t>
            </w:r>
            <w:r>
              <w:rPr>
                <w:rFonts w:eastAsiaTheme="minorEastAsia" w:hAnsiTheme="minorEastAsia" w:hint="eastAsia"/>
                <w:sz w:val="24"/>
                <w:szCs w:val="24"/>
              </w:rPr>
              <w:t>等</w:t>
            </w:r>
            <w:r w:rsidR="007D4706" w:rsidRPr="007D4706">
              <w:rPr>
                <w:rFonts w:eastAsiaTheme="minorEastAsia" w:hAnsiTheme="minorEastAsia" w:hint="eastAsia"/>
                <w:sz w:val="24"/>
                <w:szCs w:val="24"/>
              </w:rPr>
              <w:t>。</w:t>
            </w:r>
          </w:p>
          <w:p w:rsidR="007D4706" w:rsidRPr="007D4706" w:rsidRDefault="007D4706" w:rsidP="00B33017">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设备与监测设备基本满足公司产品和服务的需求。</w:t>
            </w:r>
          </w:p>
          <w:p w:rsidR="007D4706" w:rsidRPr="007D4706" w:rsidRDefault="007D4706" w:rsidP="00B3301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4.</w:t>
            </w:r>
            <w:r w:rsidRPr="007D4706">
              <w:rPr>
                <w:rFonts w:eastAsiaTheme="minorEastAsia" w:hAnsiTheme="minorEastAsia" w:hint="eastAsia"/>
                <w:sz w:val="24"/>
                <w:szCs w:val="24"/>
              </w:rPr>
              <w:t>实施过程控制：</w:t>
            </w:r>
          </w:p>
          <w:p w:rsidR="007D4706" w:rsidRPr="007D4706" w:rsidRDefault="007D4706" w:rsidP="00B33017">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公司按照制定的《剪板作业指导书》、《冲压作业指导书》、《折弯作业指导书》、《钻孔作业指导书》等工序作业指导书及《过程检验规程》、《成品检验规程》、《原料进货检验规程》、等文件对产品的生产和检验过程实施了过程控制。</w:t>
            </w:r>
          </w:p>
          <w:p w:rsidR="007D4706" w:rsidRPr="007D4706" w:rsidRDefault="007D4706" w:rsidP="00B33017">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根据企业体系运行控制的要求策划了成文信息要求，公司生产和服务相关记录主要有：生产指令单、成品检验单、车间巡检记录、生产工艺记录表、检验记录表等。用于保持、保留有关质量体系运行要求的成文信息。</w:t>
            </w:r>
          </w:p>
          <w:p w:rsidR="007D4706" w:rsidRPr="007D4706" w:rsidRDefault="007D4706" w:rsidP="00B33017">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策划的输出适合于组织的运行。</w:t>
            </w:r>
          </w:p>
          <w:p w:rsidR="00CA6FE8" w:rsidRPr="00D54C88" w:rsidRDefault="007D4706" w:rsidP="00B33017">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经识别确认，无外包过程。</w:t>
            </w:r>
          </w:p>
        </w:tc>
        <w:tc>
          <w:tcPr>
            <w:tcW w:w="851" w:type="dxa"/>
          </w:tcPr>
          <w:p w:rsidR="00CA6FE8" w:rsidRDefault="00CA6FE8">
            <w:r w:rsidRPr="006D1561">
              <w:rPr>
                <w:rFonts w:eastAsiaTheme="minorEastAsia"/>
                <w:sz w:val="24"/>
                <w:szCs w:val="24"/>
              </w:rPr>
              <w:lastRenderedPageBreak/>
              <w:t>符合</w:t>
            </w:r>
          </w:p>
        </w:tc>
      </w:tr>
      <w:tr w:rsidR="00CA6FE8" w:rsidRPr="00D535AA" w:rsidTr="0038113A">
        <w:trPr>
          <w:trHeight w:val="109"/>
        </w:trPr>
        <w:tc>
          <w:tcPr>
            <w:tcW w:w="1954" w:type="dxa"/>
          </w:tcPr>
          <w:p w:rsidR="00CA6FE8" w:rsidRPr="00A608EA" w:rsidRDefault="00CA6FE8" w:rsidP="00863928">
            <w:pPr>
              <w:spacing w:line="360" w:lineRule="auto"/>
              <w:rPr>
                <w:b/>
                <w:sz w:val="24"/>
                <w:szCs w:val="24"/>
              </w:rPr>
            </w:pPr>
            <w:r w:rsidRPr="00A608EA">
              <w:rPr>
                <w:rFonts w:hAnsi="宋体"/>
                <w:bCs/>
                <w:sz w:val="24"/>
                <w:szCs w:val="24"/>
              </w:rPr>
              <w:lastRenderedPageBreak/>
              <w:t>生产和服务提供的控制</w:t>
            </w:r>
          </w:p>
        </w:tc>
        <w:tc>
          <w:tcPr>
            <w:tcW w:w="1166" w:type="dxa"/>
          </w:tcPr>
          <w:p w:rsidR="00CA6FE8" w:rsidRPr="00A608EA" w:rsidRDefault="00CA6FE8" w:rsidP="00863928">
            <w:pPr>
              <w:spacing w:line="360" w:lineRule="auto"/>
              <w:rPr>
                <w:bCs/>
                <w:sz w:val="24"/>
                <w:szCs w:val="24"/>
              </w:rPr>
            </w:pPr>
            <w:r w:rsidRPr="00A608EA">
              <w:rPr>
                <w:bCs/>
                <w:sz w:val="24"/>
                <w:szCs w:val="24"/>
              </w:rPr>
              <w:t>Q8.5.1</w:t>
            </w:r>
          </w:p>
        </w:tc>
        <w:tc>
          <w:tcPr>
            <w:tcW w:w="10738" w:type="dxa"/>
          </w:tcPr>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公司规定了生产和服务的控制要求，符合企业实际和标准要求，具有可操作性。</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一、现场查看受控条件：</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 xml:space="preserve">1) </w:t>
            </w:r>
            <w:r w:rsidRPr="00BA0AFB">
              <w:rPr>
                <w:rFonts w:hAnsi="宋体" w:hint="eastAsia"/>
                <w:bCs/>
                <w:sz w:val="24"/>
                <w:szCs w:val="24"/>
              </w:rPr>
              <w:t>公司目前从事的</w:t>
            </w:r>
            <w:r w:rsidR="00225532" w:rsidRPr="00225532">
              <w:rPr>
                <w:rFonts w:hAnsi="宋体" w:hint="eastAsia"/>
                <w:bCs/>
                <w:sz w:val="24"/>
                <w:szCs w:val="24"/>
              </w:rPr>
              <w:t>骨灰存放架</w:t>
            </w:r>
            <w:r w:rsidR="00E8248B">
              <w:rPr>
                <w:rFonts w:hAnsi="宋体" w:hint="eastAsia"/>
                <w:bCs/>
                <w:sz w:val="24"/>
                <w:szCs w:val="24"/>
              </w:rPr>
              <w:t>（福寿架）</w:t>
            </w:r>
            <w:r w:rsidR="00225532" w:rsidRPr="00225532">
              <w:rPr>
                <w:rFonts w:hAnsi="宋体" w:hint="eastAsia"/>
                <w:bCs/>
                <w:sz w:val="24"/>
                <w:szCs w:val="24"/>
              </w:rPr>
              <w:t>的生产</w:t>
            </w:r>
            <w:r w:rsidRPr="00BA0AFB">
              <w:rPr>
                <w:rFonts w:hAnsi="宋体" w:hint="eastAsia"/>
                <w:bCs/>
                <w:sz w:val="24"/>
                <w:szCs w:val="24"/>
              </w:rPr>
              <w:t>。</w:t>
            </w:r>
          </w:p>
          <w:p w:rsidR="00E8248B" w:rsidRPr="00575BAC" w:rsidRDefault="00BA0AFB" w:rsidP="00B33017">
            <w:pPr>
              <w:spacing w:beforeLines="30" w:afterLines="30" w:line="288" w:lineRule="auto"/>
              <w:ind w:firstLineChars="200" w:firstLine="480"/>
              <w:rPr>
                <w:rFonts w:eastAsiaTheme="minorEastAsia" w:hAnsiTheme="minorEastAsia"/>
                <w:sz w:val="24"/>
                <w:szCs w:val="24"/>
              </w:rPr>
            </w:pPr>
            <w:r w:rsidRPr="00BA0AFB">
              <w:rPr>
                <w:rFonts w:hAnsi="宋体" w:hint="eastAsia"/>
                <w:bCs/>
                <w:sz w:val="24"/>
                <w:szCs w:val="24"/>
              </w:rPr>
              <w:lastRenderedPageBreak/>
              <w:t>生产的工艺流程是：</w:t>
            </w:r>
            <w:r w:rsidR="00E8248B" w:rsidRPr="00575BAC">
              <w:rPr>
                <w:rFonts w:eastAsiaTheme="minorEastAsia" w:hAnsiTheme="minorEastAsia" w:hint="eastAsia"/>
                <w:sz w:val="24"/>
                <w:szCs w:val="24"/>
              </w:rPr>
              <w:t>原材料采购</w:t>
            </w:r>
            <w:r w:rsidR="00E8248B" w:rsidRPr="00463FA9">
              <w:rPr>
                <w:rFonts w:eastAsiaTheme="minorEastAsia" w:hAnsiTheme="minorEastAsia" w:hint="eastAsia"/>
                <w:sz w:val="24"/>
                <w:szCs w:val="24"/>
              </w:rPr>
              <w:t>→</w:t>
            </w:r>
            <w:r w:rsidR="00E8248B" w:rsidRPr="00575BAC">
              <w:rPr>
                <w:rFonts w:eastAsiaTheme="minorEastAsia" w:hAnsiTheme="minorEastAsia" w:hint="eastAsia"/>
                <w:sz w:val="24"/>
                <w:szCs w:val="24"/>
              </w:rPr>
              <w:t>进货检验</w:t>
            </w:r>
            <w:r w:rsidR="00E8248B" w:rsidRPr="00463FA9">
              <w:rPr>
                <w:rFonts w:eastAsiaTheme="minorEastAsia" w:hAnsiTheme="minorEastAsia" w:hint="eastAsia"/>
                <w:sz w:val="24"/>
                <w:szCs w:val="24"/>
              </w:rPr>
              <w:t>→</w:t>
            </w:r>
            <w:r w:rsidR="00E8248B" w:rsidRPr="00575BAC">
              <w:rPr>
                <w:rFonts w:eastAsiaTheme="minorEastAsia" w:hAnsiTheme="minorEastAsia" w:hint="eastAsia"/>
                <w:sz w:val="24"/>
                <w:szCs w:val="24"/>
              </w:rPr>
              <w:t>下料工序</w:t>
            </w:r>
            <w:r w:rsidR="00E8248B" w:rsidRPr="00463FA9">
              <w:rPr>
                <w:rFonts w:eastAsiaTheme="minorEastAsia" w:hAnsiTheme="minorEastAsia" w:hint="eastAsia"/>
                <w:sz w:val="24"/>
                <w:szCs w:val="24"/>
              </w:rPr>
              <w:t>→</w:t>
            </w:r>
            <w:r w:rsidR="00E8248B" w:rsidRPr="00575BAC">
              <w:rPr>
                <w:rFonts w:eastAsiaTheme="minorEastAsia" w:hAnsiTheme="minorEastAsia" w:hint="eastAsia"/>
                <w:sz w:val="24"/>
                <w:szCs w:val="24"/>
              </w:rPr>
              <w:t>冲压</w:t>
            </w:r>
            <w:r w:rsidR="00E8248B" w:rsidRPr="00463FA9">
              <w:rPr>
                <w:rFonts w:eastAsiaTheme="minorEastAsia" w:hAnsiTheme="minorEastAsia" w:hint="eastAsia"/>
                <w:sz w:val="24"/>
                <w:szCs w:val="24"/>
              </w:rPr>
              <w:t>→</w:t>
            </w:r>
            <w:r w:rsidR="00E8248B" w:rsidRPr="00575BAC">
              <w:rPr>
                <w:rFonts w:eastAsiaTheme="minorEastAsia" w:hAnsiTheme="minorEastAsia" w:hint="eastAsia"/>
                <w:sz w:val="24"/>
                <w:szCs w:val="24"/>
              </w:rPr>
              <w:t>折弯</w:t>
            </w:r>
            <w:r w:rsidR="00E8248B" w:rsidRPr="00463FA9">
              <w:rPr>
                <w:rFonts w:eastAsiaTheme="minorEastAsia" w:hAnsiTheme="minorEastAsia" w:hint="eastAsia"/>
                <w:sz w:val="24"/>
                <w:szCs w:val="24"/>
              </w:rPr>
              <w:t>→</w:t>
            </w:r>
            <w:r w:rsidR="00E8248B" w:rsidRPr="00575BAC">
              <w:rPr>
                <w:rFonts w:eastAsiaTheme="minorEastAsia" w:hAnsiTheme="minorEastAsia" w:hint="eastAsia"/>
                <w:sz w:val="24"/>
                <w:szCs w:val="24"/>
              </w:rPr>
              <w:t>铣孔</w:t>
            </w:r>
            <w:r w:rsidR="00E8248B" w:rsidRPr="00463FA9">
              <w:rPr>
                <w:rFonts w:eastAsiaTheme="minorEastAsia" w:hAnsiTheme="minorEastAsia" w:hint="eastAsia"/>
                <w:sz w:val="24"/>
                <w:szCs w:val="24"/>
              </w:rPr>
              <w:t>→</w:t>
            </w:r>
            <w:r w:rsidR="00E8248B">
              <w:rPr>
                <w:rFonts w:eastAsiaTheme="minorEastAsia" w:hAnsiTheme="minorEastAsia" w:hint="eastAsia"/>
                <w:sz w:val="24"/>
                <w:szCs w:val="24"/>
              </w:rPr>
              <w:t>印刷</w:t>
            </w:r>
            <w:r w:rsidR="00E25E2C">
              <w:rPr>
                <w:rFonts w:eastAsiaTheme="minorEastAsia" w:hAnsiTheme="minorEastAsia" w:hint="eastAsia"/>
                <w:sz w:val="24"/>
                <w:szCs w:val="24"/>
              </w:rPr>
              <w:t>（需要时）</w:t>
            </w:r>
            <w:r w:rsidR="00E8248B" w:rsidRPr="00463FA9">
              <w:rPr>
                <w:rFonts w:eastAsiaTheme="minorEastAsia" w:hAnsiTheme="minorEastAsia" w:hint="eastAsia"/>
                <w:sz w:val="24"/>
                <w:szCs w:val="24"/>
              </w:rPr>
              <w:t>→</w:t>
            </w:r>
            <w:r w:rsidR="00E8248B" w:rsidRPr="00575BAC">
              <w:rPr>
                <w:rFonts w:eastAsiaTheme="minorEastAsia" w:hAnsiTheme="minorEastAsia" w:hint="eastAsia"/>
                <w:sz w:val="24"/>
                <w:szCs w:val="24"/>
              </w:rPr>
              <w:t>装配</w:t>
            </w:r>
            <w:r w:rsidR="00E8248B" w:rsidRPr="00463FA9">
              <w:rPr>
                <w:rFonts w:eastAsiaTheme="minorEastAsia" w:hAnsiTheme="minorEastAsia" w:hint="eastAsia"/>
                <w:sz w:val="24"/>
                <w:szCs w:val="24"/>
              </w:rPr>
              <w:t>→</w:t>
            </w:r>
            <w:r w:rsidR="00E8248B" w:rsidRPr="00575BAC">
              <w:rPr>
                <w:rFonts w:eastAsiaTheme="minorEastAsia" w:hAnsiTheme="minorEastAsia" w:hint="eastAsia"/>
                <w:sz w:val="24"/>
                <w:szCs w:val="24"/>
              </w:rPr>
              <w:t>成品检验</w:t>
            </w:r>
            <w:r w:rsidR="00E8248B" w:rsidRPr="00463FA9">
              <w:rPr>
                <w:rFonts w:eastAsiaTheme="minorEastAsia" w:hAnsiTheme="minorEastAsia" w:hint="eastAsia"/>
                <w:sz w:val="24"/>
                <w:szCs w:val="24"/>
              </w:rPr>
              <w:t>→</w:t>
            </w:r>
            <w:r w:rsidR="00E8248B" w:rsidRPr="00575BAC">
              <w:rPr>
                <w:rFonts w:eastAsiaTheme="minorEastAsia" w:hAnsiTheme="minorEastAsia" w:hint="eastAsia"/>
                <w:sz w:val="24"/>
                <w:szCs w:val="24"/>
              </w:rPr>
              <w:t>入</w:t>
            </w:r>
            <w:r w:rsidR="00E8248B" w:rsidRPr="00575BAC">
              <w:rPr>
                <w:rFonts w:eastAsiaTheme="minorEastAsia" w:hAnsiTheme="minorEastAsia" w:hint="eastAsia"/>
                <w:sz w:val="24"/>
                <w:szCs w:val="24"/>
              </w:rPr>
              <w:t xml:space="preserve"> </w:t>
            </w:r>
            <w:r w:rsidR="00E8248B" w:rsidRPr="00575BAC">
              <w:rPr>
                <w:rFonts w:eastAsiaTheme="minorEastAsia" w:hAnsiTheme="minorEastAsia" w:hint="eastAsia"/>
                <w:sz w:val="24"/>
                <w:szCs w:val="24"/>
              </w:rPr>
              <w:t>库</w:t>
            </w:r>
          </w:p>
          <w:p w:rsidR="00E8248B" w:rsidRPr="00BA0AFB" w:rsidRDefault="00E8248B" w:rsidP="00E8248B">
            <w:pPr>
              <w:spacing w:line="360" w:lineRule="auto"/>
              <w:ind w:firstLineChars="200" w:firstLine="480"/>
              <w:rPr>
                <w:rFonts w:hAnsi="宋体"/>
                <w:bCs/>
                <w:sz w:val="24"/>
                <w:szCs w:val="24"/>
              </w:rPr>
            </w:pPr>
            <w:r>
              <w:rPr>
                <w:rFonts w:eastAsiaTheme="minorEastAsia" w:hAnsiTheme="minorEastAsia" w:hint="eastAsia"/>
                <w:sz w:val="24"/>
                <w:szCs w:val="24"/>
              </w:rPr>
              <w:t>特殊过程：印刷过程，</w:t>
            </w:r>
            <w:r w:rsidRPr="00E8248B">
              <w:rPr>
                <w:rFonts w:eastAsiaTheme="minorEastAsia" w:hAnsiTheme="minorEastAsia" w:hint="eastAsia"/>
                <w:sz w:val="24"/>
                <w:szCs w:val="24"/>
              </w:rPr>
              <w:t>提供特殊过程的《特殊过程确认单》</w:t>
            </w:r>
            <w:r w:rsidRPr="00E8248B">
              <w:rPr>
                <w:rFonts w:eastAsiaTheme="minorEastAsia" w:hAnsiTheme="minorEastAsia" w:hint="eastAsia"/>
                <w:sz w:val="24"/>
                <w:szCs w:val="24"/>
              </w:rPr>
              <w:t xml:space="preserve"> </w:t>
            </w:r>
            <w:r w:rsidRPr="00E8248B">
              <w:rPr>
                <w:rFonts w:eastAsiaTheme="minorEastAsia" w:hAnsiTheme="minorEastAsia" w:hint="eastAsia"/>
                <w:sz w:val="24"/>
                <w:szCs w:val="24"/>
              </w:rPr>
              <w:t>，人员设备、作业方法、环境同去年一样，未有变更，进行了确认符合要求。</w:t>
            </w:r>
            <w:r>
              <w:rPr>
                <w:rFonts w:hAnsi="宋体" w:hint="eastAsia"/>
                <w:bCs/>
                <w:sz w:val="24"/>
                <w:szCs w:val="24"/>
              </w:rPr>
              <w:t>工艺未进行变更。</w:t>
            </w:r>
          </w:p>
          <w:p w:rsid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外包过程：无</w:t>
            </w:r>
          </w:p>
          <w:p w:rsidR="00BA0AFB" w:rsidRPr="00BA0AFB" w:rsidRDefault="00DA6508" w:rsidP="00BA0AFB">
            <w:pPr>
              <w:spacing w:line="360" w:lineRule="auto"/>
              <w:ind w:firstLineChars="200" w:firstLine="480"/>
              <w:rPr>
                <w:rFonts w:hAnsi="宋体"/>
                <w:bCs/>
                <w:sz w:val="24"/>
                <w:szCs w:val="24"/>
              </w:rPr>
            </w:pPr>
            <w:r>
              <w:rPr>
                <w:rFonts w:hAnsi="宋体" w:hint="eastAsia"/>
                <w:bCs/>
                <w:sz w:val="24"/>
                <w:szCs w:val="24"/>
              </w:rPr>
              <w:t>公司依据客户订单，下达生产任务通知单（下单表</w:t>
            </w:r>
            <w:r w:rsidR="00BA0AFB" w:rsidRPr="00BA0AFB">
              <w:rPr>
                <w:rFonts w:hAnsi="宋体" w:hint="eastAsia"/>
                <w:bCs/>
                <w:sz w:val="24"/>
                <w:szCs w:val="24"/>
              </w:rPr>
              <w:t>）。生产部接到定单后召开生产会议，进行生产、质量及管理工作协调。通过原材料检验、过程检验、成品检验等过程对产品质量、生产进度等进行监控，从而控制生产和销售的有序进行。</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现场有：设备操作规程、下料</w:t>
            </w:r>
            <w:r w:rsidRPr="00BA0AFB">
              <w:rPr>
                <w:rFonts w:hAnsi="宋体" w:hint="eastAsia"/>
                <w:bCs/>
                <w:sz w:val="24"/>
                <w:szCs w:val="24"/>
              </w:rPr>
              <w:t>(</w:t>
            </w:r>
            <w:r w:rsidRPr="00BA0AFB">
              <w:rPr>
                <w:rFonts w:hAnsi="宋体" w:hint="eastAsia"/>
                <w:bCs/>
                <w:sz w:val="24"/>
                <w:szCs w:val="24"/>
              </w:rPr>
              <w:t>剪板</w:t>
            </w:r>
            <w:r w:rsidRPr="00BA0AFB">
              <w:rPr>
                <w:rFonts w:hAnsi="宋体" w:hint="eastAsia"/>
                <w:bCs/>
                <w:sz w:val="24"/>
                <w:szCs w:val="24"/>
              </w:rPr>
              <w:t>)</w:t>
            </w:r>
            <w:r w:rsidRPr="00BA0AFB">
              <w:rPr>
                <w:rFonts w:hAnsi="宋体" w:hint="eastAsia"/>
                <w:bCs/>
                <w:sz w:val="24"/>
                <w:szCs w:val="24"/>
              </w:rPr>
              <w:t>作业指导书、冲压作业指导书、折弯作业指导书、、打孔作业指导书、装配作业指导书、检验规范等有关文件，操作性较强，可以满足指导生产操作的要求。</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2</w:t>
            </w:r>
            <w:r w:rsidRPr="00BA0AFB">
              <w:rPr>
                <w:rFonts w:hAnsi="宋体" w:hint="eastAsia"/>
                <w:bCs/>
                <w:sz w:val="24"/>
                <w:szCs w:val="24"/>
              </w:rPr>
              <w:t>）提供和配置了卡尺、钢卷尺等，监视和测量设备配置适宜，维护保养良好，能够满足质量特性测量需要。</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3</w:t>
            </w:r>
            <w:r w:rsidRPr="00BA0AFB">
              <w:rPr>
                <w:rFonts w:hAnsi="宋体" w:hint="eastAsia"/>
                <w:bCs/>
                <w:sz w:val="24"/>
                <w:szCs w:val="24"/>
              </w:rPr>
              <w:t>）检验活动有原材料检验、过程检验、成品的外观、规格尺寸、结构检验，能够验证过程和产品是否符合接收准则。</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4</w:t>
            </w:r>
            <w:r w:rsidRPr="00BA0AFB">
              <w:rPr>
                <w:rFonts w:hAnsi="宋体" w:hint="eastAsia"/>
                <w:bCs/>
                <w:sz w:val="24"/>
                <w:szCs w:val="24"/>
              </w:rPr>
              <w:t>）提供和配备了</w:t>
            </w:r>
            <w:r w:rsidR="00E8248B">
              <w:rPr>
                <w:rFonts w:hAnsi="宋体" w:hint="eastAsia"/>
                <w:bCs/>
                <w:sz w:val="24"/>
                <w:szCs w:val="24"/>
              </w:rPr>
              <w:t>铝材锯切机、自动型材切割机、液压摆式剪板机、台式钻床</w:t>
            </w:r>
            <w:r w:rsidR="00E8248B" w:rsidRPr="00E8248B">
              <w:rPr>
                <w:rFonts w:hAnsi="宋体" w:hint="eastAsia"/>
                <w:bCs/>
                <w:sz w:val="24"/>
                <w:szCs w:val="24"/>
              </w:rPr>
              <w:t>、东川</w:t>
            </w:r>
            <w:r w:rsidR="00E8248B" w:rsidRPr="00E8248B">
              <w:rPr>
                <w:rFonts w:hAnsi="宋体" w:hint="eastAsia"/>
                <w:bCs/>
                <w:sz w:val="24"/>
                <w:szCs w:val="24"/>
              </w:rPr>
              <w:t>(DOCAN)UV</w:t>
            </w:r>
            <w:r w:rsidR="00E8248B" w:rsidRPr="00E8248B">
              <w:rPr>
                <w:rFonts w:hAnsi="宋体" w:hint="eastAsia"/>
                <w:bCs/>
                <w:sz w:val="24"/>
                <w:szCs w:val="24"/>
              </w:rPr>
              <w:t>彩绘机、铣床等</w:t>
            </w:r>
            <w:r w:rsidRPr="00BA0AFB">
              <w:rPr>
                <w:rFonts w:hAnsi="宋体" w:hint="eastAsia"/>
                <w:bCs/>
                <w:sz w:val="24"/>
                <w:szCs w:val="24"/>
              </w:rPr>
              <w:t>，设备运转正常，维护保养良好，配置适宜于生产工艺过程。设备能按照生产流程摆放，摆放基本合理，车间通风良好，光线充足，车间内地面比较干净、整洁，有安全通道和灭火器，基础设施和环境能够满足生产需求。</w:t>
            </w:r>
          </w:p>
          <w:p w:rsid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lastRenderedPageBreak/>
              <w:t>5</w:t>
            </w:r>
            <w:r w:rsidRPr="00BA0AFB">
              <w:rPr>
                <w:rFonts w:hAnsi="宋体" w:hint="eastAsia"/>
                <w:bCs/>
                <w:sz w:val="24"/>
                <w:szCs w:val="24"/>
              </w:rPr>
              <w:t>）生产操</w:t>
            </w:r>
            <w:r w:rsidR="00225532">
              <w:rPr>
                <w:rFonts w:hAnsi="宋体" w:hint="eastAsia"/>
                <w:bCs/>
                <w:sz w:val="24"/>
                <w:szCs w:val="24"/>
              </w:rPr>
              <w:t>作人员和技术人员、管理人员以及质检员都经过了培训，能力满足要求</w:t>
            </w:r>
            <w:r w:rsidRPr="00BA0AFB">
              <w:rPr>
                <w:rFonts w:hAnsi="宋体" w:hint="eastAsia"/>
                <w:bCs/>
                <w:sz w:val="24"/>
                <w:szCs w:val="24"/>
              </w:rPr>
              <w:t>。</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6</w:t>
            </w:r>
            <w:r w:rsidRPr="00BA0AFB">
              <w:rPr>
                <w:rFonts w:hAnsi="宋体" w:hint="eastAsia"/>
                <w:bCs/>
                <w:sz w:val="24"/>
                <w:szCs w:val="24"/>
              </w:rPr>
              <w:t>）提供了设备操作规程、生产作业指导书、专用工装等，规定了操作的步骤、方法、注意事项等，操作人员直接按要求进行控制，防止人为错误。</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7)</w:t>
            </w:r>
            <w:r w:rsidRPr="00BA0AFB">
              <w:rPr>
                <w:rFonts w:hAnsi="宋体" w:hint="eastAsia"/>
                <w:bCs/>
                <w:sz w:val="24"/>
                <w:szCs w:val="24"/>
              </w:rPr>
              <w:t>所有的产品</w:t>
            </w:r>
            <w:r w:rsidRPr="00BA0AFB">
              <w:rPr>
                <w:rFonts w:hAnsi="宋体" w:hint="eastAsia"/>
                <w:bCs/>
                <w:sz w:val="24"/>
                <w:szCs w:val="24"/>
              </w:rPr>
              <w:t>(</w:t>
            </w:r>
            <w:r w:rsidRPr="00BA0AFB">
              <w:rPr>
                <w:rFonts w:hAnsi="宋体" w:hint="eastAsia"/>
                <w:bCs/>
                <w:sz w:val="24"/>
                <w:szCs w:val="24"/>
              </w:rPr>
              <w:t>从原材料至成品</w:t>
            </w:r>
            <w:r w:rsidRPr="00BA0AFB">
              <w:rPr>
                <w:rFonts w:hAnsi="宋体" w:hint="eastAsia"/>
                <w:bCs/>
                <w:sz w:val="24"/>
                <w:szCs w:val="24"/>
              </w:rPr>
              <w:t>)</w:t>
            </w:r>
            <w:r w:rsidRPr="00BA0AFB">
              <w:rPr>
                <w:rFonts w:hAnsi="宋体" w:hint="eastAsia"/>
                <w:bCs/>
                <w:sz w:val="24"/>
                <w:szCs w:val="24"/>
              </w:rPr>
              <w:t>都必须经检验合格后方可转序、入库和交付。</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现场审核，抽查关键工序控制情况：</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生产现场观察：</w:t>
            </w:r>
          </w:p>
          <w:p w:rsidR="00BA0AFB" w:rsidRDefault="00E8248B" w:rsidP="00225532">
            <w:pPr>
              <w:spacing w:line="360" w:lineRule="auto"/>
              <w:ind w:firstLineChars="200" w:firstLine="480"/>
              <w:rPr>
                <w:rFonts w:hAnsi="宋体"/>
                <w:bCs/>
                <w:sz w:val="24"/>
                <w:szCs w:val="24"/>
              </w:rPr>
            </w:pPr>
            <w:r>
              <w:rPr>
                <w:rFonts w:hAnsi="宋体" w:hint="eastAsia"/>
                <w:bCs/>
                <w:sz w:val="24"/>
                <w:szCs w:val="24"/>
              </w:rPr>
              <w:t>骨灰存放架（福寿架）</w:t>
            </w:r>
            <w:r w:rsidR="00225532" w:rsidRPr="00225532">
              <w:rPr>
                <w:rFonts w:hAnsi="宋体" w:hint="eastAsia"/>
                <w:bCs/>
                <w:sz w:val="24"/>
                <w:szCs w:val="24"/>
              </w:rPr>
              <w:t>产品结构形状基本一致，都属于金属框架加上储存盒</w:t>
            </w:r>
            <w:r w:rsidR="00BA0AFB" w:rsidRPr="00BA0AFB">
              <w:rPr>
                <w:rFonts w:hAnsi="宋体" w:hint="eastAsia"/>
                <w:bCs/>
                <w:sz w:val="24"/>
                <w:szCs w:val="24"/>
              </w:rPr>
              <w:t>，区别主要在于规格尺寸、颜色、装饰面板的不同。</w:t>
            </w:r>
          </w:p>
          <w:p w:rsidR="00E8248B" w:rsidRPr="00E8248B" w:rsidRDefault="00E8248B" w:rsidP="00E8248B">
            <w:pPr>
              <w:spacing w:line="360" w:lineRule="auto"/>
              <w:ind w:firstLineChars="200" w:firstLine="480"/>
              <w:rPr>
                <w:rFonts w:hAnsi="宋体"/>
                <w:bCs/>
                <w:sz w:val="24"/>
                <w:szCs w:val="24"/>
              </w:rPr>
            </w:pPr>
            <w:r w:rsidRPr="00E8248B">
              <w:rPr>
                <w:rFonts w:hAnsi="宋体" w:hint="eastAsia"/>
                <w:bCs/>
                <w:sz w:val="24"/>
                <w:szCs w:val="24"/>
              </w:rPr>
              <w:t>1</w:t>
            </w:r>
            <w:r w:rsidRPr="00E8248B">
              <w:rPr>
                <w:rFonts w:hAnsi="宋体" w:hint="eastAsia"/>
                <w:bCs/>
                <w:sz w:val="24"/>
                <w:szCs w:val="24"/>
              </w:rPr>
              <w:t>．下料工序：</w:t>
            </w:r>
          </w:p>
          <w:p w:rsidR="00E8248B" w:rsidRPr="00E8248B" w:rsidRDefault="00E8248B" w:rsidP="00E8248B">
            <w:pPr>
              <w:spacing w:line="360" w:lineRule="auto"/>
              <w:ind w:firstLineChars="200" w:firstLine="480"/>
              <w:rPr>
                <w:rFonts w:hAnsi="宋体"/>
                <w:bCs/>
                <w:sz w:val="24"/>
                <w:szCs w:val="24"/>
              </w:rPr>
            </w:pPr>
            <w:r w:rsidRPr="00E8248B">
              <w:rPr>
                <w:rFonts w:hAnsi="宋体" w:hint="eastAsia"/>
                <w:bCs/>
                <w:sz w:val="24"/>
                <w:szCs w:val="24"/>
              </w:rPr>
              <w:t>正生产订单号</w:t>
            </w:r>
            <w:r w:rsidRPr="00E8248B">
              <w:rPr>
                <w:rFonts w:hAnsi="宋体" w:hint="eastAsia"/>
                <w:bCs/>
                <w:sz w:val="24"/>
                <w:szCs w:val="24"/>
              </w:rPr>
              <w:t xml:space="preserve"> </w:t>
            </w:r>
            <w:r>
              <w:rPr>
                <w:rFonts w:hAnsi="宋体" w:hint="eastAsia"/>
                <w:bCs/>
                <w:sz w:val="24"/>
                <w:szCs w:val="24"/>
              </w:rPr>
              <w:t>20210530-280</w:t>
            </w:r>
            <w:r w:rsidRPr="00E8248B">
              <w:rPr>
                <w:rFonts w:hAnsi="宋体" w:hint="eastAsia"/>
                <w:bCs/>
                <w:sz w:val="24"/>
                <w:szCs w:val="24"/>
              </w:rPr>
              <w:t xml:space="preserve"> </w:t>
            </w:r>
            <w:r w:rsidRPr="00E8248B">
              <w:rPr>
                <w:rFonts w:hAnsi="宋体" w:hint="eastAsia"/>
                <w:bCs/>
                <w:sz w:val="24"/>
                <w:szCs w:val="24"/>
              </w:rPr>
              <w:t>，存放架规格：</w:t>
            </w:r>
            <w:r>
              <w:rPr>
                <w:rFonts w:hAnsi="宋体" w:hint="eastAsia"/>
                <w:bCs/>
                <w:sz w:val="24"/>
                <w:szCs w:val="24"/>
              </w:rPr>
              <w:t>453*303*300mm</w:t>
            </w:r>
            <w:r w:rsidRPr="00E8248B">
              <w:rPr>
                <w:rFonts w:hAnsi="宋体" w:hint="eastAsia"/>
                <w:bCs/>
                <w:sz w:val="24"/>
                <w:szCs w:val="24"/>
              </w:rPr>
              <w:t xml:space="preserve"> </w:t>
            </w:r>
            <w:r w:rsidRPr="00E8248B">
              <w:rPr>
                <w:rFonts w:hAnsi="宋体" w:hint="eastAsia"/>
                <w:bCs/>
                <w:sz w:val="24"/>
                <w:szCs w:val="24"/>
              </w:rPr>
              <w:t>，</w:t>
            </w:r>
            <w:r>
              <w:rPr>
                <w:rFonts w:hAnsi="宋体" w:hint="eastAsia"/>
                <w:bCs/>
                <w:sz w:val="24"/>
                <w:szCs w:val="24"/>
              </w:rPr>
              <w:t>数量：</w:t>
            </w:r>
            <w:r>
              <w:rPr>
                <w:rFonts w:hAnsi="宋体" w:hint="eastAsia"/>
                <w:bCs/>
                <w:sz w:val="24"/>
                <w:szCs w:val="24"/>
              </w:rPr>
              <w:t>280</w:t>
            </w:r>
            <w:r>
              <w:rPr>
                <w:rFonts w:hAnsi="宋体" w:hint="eastAsia"/>
                <w:bCs/>
                <w:sz w:val="24"/>
                <w:szCs w:val="24"/>
              </w:rPr>
              <w:t>门；</w:t>
            </w:r>
            <w:r w:rsidRPr="00E8248B">
              <w:rPr>
                <w:rFonts w:hAnsi="宋体" w:hint="eastAsia"/>
                <w:bCs/>
                <w:sz w:val="24"/>
                <w:szCs w:val="24"/>
              </w:rPr>
              <w:t>使用设备型材切割机进行下料</w:t>
            </w:r>
            <w:r>
              <w:rPr>
                <w:rFonts w:hAnsi="宋体" w:hint="eastAsia"/>
                <w:bCs/>
                <w:sz w:val="24"/>
                <w:szCs w:val="24"/>
              </w:rPr>
              <w:t>，原材料规格材质描述：</w:t>
            </w:r>
            <w:r>
              <w:rPr>
                <w:rFonts w:hAnsi="宋体" w:hint="eastAsia"/>
                <w:bCs/>
                <w:sz w:val="24"/>
                <w:szCs w:val="24"/>
              </w:rPr>
              <w:t>GQ-A03</w:t>
            </w:r>
            <w:r>
              <w:rPr>
                <w:rFonts w:hAnsi="宋体" w:hint="eastAsia"/>
                <w:bCs/>
                <w:sz w:val="24"/>
                <w:szCs w:val="24"/>
              </w:rPr>
              <w:t>砂金铝型材</w:t>
            </w:r>
            <w:r>
              <w:rPr>
                <w:rFonts w:hAnsi="宋体" w:hint="eastAsia"/>
                <w:bCs/>
                <w:sz w:val="24"/>
                <w:szCs w:val="24"/>
              </w:rPr>
              <w:t xml:space="preserve"> </w:t>
            </w:r>
            <w:r>
              <w:rPr>
                <w:rFonts w:hAnsi="宋体" w:hint="eastAsia"/>
                <w:bCs/>
                <w:sz w:val="24"/>
                <w:szCs w:val="24"/>
              </w:rPr>
              <w:t>一</w:t>
            </w:r>
            <w:r w:rsidRPr="00E8248B">
              <w:rPr>
                <w:rFonts w:hAnsi="宋体" w:hint="eastAsia"/>
                <w:bCs/>
                <w:sz w:val="24"/>
                <w:szCs w:val="24"/>
              </w:rPr>
              <w:t>代</w:t>
            </w:r>
            <w:r w:rsidRPr="00E8248B">
              <w:rPr>
                <w:rFonts w:hAnsi="宋体" w:hint="eastAsia"/>
                <w:bCs/>
                <w:sz w:val="24"/>
                <w:szCs w:val="24"/>
              </w:rPr>
              <w:t>3#</w:t>
            </w:r>
            <w:r w:rsidRPr="00E8248B">
              <w:rPr>
                <w:rFonts w:hAnsi="宋体" w:hint="eastAsia"/>
                <w:bCs/>
                <w:sz w:val="24"/>
                <w:szCs w:val="24"/>
              </w:rPr>
              <w:t>，横梁尺寸：</w:t>
            </w:r>
            <w:r>
              <w:rPr>
                <w:rFonts w:hAnsi="宋体" w:hint="eastAsia"/>
                <w:bCs/>
                <w:sz w:val="24"/>
                <w:szCs w:val="24"/>
              </w:rPr>
              <w:t>425</w:t>
            </w:r>
            <w:r w:rsidRPr="00E8248B">
              <w:rPr>
                <w:rFonts w:hAnsi="宋体" w:hint="eastAsia"/>
                <w:bCs/>
                <w:sz w:val="24"/>
                <w:szCs w:val="24"/>
              </w:rPr>
              <w:t xml:space="preserve"> </w:t>
            </w:r>
            <w:r w:rsidRPr="00E8248B">
              <w:rPr>
                <w:rFonts w:hAnsi="宋体" w:hint="eastAsia"/>
                <w:bCs/>
                <w:sz w:val="24"/>
                <w:szCs w:val="24"/>
              </w:rPr>
              <w:t>，偏差小于</w:t>
            </w:r>
            <w:r w:rsidRPr="00E8248B">
              <w:rPr>
                <w:rFonts w:hAnsi="宋体" w:hint="eastAsia"/>
                <w:bCs/>
                <w:sz w:val="24"/>
                <w:szCs w:val="24"/>
              </w:rPr>
              <w:t>0.2mm</w:t>
            </w:r>
            <w:r w:rsidRPr="00E8248B">
              <w:rPr>
                <w:rFonts w:hAnsi="宋体" w:hint="eastAsia"/>
                <w:bCs/>
                <w:sz w:val="24"/>
                <w:szCs w:val="24"/>
              </w:rPr>
              <w:t>，检验</w:t>
            </w:r>
            <w:r w:rsidRPr="00E8248B">
              <w:rPr>
                <w:rFonts w:hAnsi="宋体" w:hint="eastAsia"/>
                <w:bCs/>
                <w:sz w:val="24"/>
                <w:szCs w:val="24"/>
              </w:rPr>
              <w:t>(</w:t>
            </w:r>
            <w:r w:rsidRPr="00E8248B">
              <w:rPr>
                <w:rFonts w:hAnsi="宋体" w:hint="eastAsia"/>
                <w:bCs/>
                <w:sz w:val="24"/>
                <w:szCs w:val="24"/>
              </w:rPr>
              <w:t>自、首、巡</w:t>
            </w:r>
            <w:r w:rsidRPr="00E8248B">
              <w:rPr>
                <w:rFonts w:hAnsi="宋体" w:hint="eastAsia"/>
                <w:bCs/>
                <w:sz w:val="24"/>
                <w:szCs w:val="24"/>
              </w:rPr>
              <w:t>)</w:t>
            </w:r>
            <w:r w:rsidRPr="00E8248B">
              <w:rPr>
                <w:rFonts w:hAnsi="宋体" w:hint="eastAsia"/>
                <w:bCs/>
                <w:sz w:val="24"/>
                <w:szCs w:val="24"/>
              </w:rPr>
              <w:t>：尺寸和外观</w:t>
            </w:r>
            <w:r w:rsidRPr="00E8248B">
              <w:rPr>
                <w:rFonts w:hAnsi="宋体" w:hint="eastAsia"/>
                <w:bCs/>
                <w:sz w:val="24"/>
                <w:szCs w:val="24"/>
              </w:rPr>
              <w:t xml:space="preserve"> </w:t>
            </w:r>
            <w:r w:rsidRPr="00E8248B">
              <w:rPr>
                <w:rFonts w:hAnsi="宋体" w:hint="eastAsia"/>
                <w:bCs/>
                <w:sz w:val="24"/>
                <w:szCs w:val="24"/>
              </w:rPr>
              <w:t>，操作人：</w:t>
            </w:r>
            <w:r w:rsidRPr="00E8248B">
              <w:rPr>
                <w:rFonts w:hAnsi="宋体" w:hint="eastAsia"/>
                <w:bCs/>
                <w:sz w:val="24"/>
                <w:szCs w:val="24"/>
              </w:rPr>
              <w:t xml:space="preserve"> </w:t>
            </w:r>
            <w:r w:rsidR="0052143B">
              <w:rPr>
                <w:rFonts w:hAnsi="宋体" w:hint="eastAsia"/>
                <w:bCs/>
                <w:sz w:val="24"/>
                <w:szCs w:val="24"/>
              </w:rPr>
              <w:t>黄玉平</w:t>
            </w:r>
            <w:r w:rsidRPr="00E8248B">
              <w:rPr>
                <w:rFonts w:hAnsi="宋体" w:hint="eastAsia"/>
                <w:bCs/>
                <w:sz w:val="24"/>
                <w:szCs w:val="24"/>
              </w:rPr>
              <w:t xml:space="preserve">  </w:t>
            </w:r>
            <w:r w:rsidRPr="00E8248B">
              <w:rPr>
                <w:rFonts w:hAnsi="宋体" w:hint="eastAsia"/>
                <w:bCs/>
                <w:sz w:val="24"/>
                <w:szCs w:val="24"/>
              </w:rPr>
              <w:t>检验员</w:t>
            </w:r>
            <w:r w:rsidRPr="00E8248B">
              <w:rPr>
                <w:rFonts w:hAnsi="宋体" w:hint="eastAsia"/>
                <w:bCs/>
                <w:sz w:val="24"/>
                <w:szCs w:val="24"/>
              </w:rPr>
              <w:t xml:space="preserve">  </w:t>
            </w:r>
            <w:r w:rsidRPr="00E8248B">
              <w:rPr>
                <w:rFonts w:hAnsi="宋体" w:hint="eastAsia"/>
                <w:bCs/>
                <w:sz w:val="24"/>
                <w:szCs w:val="24"/>
              </w:rPr>
              <w:t>黄淑兰</w:t>
            </w:r>
            <w:r w:rsidRPr="00E8248B">
              <w:rPr>
                <w:rFonts w:hAnsi="宋体" w:hint="eastAsia"/>
                <w:bCs/>
                <w:sz w:val="24"/>
                <w:szCs w:val="24"/>
              </w:rPr>
              <w:t xml:space="preserve">   </w:t>
            </w:r>
          </w:p>
          <w:p w:rsidR="00E8248B" w:rsidRPr="00E8248B" w:rsidRDefault="00E8248B" w:rsidP="00E8248B">
            <w:pPr>
              <w:spacing w:line="360" w:lineRule="auto"/>
              <w:ind w:firstLineChars="200" w:firstLine="480"/>
              <w:rPr>
                <w:rFonts w:hAnsi="宋体"/>
                <w:bCs/>
                <w:sz w:val="24"/>
                <w:szCs w:val="24"/>
              </w:rPr>
            </w:pPr>
            <w:r w:rsidRPr="00E8248B">
              <w:rPr>
                <w:rFonts w:hAnsi="宋体" w:hint="eastAsia"/>
                <w:bCs/>
                <w:sz w:val="24"/>
                <w:szCs w:val="24"/>
              </w:rPr>
              <w:t>2</w:t>
            </w:r>
            <w:r w:rsidRPr="00E8248B">
              <w:rPr>
                <w:rFonts w:hAnsi="宋体" w:hint="eastAsia"/>
                <w:bCs/>
                <w:sz w:val="24"/>
                <w:szCs w:val="24"/>
              </w:rPr>
              <w:t>．冲压工序：</w:t>
            </w:r>
          </w:p>
          <w:p w:rsidR="00E8248B" w:rsidRPr="00E8248B" w:rsidRDefault="00E8248B" w:rsidP="00E8248B">
            <w:pPr>
              <w:spacing w:line="360" w:lineRule="auto"/>
              <w:ind w:firstLineChars="200" w:firstLine="480"/>
              <w:rPr>
                <w:rFonts w:hAnsi="宋体"/>
                <w:bCs/>
                <w:sz w:val="24"/>
                <w:szCs w:val="24"/>
              </w:rPr>
            </w:pPr>
            <w:r w:rsidRPr="00E8248B">
              <w:rPr>
                <w:rFonts w:hAnsi="宋体" w:hint="eastAsia"/>
                <w:bCs/>
                <w:sz w:val="24"/>
                <w:szCs w:val="24"/>
              </w:rPr>
              <w:t>正生产订单号</w:t>
            </w:r>
            <w:r>
              <w:rPr>
                <w:rFonts w:hAnsi="宋体" w:hint="eastAsia"/>
                <w:bCs/>
                <w:sz w:val="24"/>
                <w:szCs w:val="24"/>
              </w:rPr>
              <w:t>20210530-280</w:t>
            </w:r>
            <w:r w:rsidRPr="00E8248B">
              <w:rPr>
                <w:rFonts w:hAnsi="宋体" w:hint="eastAsia"/>
                <w:bCs/>
                <w:sz w:val="24"/>
                <w:szCs w:val="24"/>
              </w:rPr>
              <w:t xml:space="preserve">  </w:t>
            </w:r>
            <w:r w:rsidRPr="00E8248B">
              <w:rPr>
                <w:rFonts w:hAnsi="宋体" w:hint="eastAsia"/>
                <w:bCs/>
                <w:sz w:val="24"/>
                <w:szCs w:val="24"/>
              </w:rPr>
              <w:t>，存放架规格：</w:t>
            </w:r>
            <w:r>
              <w:rPr>
                <w:rFonts w:hAnsi="宋体" w:hint="eastAsia"/>
                <w:bCs/>
                <w:sz w:val="24"/>
                <w:szCs w:val="24"/>
              </w:rPr>
              <w:t xml:space="preserve">453*303*300mm </w:t>
            </w:r>
            <w:r w:rsidRPr="00E8248B">
              <w:rPr>
                <w:rFonts w:hAnsi="宋体" w:hint="eastAsia"/>
                <w:bCs/>
                <w:sz w:val="24"/>
                <w:szCs w:val="24"/>
              </w:rPr>
              <w:t>使用设备名称：冲床，编号</w:t>
            </w:r>
            <w:r w:rsidRPr="00E8248B">
              <w:rPr>
                <w:rFonts w:hAnsi="宋体" w:hint="eastAsia"/>
                <w:bCs/>
                <w:sz w:val="24"/>
                <w:szCs w:val="24"/>
              </w:rPr>
              <w:t xml:space="preserve">  020/021</w:t>
            </w:r>
            <w:r>
              <w:rPr>
                <w:rFonts w:hAnsi="宋体" w:hint="eastAsia"/>
                <w:bCs/>
                <w:sz w:val="24"/>
                <w:szCs w:val="24"/>
              </w:rPr>
              <w:t>，及配套模具进行</w:t>
            </w:r>
            <w:r w:rsidRPr="00E8248B">
              <w:rPr>
                <w:rFonts w:hAnsi="宋体" w:hint="eastAsia"/>
                <w:bCs/>
                <w:sz w:val="24"/>
                <w:szCs w:val="24"/>
              </w:rPr>
              <w:t>冲孔</w:t>
            </w:r>
            <w:r>
              <w:rPr>
                <w:rFonts w:hAnsi="宋体" w:hint="eastAsia"/>
                <w:bCs/>
                <w:sz w:val="24"/>
                <w:szCs w:val="24"/>
              </w:rPr>
              <w:t>，原材料规格</w:t>
            </w:r>
            <w:r w:rsidRPr="00E8248B">
              <w:rPr>
                <w:rFonts w:hAnsi="宋体" w:hint="eastAsia"/>
                <w:bCs/>
                <w:sz w:val="24"/>
                <w:szCs w:val="24"/>
              </w:rPr>
              <w:t>编号：</w:t>
            </w:r>
            <w:r w:rsidRPr="00E8248B">
              <w:rPr>
                <w:rFonts w:hAnsi="宋体" w:hint="eastAsia"/>
                <w:bCs/>
                <w:sz w:val="24"/>
                <w:szCs w:val="24"/>
              </w:rPr>
              <w:t xml:space="preserve"> </w:t>
            </w:r>
            <w:r>
              <w:rPr>
                <w:rFonts w:hAnsi="宋体" w:hint="eastAsia"/>
                <w:bCs/>
                <w:sz w:val="24"/>
                <w:szCs w:val="24"/>
              </w:rPr>
              <w:t>GQ-A05</w:t>
            </w:r>
            <w:r>
              <w:rPr>
                <w:rFonts w:hAnsi="宋体" w:hint="eastAsia"/>
                <w:bCs/>
                <w:sz w:val="24"/>
                <w:szCs w:val="24"/>
              </w:rPr>
              <w:t>砂金铝型材一</w:t>
            </w:r>
            <w:r w:rsidRPr="00E8248B">
              <w:rPr>
                <w:rFonts w:hAnsi="宋体" w:hint="eastAsia"/>
                <w:bCs/>
                <w:sz w:val="24"/>
                <w:szCs w:val="24"/>
              </w:rPr>
              <w:t>代</w:t>
            </w:r>
            <w:r>
              <w:rPr>
                <w:rFonts w:hAnsi="宋体" w:hint="eastAsia"/>
                <w:bCs/>
                <w:sz w:val="24"/>
                <w:szCs w:val="24"/>
              </w:rPr>
              <w:t>5</w:t>
            </w:r>
            <w:r w:rsidRPr="00E8248B">
              <w:rPr>
                <w:rFonts w:hAnsi="宋体" w:hint="eastAsia"/>
                <w:bCs/>
                <w:sz w:val="24"/>
                <w:szCs w:val="24"/>
              </w:rPr>
              <w:t xml:space="preserve"># </w:t>
            </w:r>
            <w:r w:rsidRPr="00E8248B">
              <w:rPr>
                <w:rFonts w:hAnsi="宋体" w:hint="eastAsia"/>
                <w:bCs/>
                <w:sz w:val="24"/>
                <w:szCs w:val="24"/>
              </w:rPr>
              <w:t>，进行冲压，尺寸偏差小于</w:t>
            </w:r>
            <w:r w:rsidRPr="00E8248B">
              <w:rPr>
                <w:rFonts w:hAnsi="宋体" w:hint="eastAsia"/>
                <w:bCs/>
                <w:sz w:val="24"/>
                <w:szCs w:val="24"/>
              </w:rPr>
              <w:t>0.2mm</w:t>
            </w:r>
            <w:r w:rsidRPr="00E8248B">
              <w:rPr>
                <w:rFonts w:hAnsi="宋体" w:hint="eastAsia"/>
                <w:bCs/>
                <w:sz w:val="24"/>
                <w:szCs w:val="24"/>
              </w:rPr>
              <w:t>，检验</w:t>
            </w:r>
            <w:r w:rsidRPr="00E8248B">
              <w:rPr>
                <w:rFonts w:hAnsi="宋体" w:hint="eastAsia"/>
                <w:bCs/>
                <w:sz w:val="24"/>
                <w:szCs w:val="24"/>
              </w:rPr>
              <w:t>(</w:t>
            </w:r>
            <w:r w:rsidRPr="00E8248B">
              <w:rPr>
                <w:rFonts w:hAnsi="宋体" w:hint="eastAsia"/>
                <w:bCs/>
                <w:sz w:val="24"/>
                <w:szCs w:val="24"/>
              </w:rPr>
              <w:t>自、首、巡</w:t>
            </w:r>
            <w:r w:rsidRPr="00E8248B">
              <w:rPr>
                <w:rFonts w:hAnsi="宋体" w:hint="eastAsia"/>
                <w:bCs/>
                <w:sz w:val="24"/>
                <w:szCs w:val="24"/>
              </w:rPr>
              <w:t>)</w:t>
            </w:r>
            <w:r w:rsidRPr="00E8248B">
              <w:rPr>
                <w:rFonts w:hAnsi="宋体" w:hint="eastAsia"/>
                <w:bCs/>
                <w:sz w:val="24"/>
                <w:szCs w:val="24"/>
              </w:rPr>
              <w:t>：尺寸和外观</w:t>
            </w:r>
            <w:r w:rsidRPr="00E8248B">
              <w:rPr>
                <w:rFonts w:hAnsi="宋体" w:hint="eastAsia"/>
                <w:bCs/>
                <w:sz w:val="24"/>
                <w:szCs w:val="24"/>
              </w:rPr>
              <w:t xml:space="preserve"> </w:t>
            </w:r>
            <w:r w:rsidRPr="00E8248B">
              <w:rPr>
                <w:rFonts w:hAnsi="宋体" w:hint="eastAsia"/>
                <w:bCs/>
                <w:sz w:val="24"/>
                <w:szCs w:val="24"/>
              </w:rPr>
              <w:t>，操作人：</w:t>
            </w:r>
            <w:r w:rsidRPr="00E8248B">
              <w:rPr>
                <w:rFonts w:hAnsi="宋体" w:hint="eastAsia"/>
                <w:bCs/>
                <w:sz w:val="24"/>
                <w:szCs w:val="24"/>
              </w:rPr>
              <w:t xml:space="preserve"> </w:t>
            </w:r>
            <w:r w:rsidR="0052143B" w:rsidRPr="0052143B">
              <w:rPr>
                <w:rFonts w:hAnsi="宋体" w:hint="eastAsia"/>
                <w:bCs/>
                <w:sz w:val="24"/>
                <w:szCs w:val="24"/>
              </w:rPr>
              <w:t>张九保</w:t>
            </w:r>
            <w:r w:rsidRPr="00E8248B">
              <w:rPr>
                <w:rFonts w:hAnsi="宋体" w:hint="eastAsia"/>
                <w:bCs/>
                <w:sz w:val="24"/>
                <w:szCs w:val="24"/>
              </w:rPr>
              <w:t xml:space="preserve">   </w:t>
            </w:r>
            <w:r w:rsidRPr="00E8248B">
              <w:rPr>
                <w:rFonts w:hAnsi="宋体" w:hint="eastAsia"/>
                <w:bCs/>
                <w:sz w:val="24"/>
                <w:szCs w:val="24"/>
              </w:rPr>
              <w:t>检验员</w:t>
            </w:r>
            <w:r w:rsidRPr="00E8248B">
              <w:rPr>
                <w:rFonts w:hAnsi="宋体" w:hint="eastAsia"/>
                <w:bCs/>
                <w:sz w:val="24"/>
                <w:szCs w:val="24"/>
              </w:rPr>
              <w:t xml:space="preserve">  </w:t>
            </w:r>
            <w:r w:rsidRPr="00E8248B">
              <w:rPr>
                <w:rFonts w:hAnsi="宋体" w:hint="eastAsia"/>
                <w:bCs/>
                <w:sz w:val="24"/>
                <w:szCs w:val="24"/>
              </w:rPr>
              <w:t>黄淑兰</w:t>
            </w:r>
            <w:r w:rsidRPr="00E8248B">
              <w:rPr>
                <w:rFonts w:hAnsi="宋体" w:hint="eastAsia"/>
                <w:bCs/>
                <w:sz w:val="24"/>
                <w:szCs w:val="24"/>
              </w:rPr>
              <w:t xml:space="preserve">    </w:t>
            </w:r>
          </w:p>
          <w:p w:rsidR="00E8248B" w:rsidRPr="00E8248B" w:rsidRDefault="00E8248B" w:rsidP="00E8248B">
            <w:pPr>
              <w:spacing w:line="360" w:lineRule="auto"/>
              <w:ind w:firstLineChars="200" w:firstLine="480"/>
              <w:rPr>
                <w:rFonts w:hAnsi="宋体"/>
                <w:bCs/>
                <w:sz w:val="24"/>
                <w:szCs w:val="24"/>
              </w:rPr>
            </w:pPr>
            <w:r w:rsidRPr="00E8248B">
              <w:rPr>
                <w:rFonts w:hAnsi="宋体" w:hint="eastAsia"/>
                <w:bCs/>
                <w:sz w:val="24"/>
                <w:szCs w:val="24"/>
              </w:rPr>
              <w:t xml:space="preserve">3. </w:t>
            </w:r>
            <w:r w:rsidRPr="00E8248B">
              <w:rPr>
                <w:rFonts w:hAnsi="宋体" w:hint="eastAsia"/>
                <w:bCs/>
                <w:sz w:val="24"/>
                <w:szCs w:val="24"/>
              </w:rPr>
              <w:t>铣床工序：</w:t>
            </w:r>
          </w:p>
          <w:p w:rsidR="00E8248B" w:rsidRPr="00E8248B" w:rsidRDefault="00E8248B" w:rsidP="00E8248B">
            <w:pPr>
              <w:spacing w:line="360" w:lineRule="auto"/>
              <w:ind w:firstLineChars="200" w:firstLine="480"/>
              <w:rPr>
                <w:rFonts w:hAnsi="宋体"/>
                <w:bCs/>
                <w:sz w:val="24"/>
                <w:szCs w:val="24"/>
              </w:rPr>
            </w:pPr>
            <w:r w:rsidRPr="00E8248B">
              <w:rPr>
                <w:rFonts w:hAnsi="宋体" w:hint="eastAsia"/>
                <w:bCs/>
                <w:sz w:val="24"/>
                <w:szCs w:val="24"/>
              </w:rPr>
              <w:t>正生产订单号</w:t>
            </w:r>
            <w:r w:rsidRPr="00E8248B">
              <w:rPr>
                <w:rFonts w:hAnsi="宋体" w:hint="eastAsia"/>
                <w:bCs/>
                <w:sz w:val="24"/>
                <w:szCs w:val="24"/>
              </w:rPr>
              <w:t xml:space="preserve">  </w:t>
            </w:r>
            <w:r w:rsidR="0052143B">
              <w:rPr>
                <w:rFonts w:hAnsi="宋体" w:hint="eastAsia"/>
                <w:bCs/>
                <w:sz w:val="24"/>
                <w:szCs w:val="24"/>
              </w:rPr>
              <w:t>20210511</w:t>
            </w:r>
            <w:r w:rsidR="0052143B" w:rsidRPr="00E8248B">
              <w:rPr>
                <w:rFonts w:hAnsi="宋体" w:hint="eastAsia"/>
                <w:bCs/>
                <w:sz w:val="24"/>
                <w:szCs w:val="24"/>
              </w:rPr>
              <w:t>－</w:t>
            </w:r>
            <w:r w:rsidR="0052143B">
              <w:rPr>
                <w:rFonts w:hAnsi="宋体" w:hint="eastAsia"/>
                <w:bCs/>
                <w:sz w:val="24"/>
                <w:szCs w:val="24"/>
              </w:rPr>
              <w:t>3200</w:t>
            </w:r>
            <w:r w:rsidRPr="00E8248B">
              <w:rPr>
                <w:rFonts w:hAnsi="宋体" w:hint="eastAsia"/>
                <w:bCs/>
                <w:sz w:val="24"/>
                <w:szCs w:val="24"/>
              </w:rPr>
              <w:t>，存放架规格：</w:t>
            </w:r>
            <w:r w:rsidRPr="00E8248B">
              <w:rPr>
                <w:rFonts w:hAnsi="宋体" w:hint="eastAsia"/>
                <w:bCs/>
                <w:sz w:val="24"/>
                <w:szCs w:val="24"/>
              </w:rPr>
              <w:t xml:space="preserve"> </w:t>
            </w:r>
            <w:r w:rsidR="0052143B">
              <w:rPr>
                <w:rFonts w:hAnsi="宋体" w:hint="eastAsia"/>
                <w:bCs/>
                <w:sz w:val="24"/>
                <w:szCs w:val="24"/>
              </w:rPr>
              <w:t>420*320*32</w:t>
            </w:r>
            <w:r w:rsidR="0052143B" w:rsidRPr="00E8248B">
              <w:rPr>
                <w:rFonts w:hAnsi="宋体" w:hint="eastAsia"/>
                <w:bCs/>
                <w:sz w:val="24"/>
                <w:szCs w:val="24"/>
              </w:rPr>
              <w:t>0</w:t>
            </w:r>
            <w:r w:rsidR="0052143B">
              <w:rPr>
                <w:rFonts w:hAnsi="宋体" w:hint="eastAsia"/>
                <w:bCs/>
                <w:sz w:val="24"/>
                <w:szCs w:val="24"/>
              </w:rPr>
              <w:t>底座</w:t>
            </w:r>
            <w:r w:rsidRPr="00E8248B">
              <w:rPr>
                <w:rFonts w:hAnsi="宋体" w:hint="eastAsia"/>
                <w:bCs/>
                <w:sz w:val="24"/>
                <w:szCs w:val="24"/>
              </w:rPr>
              <w:t xml:space="preserve"> </w:t>
            </w:r>
            <w:r w:rsidRPr="00E8248B">
              <w:rPr>
                <w:rFonts w:hAnsi="宋体" w:hint="eastAsia"/>
                <w:bCs/>
                <w:sz w:val="24"/>
                <w:szCs w:val="24"/>
              </w:rPr>
              <w:t>，使用设备（名称：铣床，</w:t>
            </w:r>
            <w:r w:rsidRPr="00E8248B">
              <w:rPr>
                <w:rFonts w:hAnsi="宋体" w:hint="eastAsia"/>
                <w:bCs/>
                <w:sz w:val="24"/>
                <w:szCs w:val="24"/>
              </w:rPr>
              <w:lastRenderedPageBreak/>
              <w:t>编号：</w:t>
            </w:r>
            <w:r w:rsidRPr="00E8248B">
              <w:rPr>
                <w:rFonts w:hAnsi="宋体" w:hint="eastAsia"/>
                <w:bCs/>
                <w:sz w:val="24"/>
                <w:szCs w:val="24"/>
              </w:rPr>
              <w:t xml:space="preserve"> 003 </w:t>
            </w:r>
            <w:r w:rsidRPr="00E8248B">
              <w:rPr>
                <w:rFonts w:hAnsi="宋体" w:hint="eastAsia"/>
                <w:bCs/>
                <w:sz w:val="24"/>
                <w:szCs w:val="24"/>
              </w:rPr>
              <w:t>），检验</w:t>
            </w:r>
            <w:r w:rsidRPr="00E8248B">
              <w:rPr>
                <w:rFonts w:hAnsi="宋体" w:hint="eastAsia"/>
                <w:bCs/>
                <w:sz w:val="24"/>
                <w:szCs w:val="24"/>
              </w:rPr>
              <w:t>(</w:t>
            </w:r>
            <w:r w:rsidRPr="00E8248B">
              <w:rPr>
                <w:rFonts w:hAnsi="宋体" w:hint="eastAsia"/>
                <w:bCs/>
                <w:sz w:val="24"/>
                <w:szCs w:val="24"/>
              </w:rPr>
              <w:t>自、首、巡</w:t>
            </w:r>
            <w:r w:rsidRPr="00E8248B">
              <w:rPr>
                <w:rFonts w:hAnsi="宋体" w:hint="eastAsia"/>
                <w:bCs/>
                <w:sz w:val="24"/>
                <w:szCs w:val="24"/>
              </w:rPr>
              <w:t>)</w:t>
            </w:r>
            <w:r w:rsidRPr="00E8248B">
              <w:rPr>
                <w:rFonts w:hAnsi="宋体" w:hint="eastAsia"/>
                <w:bCs/>
                <w:sz w:val="24"/>
                <w:szCs w:val="24"/>
              </w:rPr>
              <w:t>：尺寸和外观</w:t>
            </w:r>
            <w:r w:rsidRPr="00E8248B">
              <w:rPr>
                <w:rFonts w:hAnsi="宋体" w:hint="eastAsia"/>
                <w:bCs/>
                <w:sz w:val="24"/>
                <w:szCs w:val="24"/>
              </w:rPr>
              <w:t xml:space="preserve"> </w:t>
            </w:r>
            <w:r w:rsidRPr="00E8248B">
              <w:rPr>
                <w:rFonts w:hAnsi="宋体" w:hint="eastAsia"/>
                <w:bCs/>
                <w:sz w:val="24"/>
                <w:szCs w:val="24"/>
              </w:rPr>
              <w:t>，操作人</w:t>
            </w:r>
            <w:r w:rsidRPr="00E8248B">
              <w:rPr>
                <w:rFonts w:hAnsi="宋体" w:hint="eastAsia"/>
                <w:bCs/>
                <w:sz w:val="24"/>
                <w:szCs w:val="24"/>
              </w:rPr>
              <w:t>:</w:t>
            </w:r>
            <w:r w:rsidR="0052143B">
              <w:rPr>
                <w:rFonts w:hAnsi="宋体" w:hint="eastAsia"/>
                <w:bCs/>
                <w:sz w:val="24"/>
                <w:szCs w:val="24"/>
              </w:rPr>
              <w:t>吴梅秀</w:t>
            </w:r>
            <w:r w:rsidRPr="00E8248B">
              <w:rPr>
                <w:rFonts w:hAnsi="宋体" w:hint="eastAsia"/>
                <w:bCs/>
                <w:sz w:val="24"/>
                <w:szCs w:val="24"/>
              </w:rPr>
              <w:t xml:space="preserve"> </w:t>
            </w:r>
            <w:r w:rsidRPr="00E8248B">
              <w:rPr>
                <w:rFonts w:hAnsi="宋体" w:hint="eastAsia"/>
                <w:bCs/>
                <w:sz w:val="24"/>
                <w:szCs w:val="24"/>
              </w:rPr>
              <w:t>检验员</w:t>
            </w:r>
            <w:r w:rsidRPr="00E8248B">
              <w:rPr>
                <w:rFonts w:hAnsi="宋体" w:hint="eastAsia"/>
                <w:bCs/>
                <w:sz w:val="24"/>
                <w:szCs w:val="24"/>
              </w:rPr>
              <w:t xml:space="preserve">  </w:t>
            </w:r>
            <w:r w:rsidRPr="00E8248B">
              <w:rPr>
                <w:rFonts w:hAnsi="宋体" w:hint="eastAsia"/>
                <w:bCs/>
                <w:sz w:val="24"/>
                <w:szCs w:val="24"/>
              </w:rPr>
              <w:t>黄淑兰</w:t>
            </w:r>
            <w:r w:rsidRPr="00E8248B">
              <w:rPr>
                <w:rFonts w:hAnsi="宋体" w:hint="eastAsia"/>
                <w:bCs/>
                <w:sz w:val="24"/>
                <w:szCs w:val="24"/>
              </w:rPr>
              <w:t xml:space="preserve">    </w:t>
            </w:r>
          </w:p>
          <w:p w:rsidR="00E8248B" w:rsidRPr="00E8248B" w:rsidRDefault="00E8248B" w:rsidP="00E8248B">
            <w:pPr>
              <w:spacing w:line="360" w:lineRule="auto"/>
              <w:ind w:firstLineChars="200" w:firstLine="480"/>
              <w:rPr>
                <w:rFonts w:hAnsi="宋体"/>
                <w:bCs/>
                <w:sz w:val="24"/>
                <w:szCs w:val="24"/>
              </w:rPr>
            </w:pPr>
            <w:r w:rsidRPr="00E8248B">
              <w:rPr>
                <w:rFonts w:hAnsi="宋体" w:hint="eastAsia"/>
                <w:bCs/>
                <w:sz w:val="24"/>
                <w:szCs w:val="24"/>
              </w:rPr>
              <w:t>4.</w:t>
            </w:r>
            <w:r w:rsidRPr="00E8248B">
              <w:rPr>
                <w:rFonts w:hAnsi="宋体" w:hint="eastAsia"/>
                <w:bCs/>
                <w:sz w:val="24"/>
                <w:szCs w:val="24"/>
              </w:rPr>
              <w:t>印刷工序：</w:t>
            </w:r>
          </w:p>
          <w:p w:rsidR="00E8248B" w:rsidRPr="00E8248B" w:rsidRDefault="00E8248B" w:rsidP="00E8248B">
            <w:pPr>
              <w:spacing w:line="360" w:lineRule="auto"/>
              <w:ind w:firstLineChars="200" w:firstLine="480"/>
              <w:rPr>
                <w:rFonts w:hAnsi="宋体"/>
                <w:bCs/>
                <w:sz w:val="24"/>
                <w:szCs w:val="24"/>
              </w:rPr>
            </w:pPr>
            <w:r w:rsidRPr="00E8248B">
              <w:rPr>
                <w:rFonts w:hAnsi="宋体" w:hint="eastAsia"/>
                <w:bCs/>
                <w:sz w:val="24"/>
                <w:szCs w:val="24"/>
              </w:rPr>
              <w:t>正在印刷订单号：</w:t>
            </w:r>
            <w:r>
              <w:rPr>
                <w:rFonts w:hAnsi="宋体" w:hint="eastAsia"/>
                <w:bCs/>
                <w:sz w:val="24"/>
                <w:szCs w:val="24"/>
              </w:rPr>
              <w:t xml:space="preserve"> 20210511</w:t>
            </w:r>
            <w:r w:rsidRPr="00E8248B">
              <w:rPr>
                <w:rFonts w:hAnsi="宋体" w:hint="eastAsia"/>
                <w:bCs/>
                <w:sz w:val="24"/>
                <w:szCs w:val="24"/>
              </w:rPr>
              <w:t>－</w:t>
            </w:r>
            <w:r>
              <w:rPr>
                <w:rFonts w:hAnsi="宋体" w:hint="eastAsia"/>
                <w:bCs/>
                <w:sz w:val="24"/>
                <w:szCs w:val="24"/>
              </w:rPr>
              <w:t>3200</w:t>
            </w:r>
            <w:r w:rsidRPr="00E8248B">
              <w:rPr>
                <w:rFonts w:hAnsi="宋体" w:hint="eastAsia"/>
                <w:bCs/>
                <w:sz w:val="24"/>
                <w:szCs w:val="24"/>
              </w:rPr>
              <w:t xml:space="preserve"> </w:t>
            </w:r>
            <w:r w:rsidRPr="00E8248B">
              <w:rPr>
                <w:rFonts w:hAnsi="宋体" w:hint="eastAsia"/>
                <w:bCs/>
                <w:sz w:val="24"/>
                <w:szCs w:val="24"/>
              </w:rPr>
              <w:t>，存放架</w:t>
            </w:r>
            <w:r>
              <w:rPr>
                <w:rFonts w:hAnsi="宋体" w:hint="eastAsia"/>
                <w:bCs/>
                <w:sz w:val="24"/>
                <w:szCs w:val="24"/>
              </w:rPr>
              <w:t>（福寿架）</w:t>
            </w:r>
            <w:r w:rsidRPr="00E8248B">
              <w:rPr>
                <w:rFonts w:hAnsi="宋体" w:hint="eastAsia"/>
                <w:bCs/>
                <w:sz w:val="24"/>
                <w:szCs w:val="24"/>
              </w:rPr>
              <w:t>规格：</w:t>
            </w:r>
            <w:r>
              <w:rPr>
                <w:rFonts w:hAnsi="宋体" w:hint="eastAsia"/>
                <w:bCs/>
                <w:sz w:val="24"/>
                <w:szCs w:val="24"/>
              </w:rPr>
              <w:t xml:space="preserve"> 420*320*32</w:t>
            </w:r>
            <w:r w:rsidRPr="00E8248B">
              <w:rPr>
                <w:rFonts w:hAnsi="宋体" w:hint="eastAsia"/>
                <w:bCs/>
                <w:sz w:val="24"/>
                <w:szCs w:val="24"/>
              </w:rPr>
              <w:t xml:space="preserve">0 </w:t>
            </w:r>
            <w:r w:rsidRPr="00E8248B">
              <w:rPr>
                <w:rFonts w:hAnsi="宋体" w:hint="eastAsia"/>
                <w:bCs/>
                <w:sz w:val="24"/>
                <w:szCs w:val="24"/>
              </w:rPr>
              <w:t>的面板，使用设备（名称：</w:t>
            </w:r>
            <w:r w:rsidRPr="00E8248B">
              <w:rPr>
                <w:rFonts w:hAnsi="宋体" w:hint="eastAsia"/>
                <w:bCs/>
                <w:sz w:val="24"/>
                <w:szCs w:val="24"/>
              </w:rPr>
              <w:t xml:space="preserve"> UV</w:t>
            </w:r>
            <w:r w:rsidRPr="00E8248B">
              <w:rPr>
                <w:rFonts w:hAnsi="宋体" w:hint="eastAsia"/>
                <w:bCs/>
                <w:sz w:val="24"/>
                <w:szCs w:val="24"/>
              </w:rPr>
              <w:t>打印</w:t>
            </w:r>
            <w:r w:rsidRPr="00E8248B">
              <w:rPr>
                <w:rFonts w:hAnsi="宋体" w:hint="eastAsia"/>
                <w:bCs/>
                <w:sz w:val="24"/>
                <w:szCs w:val="24"/>
              </w:rPr>
              <w:t xml:space="preserve">  </w:t>
            </w:r>
            <w:r w:rsidRPr="00E8248B">
              <w:rPr>
                <w:rFonts w:hAnsi="宋体" w:hint="eastAsia"/>
                <w:bCs/>
                <w:sz w:val="24"/>
                <w:szCs w:val="24"/>
              </w:rPr>
              <w:t>：编号</w:t>
            </w:r>
            <w:r w:rsidRPr="00E8248B">
              <w:rPr>
                <w:rFonts w:hAnsi="宋体" w:hint="eastAsia"/>
                <w:bCs/>
                <w:sz w:val="24"/>
                <w:szCs w:val="24"/>
              </w:rPr>
              <w:t xml:space="preserve"> 002 </w:t>
            </w:r>
            <w:r w:rsidRPr="00E8248B">
              <w:rPr>
                <w:rFonts w:hAnsi="宋体" w:hint="eastAsia"/>
                <w:bCs/>
                <w:sz w:val="24"/>
                <w:szCs w:val="24"/>
              </w:rPr>
              <w:t>），工艺重点控制参数：喷头高度：</w:t>
            </w:r>
            <w:r>
              <w:rPr>
                <w:rFonts w:hAnsi="宋体" w:hint="eastAsia"/>
                <w:bCs/>
                <w:sz w:val="24"/>
                <w:szCs w:val="24"/>
              </w:rPr>
              <w:t>8</w:t>
            </w:r>
            <w:r w:rsidRPr="00E8248B">
              <w:rPr>
                <w:rFonts w:hAnsi="宋体" w:hint="eastAsia"/>
                <w:bCs/>
                <w:sz w:val="24"/>
                <w:szCs w:val="24"/>
              </w:rPr>
              <w:t xml:space="preserve"> mm</w:t>
            </w:r>
            <w:r w:rsidRPr="00E8248B">
              <w:rPr>
                <w:rFonts w:hAnsi="宋体" w:hint="eastAsia"/>
                <w:bCs/>
                <w:sz w:val="24"/>
                <w:szCs w:val="24"/>
              </w:rPr>
              <w:t>，排布方式：</w:t>
            </w:r>
            <w:r w:rsidRPr="00E8248B">
              <w:rPr>
                <w:rFonts w:hAnsi="宋体" w:hint="eastAsia"/>
                <w:bCs/>
                <w:sz w:val="24"/>
                <w:szCs w:val="24"/>
              </w:rPr>
              <w:t xml:space="preserve"> 1 </w:t>
            </w:r>
            <w:r w:rsidRPr="00E8248B">
              <w:rPr>
                <w:rFonts w:hAnsi="宋体" w:hint="eastAsia"/>
                <w:bCs/>
                <w:sz w:val="24"/>
                <w:szCs w:val="24"/>
              </w:rPr>
              <w:t>排</w:t>
            </w:r>
            <w:r w:rsidRPr="00E8248B">
              <w:rPr>
                <w:rFonts w:hAnsi="宋体" w:hint="eastAsia"/>
                <w:bCs/>
                <w:sz w:val="24"/>
                <w:szCs w:val="24"/>
              </w:rPr>
              <w:t xml:space="preserve"> 6 </w:t>
            </w:r>
            <w:r w:rsidRPr="00E8248B">
              <w:rPr>
                <w:rFonts w:hAnsi="宋体" w:hint="eastAsia"/>
                <w:bCs/>
                <w:sz w:val="24"/>
                <w:szCs w:val="24"/>
              </w:rPr>
              <w:t>列，检验</w:t>
            </w:r>
            <w:r w:rsidRPr="00E8248B">
              <w:rPr>
                <w:rFonts w:hAnsi="宋体" w:hint="eastAsia"/>
                <w:bCs/>
                <w:sz w:val="24"/>
                <w:szCs w:val="24"/>
              </w:rPr>
              <w:t>(</w:t>
            </w:r>
            <w:r w:rsidRPr="00E8248B">
              <w:rPr>
                <w:rFonts w:hAnsi="宋体" w:hint="eastAsia"/>
                <w:bCs/>
                <w:sz w:val="24"/>
                <w:szCs w:val="24"/>
              </w:rPr>
              <w:t>自、首、巡</w:t>
            </w:r>
            <w:r w:rsidRPr="00E8248B">
              <w:rPr>
                <w:rFonts w:hAnsi="宋体" w:hint="eastAsia"/>
                <w:bCs/>
                <w:sz w:val="24"/>
                <w:szCs w:val="24"/>
              </w:rPr>
              <w:t>)</w:t>
            </w:r>
            <w:r w:rsidRPr="00E8248B">
              <w:rPr>
                <w:rFonts w:hAnsi="宋体" w:hint="eastAsia"/>
                <w:bCs/>
                <w:sz w:val="24"/>
                <w:szCs w:val="24"/>
              </w:rPr>
              <w:t>：尺寸、位置、颜色、附着力、外观</w:t>
            </w:r>
            <w:r w:rsidRPr="00E8248B">
              <w:rPr>
                <w:rFonts w:hAnsi="宋体" w:hint="eastAsia"/>
                <w:bCs/>
                <w:sz w:val="24"/>
                <w:szCs w:val="24"/>
              </w:rPr>
              <w:t xml:space="preserve"> </w:t>
            </w:r>
            <w:r w:rsidRPr="00E8248B">
              <w:rPr>
                <w:rFonts w:hAnsi="宋体" w:hint="eastAsia"/>
                <w:bCs/>
                <w:sz w:val="24"/>
                <w:szCs w:val="24"/>
              </w:rPr>
              <w:t>，操作人：</w:t>
            </w:r>
            <w:r w:rsidRPr="00E8248B">
              <w:rPr>
                <w:rFonts w:hAnsi="宋体" w:hint="eastAsia"/>
                <w:bCs/>
                <w:sz w:val="24"/>
                <w:szCs w:val="24"/>
              </w:rPr>
              <w:t xml:space="preserve"> </w:t>
            </w:r>
            <w:r w:rsidRPr="00E8248B">
              <w:rPr>
                <w:rFonts w:hAnsi="宋体" w:hint="eastAsia"/>
                <w:bCs/>
                <w:sz w:val="24"/>
                <w:szCs w:val="24"/>
              </w:rPr>
              <w:t>黄林英</w:t>
            </w:r>
            <w:r w:rsidRPr="00E8248B">
              <w:rPr>
                <w:rFonts w:hAnsi="宋体" w:hint="eastAsia"/>
                <w:bCs/>
                <w:sz w:val="24"/>
                <w:szCs w:val="24"/>
              </w:rPr>
              <w:t xml:space="preserve"> </w:t>
            </w:r>
            <w:r w:rsidR="0052143B">
              <w:rPr>
                <w:rFonts w:hAnsi="宋体" w:hint="eastAsia"/>
                <w:bCs/>
                <w:sz w:val="24"/>
                <w:szCs w:val="24"/>
              </w:rPr>
              <w:t xml:space="preserve">  </w:t>
            </w:r>
            <w:r w:rsidRPr="00E8248B">
              <w:rPr>
                <w:rFonts w:hAnsi="宋体" w:hint="eastAsia"/>
                <w:bCs/>
                <w:sz w:val="24"/>
                <w:szCs w:val="24"/>
              </w:rPr>
              <w:t>检验员</w:t>
            </w:r>
            <w:r w:rsidRPr="00E8248B">
              <w:rPr>
                <w:rFonts w:hAnsi="宋体" w:hint="eastAsia"/>
                <w:bCs/>
                <w:sz w:val="24"/>
                <w:szCs w:val="24"/>
              </w:rPr>
              <w:t xml:space="preserve"> </w:t>
            </w:r>
            <w:r w:rsidRPr="00E8248B">
              <w:rPr>
                <w:rFonts w:hAnsi="宋体" w:hint="eastAsia"/>
                <w:bCs/>
                <w:sz w:val="24"/>
                <w:szCs w:val="24"/>
              </w:rPr>
              <w:t>黄欣</w:t>
            </w:r>
            <w:r w:rsidRPr="00E8248B">
              <w:rPr>
                <w:rFonts w:hAnsi="宋体" w:hint="eastAsia"/>
                <w:bCs/>
                <w:sz w:val="24"/>
                <w:szCs w:val="24"/>
              </w:rPr>
              <w:t xml:space="preserve">   </w:t>
            </w:r>
          </w:p>
          <w:p w:rsidR="00E8248B" w:rsidRPr="00E8248B" w:rsidRDefault="00E8248B" w:rsidP="00E8248B">
            <w:pPr>
              <w:spacing w:line="360" w:lineRule="auto"/>
              <w:ind w:firstLineChars="200" w:firstLine="480"/>
              <w:rPr>
                <w:rFonts w:hAnsi="宋体"/>
                <w:bCs/>
                <w:sz w:val="24"/>
                <w:szCs w:val="24"/>
              </w:rPr>
            </w:pPr>
            <w:r w:rsidRPr="00E8248B">
              <w:rPr>
                <w:rFonts w:hAnsi="宋体" w:hint="eastAsia"/>
                <w:bCs/>
                <w:sz w:val="24"/>
                <w:szCs w:val="24"/>
              </w:rPr>
              <w:t>5.</w:t>
            </w:r>
            <w:r w:rsidRPr="00E8248B">
              <w:rPr>
                <w:rFonts w:hAnsi="宋体" w:hint="eastAsia"/>
                <w:bCs/>
                <w:sz w:val="24"/>
                <w:szCs w:val="24"/>
              </w:rPr>
              <w:t>装配工序：</w:t>
            </w:r>
          </w:p>
          <w:p w:rsidR="00E8248B" w:rsidRPr="00E8248B" w:rsidRDefault="00E8248B" w:rsidP="00E8248B">
            <w:pPr>
              <w:spacing w:line="360" w:lineRule="auto"/>
              <w:ind w:firstLineChars="200" w:firstLine="480"/>
              <w:rPr>
                <w:rFonts w:hAnsi="宋体"/>
                <w:bCs/>
                <w:sz w:val="24"/>
                <w:szCs w:val="24"/>
              </w:rPr>
            </w:pPr>
            <w:r w:rsidRPr="00E8248B">
              <w:rPr>
                <w:rFonts w:hAnsi="宋体" w:hint="eastAsia"/>
                <w:bCs/>
                <w:sz w:val="24"/>
                <w:szCs w:val="24"/>
              </w:rPr>
              <w:t>正在生产：订单号：</w:t>
            </w:r>
            <w:r w:rsidRPr="00E8248B">
              <w:rPr>
                <w:rFonts w:hAnsi="宋体" w:hint="eastAsia"/>
                <w:bCs/>
                <w:sz w:val="24"/>
                <w:szCs w:val="24"/>
              </w:rPr>
              <w:t xml:space="preserve"> </w:t>
            </w:r>
            <w:r w:rsidR="0052143B">
              <w:rPr>
                <w:rFonts w:hAnsi="宋体" w:hint="eastAsia"/>
                <w:bCs/>
                <w:sz w:val="24"/>
                <w:szCs w:val="24"/>
              </w:rPr>
              <w:t>20210511</w:t>
            </w:r>
            <w:r w:rsidR="0052143B" w:rsidRPr="00E8248B">
              <w:rPr>
                <w:rFonts w:hAnsi="宋体" w:hint="eastAsia"/>
                <w:bCs/>
                <w:sz w:val="24"/>
                <w:szCs w:val="24"/>
              </w:rPr>
              <w:t>－</w:t>
            </w:r>
            <w:r w:rsidR="0052143B">
              <w:rPr>
                <w:rFonts w:hAnsi="宋体" w:hint="eastAsia"/>
                <w:bCs/>
                <w:sz w:val="24"/>
                <w:szCs w:val="24"/>
              </w:rPr>
              <w:t>3200</w:t>
            </w:r>
            <w:r w:rsidRPr="00E8248B">
              <w:rPr>
                <w:rFonts w:hAnsi="宋体" w:hint="eastAsia"/>
                <w:bCs/>
                <w:sz w:val="24"/>
                <w:szCs w:val="24"/>
              </w:rPr>
              <w:t>，</w:t>
            </w:r>
          </w:p>
          <w:p w:rsidR="00E8248B" w:rsidRPr="00E8248B" w:rsidRDefault="00E8248B" w:rsidP="00E8248B">
            <w:pPr>
              <w:spacing w:line="360" w:lineRule="auto"/>
              <w:ind w:firstLineChars="200" w:firstLine="480"/>
              <w:rPr>
                <w:rFonts w:hAnsi="宋体"/>
                <w:bCs/>
                <w:sz w:val="24"/>
                <w:szCs w:val="24"/>
              </w:rPr>
            </w:pPr>
            <w:r w:rsidRPr="00E8248B">
              <w:rPr>
                <w:rFonts w:hAnsi="宋体" w:hint="eastAsia"/>
                <w:bCs/>
                <w:sz w:val="24"/>
                <w:szCs w:val="24"/>
              </w:rPr>
              <w:t>存放架规格：</w:t>
            </w:r>
            <w:r w:rsidRPr="00E8248B">
              <w:rPr>
                <w:rFonts w:hAnsi="宋体" w:hint="eastAsia"/>
                <w:bCs/>
                <w:sz w:val="24"/>
                <w:szCs w:val="24"/>
              </w:rPr>
              <w:t xml:space="preserve"> </w:t>
            </w:r>
            <w:r w:rsidR="0052143B">
              <w:rPr>
                <w:rFonts w:hAnsi="宋体" w:hint="eastAsia"/>
                <w:bCs/>
                <w:sz w:val="24"/>
                <w:szCs w:val="24"/>
              </w:rPr>
              <w:t>420*320*32</w:t>
            </w:r>
            <w:r w:rsidR="0052143B" w:rsidRPr="00E8248B">
              <w:rPr>
                <w:rFonts w:hAnsi="宋体" w:hint="eastAsia"/>
                <w:bCs/>
                <w:sz w:val="24"/>
                <w:szCs w:val="24"/>
              </w:rPr>
              <w:t>0</w:t>
            </w:r>
            <w:r w:rsidRPr="00E8248B">
              <w:rPr>
                <w:rFonts w:hAnsi="宋体" w:hint="eastAsia"/>
                <w:bCs/>
                <w:sz w:val="24"/>
                <w:szCs w:val="24"/>
              </w:rPr>
              <w:t xml:space="preserve"> </w:t>
            </w:r>
            <w:r w:rsidRPr="00E8248B">
              <w:rPr>
                <w:rFonts w:hAnsi="宋体" w:hint="eastAsia"/>
                <w:bCs/>
                <w:sz w:val="24"/>
                <w:szCs w:val="24"/>
              </w:rPr>
              <w:t>使用设备</w:t>
            </w:r>
            <w:r w:rsidR="0052143B">
              <w:rPr>
                <w:rFonts w:hAnsi="宋体" w:hint="eastAsia"/>
                <w:bCs/>
                <w:sz w:val="24"/>
                <w:szCs w:val="24"/>
              </w:rPr>
              <w:t>胶锤，将角花与面板组合，匹配牢固，</w:t>
            </w:r>
            <w:r w:rsidRPr="00E8248B">
              <w:rPr>
                <w:rFonts w:hAnsi="宋体" w:hint="eastAsia"/>
                <w:bCs/>
                <w:sz w:val="24"/>
                <w:szCs w:val="24"/>
              </w:rPr>
              <w:t>工艺重点控制参数：流水线速：</w:t>
            </w:r>
            <w:r w:rsidRPr="00E8248B">
              <w:rPr>
                <w:rFonts w:hAnsi="宋体" w:hint="eastAsia"/>
                <w:bCs/>
                <w:sz w:val="24"/>
                <w:szCs w:val="24"/>
              </w:rPr>
              <w:t xml:space="preserve"> 25  </w:t>
            </w:r>
            <w:r w:rsidRPr="00E8248B">
              <w:rPr>
                <w:rFonts w:hAnsi="宋体" w:hint="eastAsia"/>
                <w:bCs/>
                <w:sz w:val="24"/>
                <w:szCs w:val="24"/>
              </w:rPr>
              <w:t>，工艺要求（自、首、巡检）：组装后平整，无松动，无少件，包装标识正确，操作人：</w:t>
            </w:r>
            <w:r w:rsidR="0052143B" w:rsidRPr="0052143B">
              <w:rPr>
                <w:rFonts w:hAnsi="宋体" w:hint="eastAsia"/>
                <w:bCs/>
                <w:sz w:val="24"/>
                <w:szCs w:val="24"/>
              </w:rPr>
              <w:t>丁志华</w:t>
            </w:r>
            <w:r w:rsidRPr="00E8248B">
              <w:rPr>
                <w:rFonts w:hAnsi="宋体" w:hint="eastAsia"/>
                <w:bCs/>
                <w:sz w:val="24"/>
                <w:szCs w:val="24"/>
              </w:rPr>
              <w:t xml:space="preserve">  </w:t>
            </w:r>
            <w:r w:rsidRPr="00E8248B">
              <w:rPr>
                <w:rFonts w:hAnsi="宋体" w:hint="eastAsia"/>
                <w:bCs/>
                <w:sz w:val="24"/>
                <w:szCs w:val="24"/>
              </w:rPr>
              <w:t>检验员</w:t>
            </w:r>
            <w:r w:rsidRPr="00E8248B">
              <w:rPr>
                <w:rFonts w:hAnsi="宋体" w:hint="eastAsia"/>
                <w:bCs/>
                <w:sz w:val="24"/>
                <w:szCs w:val="24"/>
              </w:rPr>
              <w:t xml:space="preserve"> </w:t>
            </w:r>
            <w:r w:rsidRPr="00E8248B">
              <w:rPr>
                <w:rFonts w:hAnsi="宋体" w:hint="eastAsia"/>
                <w:bCs/>
                <w:sz w:val="24"/>
                <w:szCs w:val="24"/>
              </w:rPr>
              <w:t>黄欣</w:t>
            </w:r>
            <w:r w:rsidRPr="00E8248B">
              <w:rPr>
                <w:rFonts w:hAnsi="宋体" w:hint="eastAsia"/>
                <w:bCs/>
                <w:sz w:val="24"/>
                <w:szCs w:val="24"/>
              </w:rPr>
              <w:t xml:space="preserve">  </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通过现场观察以上工序操作均符合操作文件要求。</w:t>
            </w:r>
          </w:p>
          <w:p w:rsidR="00CA6FE8" w:rsidRPr="00F32EE3" w:rsidRDefault="00BA0AFB" w:rsidP="00F32EE3">
            <w:pPr>
              <w:spacing w:line="360" w:lineRule="auto"/>
              <w:ind w:firstLineChars="200" w:firstLine="480"/>
              <w:rPr>
                <w:rFonts w:hAnsi="宋体"/>
                <w:bCs/>
                <w:sz w:val="24"/>
                <w:szCs w:val="24"/>
              </w:rPr>
            </w:pPr>
            <w:r w:rsidRPr="00BA0AFB">
              <w:rPr>
                <w:rFonts w:hAnsi="宋体" w:hint="eastAsia"/>
                <w:bCs/>
                <w:sz w:val="24"/>
                <w:szCs w:val="24"/>
              </w:rPr>
              <w:t>组织生产过程的控制符合标准规定的要求。</w:t>
            </w:r>
          </w:p>
        </w:tc>
        <w:tc>
          <w:tcPr>
            <w:tcW w:w="851" w:type="dxa"/>
          </w:tcPr>
          <w:p w:rsidR="00CA6FE8" w:rsidRDefault="00CA6FE8">
            <w:r w:rsidRPr="006D1561">
              <w:rPr>
                <w:rFonts w:eastAsiaTheme="minorEastAsia"/>
                <w:sz w:val="24"/>
                <w:szCs w:val="24"/>
              </w:rPr>
              <w:lastRenderedPageBreak/>
              <w:t>符合</w:t>
            </w:r>
          </w:p>
        </w:tc>
      </w:tr>
      <w:tr w:rsidR="00CA6FE8" w:rsidRPr="00D535AA" w:rsidTr="0038113A">
        <w:trPr>
          <w:trHeight w:val="534"/>
        </w:trPr>
        <w:tc>
          <w:tcPr>
            <w:tcW w:w="1954" w:type="dxa"/>
          </w:tcPr>
          <w:p w:rsidR="00CA6FE8" w:rsidRPr="00D535AA" w:rsidRDefault="00CA6FE8" w:rsidP="0038113A">
            <w:pPr>
              <w:spacing w:line="360" w:lineRule="auto"/>
              <w:rPr>
                <w:rFonts w:eastAsiaTheme="minorEastAsia"/>
                <w:sz w:val="24"/>
                <w:szCs w:val="24"/>
              </w:rPr>
            </w:pPr>
            <w:r w:rsidRPr="00D535AA">
              <w:rPr>
                <w:rFonts w:eastAsiaTheme="minorEastAsia" w:hAnsiTheme="minorEastAsia"/>
                <w:sz w:val="24"/>
                <w:szCs w:val="24"/>
              </w:rPr>
              <w:lastRenderedPageBreak/>
              <w:t>标识和可追溯</w:t>
            </w:r>
            <w:r w:rsidRPr="00D535AA">
              <w:rPr>
                <w:rFonts w:eastAsiaTheme="minorEastAsia"/>
                <w:sz w:val="24"/>
                <w:szCs w:val="24"/>
              </w:rPr>
              <w:t>/</w:t>
            </w:r>
            <w:r w:rsidRPr="00D535AA">
              <w:rPr>
                <w:rFonts w:eastAsiaTheme="minorEastAsia" w:hAnsiTheme="minorEastAsia"/>
                <w:sz w:val="24"/>
                <w:szCs w:val="24"/>
              </w:rPr>
              <w:t>产品防护</w:t>
            </w:r>
          </w:p>
        </w:tc>
        <w:tc>
          <w:tcPr>
            <w:tcW w:w="1166" w:type="dxa"/>
          </w:tcPr>
          <w:p w:rsidR="00CA6FE8" w:rsidRPr="00D535AA" w:rsidRDefault="00CA6FE8" w:rsidP="0038113A">
            <w:pPr>
              <w:spacing w:line="360" w:lineRule="auto"/>
              <w:rPr>
                <w:rFonts w:eastAsiaTheme="minorEastAsia"/>
                <w:b/>
                <w:bCs/>
                <w:sz w:val="24"/>
                <w:szCs w:val="24"/>
              </w:rPr>
            </w:pPr>
            <w:r w:rsidRPr="00D535AA">
              <w:rPr>
                <w:rFonts w:eastAsiaTheme="minorEastAsia"/>
                <w:b/>
                <w:bCs/>
                <w:sz w:val="24"/>
                <w:szCs w:val="24"/>
              </w:rPr>
              <w:t>Q8.5.2</w:t>
            </w:r>
          </w:p>
          <w:p w:rsidR="00CA6FE8" w:rsidRPr="00D535AA" w:rsidRDefault="00CA6FE8" w:rsidP="0038113A">
            <w:pPr>
              <w:spacing w:line="360" w:lineRule="auto"/>
              <w:rPr>
                <w:rFonts w:eastAsiaTheme="minorEastAsia"/>
                <w:sz w:val="24"/>
                <w:szCs w:val="24"/>
              </w:rPr>
            </w:pPr>
            <w:r w:rsidRPr="00D535AA">
              <w:rPr>
                <w:rFonts w:eastAsiaTheme="minorEastAsia"/>
                <w:b/>
                <w:bCs/>
                <w:sz w:val="24"/>
                <w:szCs w:val="24"/>
              </w:rPr>
              <w:t>Q8.5.4</w:t>
            </w:r>
          </w:p>
        </w:tc>
        <w:tc>
          <w:tcPr>
            <w:tcW w:w="10738" w:type="dxa"/>
          </w:tcPr>
          <w:p w:rsidR="00CA6FE8" w:rsidRPr="00BE2105" w:rsidRDefault="00CA6FE8" w:rsidP="00BE2105">
            <w:pPr>
              <w:spacing w:line="360" w:lineRule="auto"/>
              <w:ind w:firstLineChars="200" w:firstLine="480"/>
              <w:rPr>
                <w:rFonts w:hAnsi="宋体"/>
                <w:bCs/>
                <w:sz w:val="24"/>
                <w:szCs w:val="24"/>
              </w:rPr>
            </w:pPr>
            <w:r w:rsidRPr="00BE2105">
              <w:rPr>
                <w:rFonts w:hAnsi="宋体"/>
                <w:bCs/>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rsidR="00CA6FE8" w:rsidRPr="00BE2105" w:rsidRDefault="00CA6FE8" w:rsidP="00BE2105">
            <w:pPr>
              <w:spacing w:line="360" w:lineRule="auto"/>
              <w:ind w:firstLineChars="200" w:firstLine="480"/>
              <w:rPr>
                <w:rFonts w:hAnsi="宋体"/>
                <w:bCs/>
                <w:sz w:val="24"/>
                <w:szCs w:val="24"/>
              </w:rPr>
            </w:pPr>
            <w:r w:rsidRPr="00BE2105">
              <w:rPr>
                <w:rFonts w:hAnsi="宋体"/>
                <w:bCs/>
                <w:sz w:val="24"/>
                <w:szCs w:val="24"/>
              </w:rPr>
              <w:t>原材料依据不同的类型和防护要求进行防护运输，产品运输要求包装等。</w:t>
            </w:r>
          </w:p>
          <w:p w:rsidR="00CA6FE8" w:rsidRPr="00BE2105" w:rsidRDefault="00CA6FE8" w:rsidP="00BE2105">
            <w:pPr>
              <w:spacing w:line="360" w:lineRule="auto"/>
              <w:ind w:firstLineChars="200" w:firstLine="480"/>
              <w:rPr>
                <w:rFonts w:hAnsi="宋体"/>
                <w:bCs/>
                <w:sz w:val="24"/>
                <w:szCs w:val="24"/>
              </w:rPr>
            </w:pPr>
            <w:r w:rsidRPr="00BE2105">
              <w:rPr>
                <w:rFonts w:hAnsi="宋体"/>
                <w:bCs/>
                <w:sz w:val="24"/>
                <w:szCs w:val="24"/>
              </w:rPr>
              <w:t>生产车间原材料分类分区放置在指定仓库、产品标识方法得当、未发现不同类型和状态产品发生混淆现象。标识和可追溯性基本符合标准要求。</w:t>
            </w:r>
          </w:p>
          <w:p w:rsidR="000B4CCC" w:rsidRPr="00BE2105" w:rsidRDefault="000B4CCC" w:rsidP="00BE2105">
            <w:pPr>
              <w:spacing w:line="360" w:lineRule="auto"/>
              <w:ind w:firstLineChars="200" w:firstLine="480"/>
              <w:rPr>
                <w:rFonts w:hAnsi="宋体"/>
                <w:bCs/>
                <w:sz w:val="24"/>
                <w:szCs w:val="24"/>
              </w:rPr>
            </w:pPr>
            <w:r w:rsidRPr="00BE2105">
              <w:rPr>
                <w:rFonts w:hAnsi="宋体" w:hint="eastAsia"/>
                <w:bCs/>
                <w:sz w:val="24"/>
                <w:szCs w:val="24"/>
              </w:rPr>
              <w:lastRenderedPageBreak/>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公司有明确规定产品的防护要求。</w:t>
            </w:r>
          </w:p>
          <w:p w:rsidR="000B4CCC" w:rsidRPr="00BE2105" w:rsidRDefault="000B4CCC" w:rsidP="00BE2105">
            <w:pPr>
              <w:spacing w:line="360" w:lineRule="auto"/>
              <w:ind w:firstLineChars="200" w:firstLine="480"/>
              <w:rPr>
                <w:rFonts w:hAnsi="宋体"/>
                <w:bCs/>
                <w:sz w:val="24"/>
                <w:szCs w:val="24"/>
              </w:rPr>
            </w:pPr>
            <w:r w:rsidRPr="00BE2105">
              <w:rPr>
                <w:rFonts w:hAnsi="宋体" w:hint="eastAsia"/>
                <w:bCs/>
                <w:sz w:val="24"/>
                <w:szCs w:val="24"/>
              </w:rPr>
              <w:t>1.</w:t>
            </w:r>
            <w:r w:rsidRPr="00BE2105">
              <w:rPr>
                <w:rFonts w:hAnsi="宋体" w:hint="eastAsia"/>
                <w:bCs/>
                <w:sz w:val="24"/>
                <w:szCs w:val="24"/>
              </w:rPr>
              <w:t>公司产品采取瓦楞纸、泡沫、拉伸膜及打包带的方式包装，可以防潮、防虫、防雨淋，运输时有遮盖帆布等防护措施。</w:t>
            </w:r>
          </w:p>
          <w:p w:rsidR="000B4CCC" w:rsidRPr="00BE2105" w:rsidRDefault="00225532" w:rsidP="00BE2105">
            <w:pPr>
              <w:spacing w:line="360" w:lineRule="auto"/>
              <w:ind w:firstLineChars="200" w:firstLine="480"/>
              <w:rPr>
                <w:rFonts w:hAnsi="宋体"/>
                <w:bCs/>
                <w:sz w:val="24"/>
                <w:szCs w:val="24"/>
              </w:rPr>
            </w:pPr>
            <w:r w:rsidRPr="00BE2105">
              <w:rPr>
                <w:rFonts w:hAnsi="宋体" w:hint="eastAsia"/>
                <w:bCs/>
                <w:sz w:val="24"/>
                <w:szCs w:val="24"/>
              </w:rPr>
              <w:t>2.</w:t>
            </w:r>
            <w:r w:rsidR="000B4CCC" w:rsidRPr="00BE2105">
              <w:rPr>
                <w:rFonts w:hAnsi="宋体" w:hint="eastAsia"/>
                <w:bCs/>
                <w:sz w:val="24"/>
                <w:szCs w:val="24"/>
              </w:rPr>
              <w:t>公司产品搬运采用拖车和人工搬运，按要求进行作业，有效防护产品。</w:t>
            </w:r>
          </w:p>
          <w:p w:rsidR="000B4CCC" w:rsidRPr="00BE2105" w:rsidRDefault="000B4CCC" w:rsidP="00BE2105">
            <w:pPr>
              <w:spacing w:line="360" w:lineRule="auto"/>
              <w:ind w:firstLineChars="200" w:firstLine="480"/>
              <w:rPr>
                <w:rFonts w:hAnsi="宋体"/>
                <w:bCs/>
                <w:sz w:val="24"/>
                <w:szCs w:val="24"/>
              </w:rPr>
            </w:pPr>
            <w:r w:rsidRPr="00BE2105">
              <w:rPr>
                <w:rFonts w:hAnsi="宋体" w:hint="eastAsia"/>
                <w:bCs/>
                <w:sz w:val="24"/>
                <w:szCs w:val="24"/>
              </w:rPr>
              <w:t xml:space="preserve">3. </w:t>
            </w:r>
            <w:r w:rsidRPr="00BE2105">
              <w:rPr>
                <w:rFonts w:hAnsi="宋体" w:hint="eastAsia"/>
                <w:bCs/>
                <w:sz w:val="24"/>
                <w:szCs w:val="24"/>
              </w:rPr>
              <w:t>查组织的生产车间、仓库地面清洁，标识清晰，通道畅通。</w:t>
            </w:r>
          </w:p>
          <w:p w:rsidR="000B4CCC" w:rsidRPr="00BE2105" w:rsidRDefault="000B4CCC" w:rsidP="00BE2105">
            <w:pPr>
              <w:spacing w:line="360" w:lineRule="auto"/>
              <w:ind w:firstLineChars="200" w:firstLine="480"/>
              <w:rPr>
                <w:rFonts w:hAnsi="宋体"/>
                <w:bCs/>
                <w:sz w:val="24"/>
                <w:szCs w:val="24"/>
              </w:rPr>
            </w:pPr>
            <w:r w:rsidRPr="00BE2105">
              <w:rPr>
                <w:rFonts w:hAnsi="宋体" w:hint="eastAsia"/>
                <w:bCs/>
                <w:sz w:val="24"/>
                <w:szCs w:val="24"/>
              </w:rPr>
              <w:t>4</w:t>
            </w:r>
            <w:r w:rsidR="00225532" w:rsidRPr="00BE2105">
              <w:rPr>
                <w:rFonts w:hAnsi="宋体" w:hint="eastAsia"/>
                <w:bCs/>
                <w:sz w:val="24"/>
                <w:szCs w:val="24"/>
              </w:rPr>
              <w:t>.</w:t>
            </w:r>
            <w:r w:rsidRPr="00BE2105">
              <w:rPr>
                <w:rFonts w:hAnsi="宋体" w:hint="eastAsia"/>
                <w:bCs/>
                <w:sz w:val="24"/>
                <w:szCs w:val="24"/>
              </w:rPr>
              <w:t>本公司产品主要防碰、日晒雨淋、潮湿、防火。</w:t>
            </w:r>
          </w:p>
          <w:p w:rsidR="000B4CCC" w:rsidRPr="00BE2105" w:rsidRDefault="000B4CCC" w:rsidP="00BE2105">
            <w:pPr>
              <w:spacing w:line="360" w:lineRule="auto"/>
              <w:ind w:firstLineChars="200" w:firstLine="480"/>
              <w:rPr>
                <w:rFonts w:hAnsi="宋体"/>
                <w:bCs/>
                <w:sz w:val="24"/>
                <w:szCs w:val="24"/>
              </w:rPr>
            </w:pPr>
            <w:r w:rsidRPr="00BE2105">
              <w:rPr>
                <w:rFonts w:hAnsi="宋体" w:hint="eastAsia"/>
                <w:bCs/>
                <w:sz w:val="24"/>
                <w:szCs w:val="24"/>
              </w:rPr>
              <w:t>5.</w:t>
            </w:r>
            <w:r w:rsidR="00225532" w:rsidRPr="00BE2105">
              <w:rPr>
                <w:rFonts w:hAnsi="宋体" w:hint="eastAsia"/>
                <w:bCs/>
                <w:sz w:val="24"/>
                <w:szCs w:val="24"/>
              </w:rPr>
              <w:t>车间及库房有</w:t>
            </w:r>
            <w:r w:rsidRPr="00BE2105">
              <w:rPr>
                <w:rFonts w:hAnsi="宋体" w:hint="eastAsia"/>
                <w:bCs/>
                <w:sz w:val="24"/>
                <w:szCs w:val="24"/>
              </w:rPr>
              <w:t>灭火器，状态良好，贮存环境适宜。</w:t>
            </w:r>
          </w:p>
          <w:p w:rsidR="00CA6FE8" w:rsidRDefault="00CA6FE8" w:rsidP="00BE2105">
            <w:pPr>
              <w:spacing w:line="360" w:lineRule="auto"/>
              <w:ind w:firstLineChars="200" w:firstLine="480"/>
              <w:rPr>
                <w:rFonts w:hAnsi="宋体" w:hint="eastAsia"/>
                <w:bCs/>
                <w:sz w:val="24"/>
                <w:szCs w:val="24"/>
              </w:rPr>
            </w:pPr>
            <w:r w:rsidRPr="00BE2105">
              <w:rPr>
                <w:rFonts w:hAnsi="宋体"/>
                <w:bCs/>
                <w:sz w:val="24"/>
                <w:szCs w:val="24"/>
              </w:rPr>
              <w:t>产品标识和防护管理基本符合要求。</w:t>
            </w:r>
          </w:p>
          <w:p w:rsidR="00B411E3" w:rsidRDefault="00B411E3" w:rsidP="00BE2105">
            <w:pPr>
              <w:spacing w:line="360" w:lineRule="auto"/>
              <w:ind w:firstLineChars="200" w:firstLine="480"/>
              <w:rPr>
                <w:rFonts w:eastAsiaTheme="minorEastAsia" w:hint="eastAsia"/>
                <w:sz w:val="24"/>
                <w:szCs w:val="24"/>
              </w:rPr>
            </w:pPr>
            <w:r>
              <w:rPr>
                <w:rFonts w:eastAsiaTheme="minorEastAsia"/>
                <w:noProof/>
                <w:sz w:val="24"/>
                <w:szCs w:val="24"/>
              </w:rPr>
              <w:drawing>
                <wp:inline distT="0" distB="0" distL="0" distR="0">
                  <wp:extent cx="980411" cy="2028839"/>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981056" cy="2030173"/>
                          </a:xfrm>
                          <a:prstGeom prst="rect">
                            <a:avLst/>
                          </a:prstGeom>
                          <a:noFill/>
                          <a:ln w="9525">
                            <a:noFill/>
                            <a:miter lim="800000"/>
                            <a:headEnd/>
                            <a:tailEnd/>
                          </a:ln>
                        </pic:spPr>
                      </pic:pic>
                    </a:graphicData>
                  </a:graphic>
                </wp:inline>
              </w:drawing>
            </w:r>
            <w:r>
              <w:rPr>
                <w:rFonts w:eastAsiaTheme="minorEastAsia"/>
                <w:noProof/>
                <w:sz w:val="24"/>
                <w:szCs w:val="24"/>
              </w:rPr>
              <w:drawing>
                <wp:inline distT="0" distB="0" distL="0" distR="0">
                  <wp:extent cx="1490773" cy="190563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492033" cy="1907240"/>
                          </a:xfrm>
                          <a:prstGeom prst="rect">
                            <a:avLst/>
                          </a:prstGeom>
                          <a:noFill/>
                          <a:ln w="9525">
                            <a:noFill/>
                            <a:miter lim="800000"/>
                            <a:headEnd/>
                            <a:tailEnd/>
                          </a:ln>
                        </pic:spPr>
                      </pic:pic>
                    </a:graphicData>
                  </a:graphic>
                </wp:inline>
              </w:drawing>
            </w:r>
          </w:p>
          <w:p w:rsidR="00B411E3" w:rsidRPr="00D535AA" w:rsidRDefault="00B411E3" w:rsidP="00BE2105">
            <w:pPr>
              <w:spacing w:line="360" w:lineRule="auto"/>
              <w:ind w:firstLineChars="200" w:firstLine="480"/>
              <w:rPr>
                <w:rFonts w:eastAsiaTheme="minorEastAsia"/>
                <w:sz w:val="24"/>
                <w:szCs w:val="24"/>
              </w:rPr>
            </w:pPr>
            <w:r>
              <w:rPr>
                <w:rFonts w:eastAsiaTheme="minorEastAsia"/>
                <w:noProof/>
                <w:sz w:val="24"/>
                <w:szCs w:val="24"/>
              </w:rPr>
              <w:lastRenderedPageBreak/>
              <w:drawing>
                <wp:inline distT="0" distB="0" distL="0" distR="0">
                  <wp:extent cx="4305935" cy="410400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4305935" cy="4104005"/>
                          </a:xfrm>
                          <a:prstGeom prst="rect">
                            <a:avLst/>
                          </a:prstGeom>
                          <a:noFill/>
                          <a:ln w="9525">
                            <a:noFill/>
                            <a:miter lim="800000"/>
                            <a:headEnd/>
                            <a:tailEnd/>
                          </a:ln>
                        </pic:spPr>
                      </pic:pic>
                    </a:graphicData>
                  </a:graphic>
                </wp:inline>
              </w:drawing>
            </w:r>
          </w:p>
        </w:tc>
        <w:tc>
          <w:tcPr>
            <w:tcW w:w="851" w:type="dxa"/>
          </w:tcPr>
          <w:p w:rsidR="00CA6FE8" w:rsidRDefault="00CA6FE8">
            <w:r w:rsidRPr="006D1561">
              <w:rPr>
                <w:rFonts w:eastAsiaTheme="minorEastAsia"/>
                <w:sz w:val="24"/>
                <w:szCs w:val="24"/>
              </w:rPr>
              <w:lastRenderedPageBreak/>
              <w:t>符合</w:t>
            </w:r>
          </w:p>
        </w:tc>
      </w:tr>
      <w:tr w:rsidR="00CA6FE8" w:rsidRPr="00D535AA" w:rsidTr="00863928">
        <w:trPr>
          <w:trHeight w:val="1104"/>
        </w:trPr>
        <w:tc>
          <w:tcPr>
            <w:tcW w:w="1954" w:type="dxa"/>
            <w:vAlign w:val="center"/>
          </w:tcPr>
          <w:p w:rsidR="00CA6FE8" w:rsidRPr="00AD3FE6" w:rsidRDefault="00CA6FE8" w:rsidP="00863928">
            <w:pPr>
              <w:spacing w:line="360" w:lineRule="auto"/>
              <w:jc w:val="center"/>
              <w:rPr>
                <w:rFonts w:eastAsiaTheme="minorEastAsia"/>
                <w:sz w:val="24"/>
                <w:szCs w:val="24"/>
              </w:rPr>
            </w:pPr>
            <w:r w:rsidRPr="00AD3FE6">
              <w:rPr>
                <w:rFonts w:eastAsiaTheme="minorEastAsia" w:hAnsiTheme="minorEastAsia"/>
                <w:sz w:val="24"/>
                <w:szCs w:val="24"/>
              </w:rPr>
              <w:lastRenderedPageBreak/>
              <w:t>更改控制</w:t>
            </w:r>
          </w:p>
        </w:tc>
        <w:tc>
          <w:tcPr>
            <w:tcW w:w="1166" w:type="dxa"/>
            <w:vAlign w:val="center"/>
          </w:tcPr>
          <w:p w:rsidR="00CA6FE8" w:rsidRPr="00AD3FE6" w:rsidRDefault="00CA6FE8" w:rsidP="00863928">
            <w:pPr>
              <w:tabs>
                <w:tab w:val="left" w:pos="7380"/>
              </w:tabs>
              <w:spacing w:line="360" w:lineRule="auto"/>
              <w:rPr>
                <w:rFonts w:eastAsiaTheme="minorEastAsia"/>
                <w:sz w:val="24"/>
                <w:szCs w:val="24"/>
              </w:rPr>
            </w:pPr>
            <w:r w:rsidRPr="00AD3FE6">
              <w:rPr>
                <w:rFonts w:eastAsiaTheme="minorEastAsia"/>
                <w:sz w:val="24"/>
                <w:szCs w:val="24"/>
              </w:rPr>
              <w:t>Q8.5.6</w:t>
            </w:r>
          </w:p>
        </w:tc>
        <w:tc>
          <w:tcPr>
            <w:tcW w:w="10738" w:type="dxa"/>
            <w:vAlign w:val="center"/>
          </w:tcPr>
          <w:p w:rsidR="00CA6FE8" w:rsidRPr="00AD3FE6" w:rsidRDefault="00CA6FE8" w:rsidP="00BE2105">
            <w:pPr>
              <w:spacing w:line="360" w:lineRule="auto"/>
              <w:ind w:firstLineChars="200" w:firstLine="480"/>
              <w:rPr>
                <w:rFonts w:eastAsiaTheme="minorEastAsia" w:hAnsiTheme="minorEastAsia"/>
                <w:sz w:val="24"/>
                <w:szCs w:val="24"/>
              </w:rPr>
            </w:pPr>
            <w:r w:rsidRPr="00BE2105">
              <w:rPr>
                <w:rFonts w:hAnsi="宋体"/>
                <w:bCs/>
                <w:sz w:val="24"/>
                <w:szCs w:val="24"/>
              </w:rPr>
              <w:t>生产部厂长介绍，当内外部环境</w:t>
            </w:r>
            <w:r w:rsidRPr="00BE2105">
              <w:rPr>
                <w:rFonts w:hAnsi="宋体"/>
                <w:bCs/>
                <w:sz w:val="24"/>
                <w:szCs w:val="24"/>
              </w:rPr>
              <w:t>(</w:t>
            </w:r>
            <w:r w:rsidRPr="00BE2105">
              <w:rPr>
                <w:rFonts w:hAnsi="宋体"/>
                <w:bCs/>
                <w:sz w:val="24"/>
                <w:szCs w:val="24"/>
              </w:rPr>
              <w:t>如客户要求、产品技术和质量要求、生产工艺、适用的法律法规和产品技术标准等</w:t>
            </w:r>
            <w:r w:rsidRPr="00BE2105">
              <w:rPr>
                <w:rFonts w:hAnsi="宋体"/>
                <w:bCs/>
                <w:sz w:val="24"/>
                <w:szCs w:val="24"/>
              </w:rPr>
              <w:t>)</w:t>
            </w:r>
            <w:r w:rsidRPr="00BE2105">
              <w:rPr>
                <w:rFonts w:hAnsi="宋体"/>
                <w:bCs/>
                <w:sz w:val="24"/>
                <w:szCs w:val="24"/>
              </w:rPr>
              <w:t>有更改时，相关部门提出更改计划并进行更改，更改由原制定人负责具体实施。自体系建立以来，未发生生产和服务控制有关信息的变更。</w:t>
            </w:r>
          </w:p>
        </w:tc>
        <w:tc>
          <w:tcPr>
            <w:tcW w:w="851" w:type="dxa"/>
          </w:tcPr>
          <w:p w:rsidR="00CA6FE8" w:rsidRDefault="00CA6FE8">
            <w:r w:rsidRPr="006D1561">
              <w:rPr>
                <w:rFonts w:eastAsiaTheme="minorEastAsia"/>
                <w:sz w:val="24"/>
                <w:szCs w:val="24"/>
              </w:rPr>
              <w:t>符合</w:t>
            </w:r>
          </w:p>
        </w:tc>
      </w:tr>
      <w:tr w:rsidR="00CA6FE8" w:rsidRPr="00D535AA" w:rsidTr="0038113A">
        <w:trPr>
          <w:trHeight w:val="419"/>
        </w:trPr>
        <w:tc>
          <w:tcPr>
            <w:tcW w:w="1954" w:type="dxa"/>
          </w:tcPr>
          <w:p w:rsidR="00CA6FE8" w:rsidRPr="00D535AA" w:rsidRDefault="00CA6FE8" w:rsidP="0038113A">
            <w:pPr>
              <w:rPr>
                <w:rFonts w:eastAsiaTheme="minorEastAsia"/>
                <w:sz w:val="24"/>
                <w:szCs w:val="24"/>
              </w:rPr>
            </w:pPr>
            <w:r w:rsidRPr="00D535AA">
              <w:rPr>
                <w:rFonts w:eastAsiaTheme="minorEastAsia" w:hAnsiTheme="minorEastAsia"/>
                <w:bCs/>
                <w:sz w:val="24"/>
                <w:szCs w:val="24"/>
              </w:rPr>
              <w:t>环境和职业健康安全运行控制</w:t>
            </w:r>
          </w:p>
        </w:tc>
        <w:tc>
          <w:tcPr>
            <w:tcW w:w="1166" w:type="dxa"/>
          </w:tcPr>
          <w:p w:rsidR="00CA6FE8" w:rsidRPr="006F2B8E" w:rsidRDefault="00CA6FE8" w:rsidP="0038113A">
            <w:pPr>
              <w:rPr>
                <w:rFonts w:eastAsiaTheme="minorEastAsia"/>
                <w:sz w:val="24"/>
                <w:szCs w:val="24"/>
              </w:rPr>
            </w:pPr>
            <w:r w:rsidRPr="006F2B8E">
              <w:rPr>
                <w:rFonts w:eastAsiaTheme="minorEastAsia"/>
                <w:sz w:val="24"/>
                <w:szCs w:val="24"/>
              </w:rPr>
              <w:t>EO8.1</w:t>
            </w:r>
          </w:p>
          <w:p w:rsidR="00CA6FE8" w:rsidRPr="00D535AA" w:rsidRDefault="00CA6FE8" w:rsidP="0038113A">
            <w:pPr>
              <w:rPr>
                <w:rFonts w:eastAsiaTheme="minorEastAsia"/>
                <w:b/>
                <w:sz w:val="24"/>
                <w:szCs w:val="24"/>
              </w:rPr>
            </w:pPr>
          </w:p>
          <w:p w:rsidR="00CA6FE8" w:rsidRPr="00D535AA" w:rsidRDefault="00CA6FE8" w:rsidP="0038113A">
            <w:pPr>
              <w:rPr>
                <w:rFonts w:eastAsiaTheme="minorEastAsia"/>
                <w:sz w:val="24"/>
                <w:szCs w:val="24"/>
              </w:rPr>
            </w:pPr>
          </w:p>
        </w:tc>
        <w:tc>
          <w:tcPr>
            <w:tcW w:w="10738" w:type="dxa"/>
          </w:tcPr>
          <w:p w:rsidR="00C94982" w:rsidRPr="00BE2105" w:rsidRDefault="00C94982" w:rsidP="00BE2105">
            <w:pPr>
              <w:spacing w:line="360" w:lineRule="auto"/>
              <w:ind w:firstLineChars="200" w:firstLine="480"/>
              <w:rPr>
                <w:rFonts w:hAnsi="宋体"/>
                <w:bCs/>
                <w:sz w:val="24"/>
                <w:szCs w:val="24"/>
              </w:rPr>
            </w:pPr>
            <w:r w:rsidRPr="00BE2105">
              <w:rPr>
                <w:rFonts w:hAnsi="宋体"/>
                <w:bCs/>
                <w:sz w:val="24"/>
                <w:szCs w:val="24"/>
              </w:rPr>
              <w:lastRenderedPageBreak/>
              <w:t>编制并实施《运行控制程序》、《</w:t>
            </w:r>
            <w:r w:rsidRPr="00BE2105">
              <w:rPr>
                <w:rFonts w:hAnsi="宋体" w:hint="eastAsia"/>
                <w:bCs/>
                <w:sz w:val="24"/>
                <w:szCs w:val="24"/>
              </w:rPr>
              <w:t>废弃物控制程序</w:t>
            </w:r>
            <w:r w:rsidRPr="00BE2105">
              <w:rPr>
                <w:rFonts w:hAnsi="宋体"/>
                <w:bCs/>
                <w:sz w:val="24"/>
                <w:szCs w:val="24"/>
              </w:rPr>
              <w:t>》、《</w:t>
            </w:r>
            <w:r w:rsidRPr="00BE2105">
              <w:rPr>
                <w:rFonts w:hAnsi="宋体" w:hint="eastAsia"/>
                <w:bCs/>
                <w:sz w:val="24"/>
                <w:szCs w:val="24"/>
              </w:rPr>
              <w:t>噪声控制程序</w:t>
            </w:r>
            <w:r w:rsidRPr="00BE2105">
              <w:rPr>
                <w:rFonts w:hAnsi="宋体"/>
                <w:bCs/>
                <w:sz w:val="24"/>
                <w:szCs w:val="24"/>
              </w:rPr>
              <w:t>》、《</w:t>
            </w:r>
            <w:r w:rsidRPr="00BE2105">
              <w:rPr>
                <w:rFonts w:hAnsi="宋体" w:hint="eastAsia"/>
                <w:bCs/>
                <w:sz w:val="24"/>
                <w:szCs w:val="24"/>
              </w:rPr>
              <w:t>消防控制程序</w:t>
            </w:r>
            <w:r w:rsidRPr="00BE2105">
              <w:rPr>
                <w:rFonts w:hAnsi="宋体"/>
                <w:bCs/>
                <w:sz w:val="24"/>
                <w:szCs w:val="24"/>
              </w:rPr>
              <w:t>》、《</w:t>
            </w:r>
            <w:r w:rsidRPr="00BE2105">
              <w:rPr>
                <w:rFonts w:hAnsi="宋体" w:hint="eastAsia"/>
                <w:bCs/>
                <w:sz w:val="24"/>
                <w:szCs w:val="24"/>
              </w:rPr>
              <w:t>设备控</w:t>
            </w:r>
            <w:r w:rsidRPr="00BE2105">
              <w:rPr>
                <w:rFonts w:hAnsi="宋体" w:hint="eastAsia"/>
                <w:bCs/>
                <w:sz w:val="24"/>
                <w:szCs w:val="24"/>
              </w:rPr>
              <w:lastRenderedPageBreak/>
              <w:t>制程序</w:t>
            </w:r>
            <w:r w:rsidRPr="00BE2105">
              <w:rPr>
                <w:rFonts w:hAnsi="宋体"/>
                <w:bCs/>
                <w:sz w:val="24"/>
                <w:szCs w:val="24"/>
              </w:rPr>
              <w:t>》、《</w:t>
            </w:r>
            <w:r w:rsidRPr="00BE2105">
              <w:rPr>
                <w:rFonts w:hAnsi="宋体" w:hint="eastAsia"/>
                <w:bCs/>
                <w:sz w:val="24"/>
                <w:szCs w:val="24"/>
              </w:rPr>
              <w:t>劳动防护用品控制程序</w:t>
            </w:r>
            <w:r w:rsidRPr="00BE2105">
              <w:rPr>
                <w:rFonts w:hAnsi="宋体"/>
                <w:bCs/>
                <w:sz w:val="24"/>
                <w:szCs w:val="24"/>
              </w:rPr>
              <w:t>》、《</w:t>
            </w:r>
            <w:r w:rsidRPr="00BE2105">
              <w:rPr>
                <w:rFonts w:hAnsi="宋体" w:hint="eastAsia"/>
                <w:bCs/>
                <w:sz w:val="24"/>
                <w:szCs w:val="24"/>
              </w:rPr>
              <w:t>化学品油品控制程序</w:t>
            </w:r>
            <w:r w:rsidRPr="00BE2105">
              <w:rPr>
                <w:rFonts w:hAnsi="宋体"/>
                <w:bCs/>
                <w:sz w:val="24"/>
                <w:szCs w:val="24"/>
              </w:rPr>
              <w:t>》、《能源使用管理规定》、《安全生产管理制度》、《安全操作规程》、《设备管理制度》、《应急预案》、等安全控制程序和管理制度等。</w:t>
            </w:r>
          </w:p>
          <w:p w:rsidR="00C94982" w:rsidRPr="00BE2105" w:rsidRDefault="00C94982" w:rsidP="00BE2105">
            <w:pPr>
              <w:spacing w:line="360" w:lineRule="auto"/>
              <w:ind w:firstLineChars="200" w:firstLine="480"/>
              <w:rPr>
                <w:rFonts w:hAnsi="宋体"/>
                <w:bCs/>
                <w:sz w:val="24"/>
                <w:szCs w:val="24"/>
              </w:rPr>
            </w:pPr>
            <w:r w:rsidRPr="00BE2105">
              <w:rPr>
                <w:rFonts w:hAnsi="宋体" w:hint="eastAsia"/>
                <w:bCs/>
                <w:sz w:val="24"/>
                <w:szCs w:val="24"/>
              </w:rPr>
              <w:t>1</w:t>
            </w:r>
            <w:r w:rsidRPr="00BE2105">
              <w:rPr>
                <w:rFonts w:hAnsi="宋体"/>
                <w:bCs/>
                <w:sz w:val="24"/>
                <w:szCs w:val="24"/>
              </w:rPr>
              <w:t>、废水管控：</w:t>
            </w:r>
          </w:p>
          <w:p w:rsidR="00C94982" w:rsidRPr="00BE2105" w:rsidRDefault="00C94982" w:rsidP="00BE2105">
            <w:pPr>
              <w:spacing w:line="360" w:lineRule="auto"/>
              <w:ind w:firstLineChars="200" w:firstLine="480"/>
              <w:rPr>
                <w:rFonts w:hAnsi="宋体"/>
                <w:bCs/>
                <w:sz w:val="24"/>
                <w:szCs w:val="24"/>
              </w:rPr>
            </w:pPr>
            <w:r w:rsidRPr="00BE2105">
              <w:rPr>
                <w:rFonts w:hAnsi="宋体" w:hint="eastAsia"/>
                <w:bCs/>
                <w:sz w:val="24"/>
                <w:szCs w:val="24"/>
              </w:rPr>
              <w:t>企业无工业废水外排，主要是厂区生活废水，</w:t>
            </w:r>
            <w:r w:rsidR="00225532" w:rsidRPr="00BE2105">
              <w:rPr>
                <w:rFonts w:hAnsi="宋体" w:hint="eastAsia"/>
                <w:bCs/>
                <w:sz w:val="24"/>
                <w:szCs w:val="24"/>
              </w:rPr>
              <w:t>排入工业园管网</w:t>
            </w:r>
            <w:r w:rsidR="00DF0F98" w:rsidRPr="00BE2105">
              <w:rPr>
                <w:rFonts w:hAnsi="宋体" w:hint="eastAsia"/>
                <w:bCs/>
                <w:sz w:val="24"/>
                <w:szCs w:val="24"/>
              </w:rPr>
              <w:t>集中处理</w:t>
            </w:r>
            <w:r w:rsidRPr="00BE2105">
              <w:rPr>
                <w:rFonts w:hAnsi="宋体"/>
                <w:bCs/>
                <w:sz w:val="24"/>
                <w:szCs w:val="24"/>
              </w:rPr>
              <w:t>。</w:t>
            </w:r>
          </w:p>
          <w:p w:rsidR="00C94982" w:rsidRPr="00BE2105" w:rsidRDefault="00C94982" w:rsidP="00BE2105">
            <w:pPr>
              <w:spacing w:line="360" w:lineRule="auto"/>
              <w:ind w:firstLineChars="200" w:firstLine="480"/>
              <w:rPr>
                <w:rFonts w:hAnsi="宋体"/>
                <w:bCs/>
                <w:sz w:val="24"/>
                <w:szCs w:val="24"/>
              </w:rPr>
            </w:pPr>
            <w:r w:rsidRPr="00BE2105">
              <w:rPr>
                <w:rFonts w:hAnsi="宋体" w:hint="eastAsia"/>
                <w:bCs/>
                <w:sz w:val="24"/>
                <w:szCs w:val="24"/>
              </w:rPr>
              <w:t>2</w:t>
            </w:r>
            <w:r w:rsidRPr="00BE2105">
              <w:rPr>
                <w:rFonts w:hAnsi="宋体"/>
                <w:bCs/>
                <w:sz w:val="24"/>
                <w:szCs w:val="24"/>
              </w:rPr>
              <w:t>、废气管控：</w:t>
            </w:r>
          </w:p>
          <w:p w:rsidR="00C94982" w:rsidRPr="00BE2105" w:rsidRDefault="00E25E2C" w:rsidP="00BE2105">
            <w:pPr>
              <w:spacing w:line="360" w:lineRule="auto"/>
              <w:ind w:firstLineChars="200" w:firstLine="480"/>
              <w:rPr>
                <w:rFonts w:hAnsi="宋体"/>
                <w:bCs/>
                <w:sz w:val="24"/>
                <w:szCs w:val="24"/>
              </w:rPr>
            </w:pPr>
            <w:r>
              <w:rPr>
                <w:rFonts w:hAnsi="宋体"/>
                <w:bCs/>
                <w:sz w:val="24"/>
                <w:szCs w:val="24"/>
              </w:rPr>
              <w:t>主要是钻孔、剪切中产生的少量粉尘及印刷工艺过程油墨挥发产生的少量油墨废气，对环境影响不大，车间通风，员工佩带口罩等进行防护，企业无组织排放。</w:t>
            </w:r>
          </w:p>
          <w:p w:rsidR="00C94982" w:rsidRPr="00BE2105" w:rsidRDefault="00C94982" w:rsidP="00BE2105">
            <w:pPr>
              <w:spacing w:line="360" w:lineRule="auto"/>
              <w:ind w:firstLineChars="200" w:firstLine="480"/>
              <w:rPr>
                <w:rFonts w:hAnsi="宋体"/>
                <w:bCs/>
                <w:sz w:val="24"/>
                <w:szCs w:val="24"/>
              </w:rPr>
            </w:pPr>
            <w:r w:rsidRPr="00BE2105">
              <w:rPr>
                <w:rFonts w:hAnsi="宋体" w:hint="eastAsia"/>
                <w:bCs/>
                <w:sz w:val="24"/>
                <w:szCs w:val="24"/>
              </w:rPr>
              <w:t>3</w:t>
            </w:r>
            <w:r w:rsidRPr="00BE2105">
              <w:rPr>
                <w:rFonts w:hAnsi="宋体"/>
                <w:bCs/>
                <w:sz w:val="24"/>
                <w:szCs w:val="24"/>
              </w:rPr>
              <w:t>、噪声管控：</w:t>
            </w:r>
          </w:p>
          <w:p w:rsidR="00DF0F98" w:rsidRPr="00BE2105" w:rsidRDefault="00DF0F98" w:rsidP="00BE2105">
            <w:pPr>
              <w:spacing w:line="360" w:lineRule="auto"/>
              <w:ind w:firstLineChars="200" w:firstLine="480"/>
              <w:rPr>
                <w:rFonts w:hAnsi="宋体"/>
                <w:bCs/>
                <w:sz w:val="24"/>
                <w:szCs w:val="24"/>
              </w:rPr>
            </w:pPr>
            <w:r w:rsidRPr="00BE2105">
              <w:rPr>
                <w:rFonts w:hAnsi="宋体" w:hint="eastAsia"/>
                <w:bCs/>
                <w:sz w:val="24"/>
                <w:szCs w:val="24"/>
              </w:rPr>
              <w:t>优化总平面布置，合理布置</w:t>
            </w:r>
            <w:r w:rsidR="00E25E2C">
              <w:rPr>
                <w:rFonts w:hAnsi="宋体" w:hint="eastAsia"/>
                <w:bCs/>
                <w:sz w:val="24"/>
                <w:szCs w:val="24"/>
              </w:rPr>
              <w:t>冲压、下料、切割</w:t>
            </w:r>
            <w:r w:rsidRPr="00BE2105">
              <w:rPr>
                <w:rFonts w:hAnsi="宋体" w:hint="eastAsia"/>
                <w:bCs/>
                <w:sz w:val="24"/>
                <w:szCs w:val="24"/>
              </w:rPr>
              <w:t>等产生噪声设备，同时选用低噪声设备，对所用的设备采用消声、隔声、减震、厂房屏蔽等措施进行控制，设备噪音较小，可有效减低噪声对周围环境的影响。</w:t>
            </w:r>
          </w:p>
          <w:p w:rsidR="00DF0F98" w:rsidRPr="00BE2105" w:rsidRDefault="00DF0F98" w:rsidP="00BE2105">
            <w:pPr>
              <w:spacing w:line="360" w:lineRule="auto"/>
              <w:ind w:firstLineChars="200" w:firstLine="480"/>
              <w:rPr>
                <w:rFonts w:hAnsi="宋体"/>
                <w:bCs/>
                <w:sz w:val="24"/>
                <w:szCs w:val="24"/>
              </w:rPr>
            </w:pPr>
            <w:r w:rsidRPr="00BE2105">
              <w:rPr>
                <w:rFonts w:hAnsi="宋体" w:hint="eastAsia"/>
                <w:bCs/>
                <w:sz w:val="24"/>
                <w:szCs w:val="24"/>
              </w:rPr>
              <w:t>对生产设备、设施进行定期保养；采用吸声罩、减震垫、隔声门窗等消声、降噪措施，定期加强对设备操作的检查合格。</w:t>
            </w:r>
          </w:p>
          <w:p w:rsidR="00DF0F98" w:rsidRPr="00BE2105" w:rsidRDefault="00DF0F98" w:rsidP="00BE2105">
            <w:pPr>
              <w:spacing w:line="360" w:lineRule="auto"/>
              <w:ind w:firstLineChars="200" w:firstLine="480"/>
              <w:rPr>
                <w:rFonts w:hAnsi="宋体"/>
                <w:bCs/>
                <w:sz w:val="24"/>
                <w:szCs w:val="24"/>
              </w:rPr>
            </w:pPr>
            <w:r w:rsidRPr="00BE2105">
              <w:rPr>
                <w:rFonts w:hAnsi="宋体" w:hint="eastAsia"/>
                <w:bCs/>
                <w:sz w:val="24"/>
                <w:szCs w:val="24"/>
              </w:rPr>
              <w:t>员工佩带耳塞、手套、口罩、工作服等防护用品进行作业；</w:t>
            </w:r>
          </w:p>
          <w:p w:rsidR="00DF0F98" w:rsidRPr="00BE2105" w:rsidRDefault="00DF0F98" w:rsidP="00BE2105">
            <w:pPr>
              <w:spacing w:line="360" w:lineRule="auto"/>
              <w:ind w:firstLineChars="200" w:firstLine="480"/>
              <w:rPr>
                <w:rFonts w:hAnsi="宋体"/>
                <w:bCs/>
                <w:sz w:val="24"/>
                <w:szCs w:val="24"/>
              </w:rPr>
            </w:pPr>
            <w:r w:rsidRPr="00BE2105">
              <w:rPr>
                <w:rFonts w:hAnsi="宋体" w:hint="eastAsia"/>
                <w:bCs/>
                <w:sz w:val="24"/>
                <w:szCs w:val="24"/>
              </w:rPr>
              <w:t>公司主要使用的激光切割机进行切割、钻孔后组装作业，部分产品需要进行折弯，在现场审核时车间各机器设备噪音较小，对周边噪音影响不大。</w:t>
            </w:r>
          </w:p>
          <w:p w:rsidR="00C94982" w:rsidRPr="00BE2105" w:rsidRDefault="00C94982" w:rsidP="00BE2105">
            <w:pPr>
              <w:spacing w:line="360" w:lineRule="auto"/>
              <w:ind w:firstLineChars="200" w:firstLine="480"/>
              <w:rPr>
                <w:rFonts w:hAnsi="宋体"/>
                <w:bCs/>
                <w:sz w:val="24"/>
                <w:szCs w:val="24"/>
              </w:rPr>
            </w:pPr>
            <w:r w:rsidRPr="00BE2105">
              <w:rPr>
                <w:rFonts w:hAnsi="宋体" w:hint="eastAsia"/>
                <w:bCs/>
                <w:sz w:val="24"/>
                <w:szCs w:val="24"/>
              </w:rPr>
              <w:t>4</w:t>
            </w:r>
            <w:r w:rsidRPr="00BE2105">
              <w:rPr>
                <w:rFonts w:hAnsi="宋体"/>
                <w:bCs/>
                <w:sz w:val="24"/>
                <w:szCs w:val="24"/>
              </w:rPr>
              <w:t>、固废管控：</w:t>
            </w:r>
          </w:p>
          <w:p w:rsidR="00DF0F98" w:rsidRPr="00BE2105" w:rsidRDefault="00DF0F98" w:rsidP="00BE2105">
            <w:pPr>
              <w:spacing w:line="360" w:lineRule="auto"/>
              <w:ind w:firstLineChars="200" w:firstLine="480"/>
              <w:rPr>
                <w:rFonts w:hAnsi="宋体"/>
                <w:bCs/>
                <w:sz w:val="24"/>
                <w:szCs w:val="24"/>
              </w:rPr>
            </w:pPr>
            <w:r w:rsidRPr="00BE2105">
              <w:rPr>
                <w:rFonts w:hAnsi="宋体" w:hint="eastAsia"/>
                <w:bCs/>
                <w:sz w:val="24"/>
                <w:szCs w:val="24"/>
              </w:rPr>
              <w:t>公司建立一般固体废弃物的分类标准及管理规定；</w:t>
            </w:r>
          </w:p>
          <w:p w:rsidR="00DF0F98" w:rsidRPr="00BE2105" w:rsidRDefault="00DF0F98" w:rsidP="00BE2105">
            <w:pPr>
              <w:spacing w:line="360" w:lineRule="auto"/>
              <w:ind w:firstLineChars="200" w:firstLine="480"/>
              <w:rPr>
                <w:rFonts w:hAnsi="宋体"/>
                <w:bCs/>
                <w:sz w:val="24"/>
                <w:szCs w:val="24"/>
              </w:rPr>
            </w:pPr>
            <w:r w:rsidRPr="00BE2105">
              <w:rPr>
                <w:rFonts w:hAnsi="宋体" w:hint="eastAsia"/>
                <w:bCs/>
                <w:sz w:val="24"/>
                <w:szCs w:val="24"/>
              </w:rPr>
              <w:lastRenderedPageBreak/>
              <w:t>生产过程中的一般固废，主要是</w:t>
            </w:r>
            <w:r w:rsidRPr="00BE2105">
              <w:rPr>
                <w:rFonts w:hAnsi="宋体"/>
                <w:bCs/>
                <w:sz w:val="24"/>
                <w:szCs w:val="24"/>
              </w:rPr>
              <w:t>铝</w:t>
            </w:r>
            <w:r w:rsidR="00E25E2C">
              <w:rPr>
                <w:rFonts w:hAnsi="宋体"/>
                <w:bCs/>
                <w:sz w:val="24"/>
                <w:szCs w:val="24"/>
              </w:rPr>
              <w:t>型</w:t>
            </w:r>
            <w:r w:rsidRPr="00BE2105">
              <w:rPr>
                <w:rFonts w:hAnsi="宋体"/>
                <w:bCs/>
                <w:sz w:val="24"/>
                <w:szCs w:val="24"/>
              </w:rPr>
              <w:t>材、铝塑板</w:t>
            </w:r>
            <w:r w:rsidRPr="00BE2105">
              <w:rPr>
                <w:rFonts w:hAnsi="宋体" w:hint="eastAsia"/>
                <w:bCs/>
                <w:sz w:val="24"/>
                <w:szCs w:val="24"/>
              </w:rPr>
              <w:t>等下料工序的边角料，定期供应商回收处理；生产过程中原料产品的包装袋，由生产厂家回收利用，不外排。</w:t>
            </w:r>
          </w:p>
          <w:p w:rsidR="00DF0F98" w:rsidRPr="00BE2105" w:rsidRDefault="00DF0F98" w:rsidP="00BE2105">
            <w:pPr>
              <w:spacing w:line="360" w:lineRule="auto"/>
              <w:ind w:firstLineChars="200" w:firstLine="480"/>
              <w:rPr>
                <w:rFonts w:hAnsi="宋体"/>
                <w:bCs/>
                <w:sz w:val="24"/>
                <w:szCs w:val="24"/>
              </w:rPr>
            </w:pPr>
            <w:r w:rsidRPr="00BE2105">
              <w:rPr>
                <w:rFonts w:hAnsi="宋体" w:hint="eastAsia"/>
                <w:bCs/>
                <w:sz w:val="24"/>
                <w:szCs w:val="24"/>
              </w:rPr>
              <w:t>生产过程中的危废：主要是使用后的废</w:t>
            </w:r>
            <w:r w:rsidR="00E25E2C">
              <w:rPr>
                <w:rFonts w:hAnsi="宋体" w:hint="eastAsia"/>
                <w:bCs/>
                <w:sz w:val="24"/>
                <w:szCs w:val="24"/>
              </w:rPr>
              <w:t>油墨盒</w:t>
            </w:r>
            <w:r w:rsidRPr="00BE2105">
              <w:rPr>
                <w:rFonts w:hAnsi="宋体" w:hint="eastAsia"/>
                <w:bCs/>
                <w:sz w:val="24"/>
                <w:szCs w:val="24"/>
              </w:rPr>
              <w:t>；暂存于危险品仓库存放</w:t>
            </w:r>
            <w:r w:rsidR="00E25E2C">
              <w:rPr>
                <w:rFonts w:hAnsi="宋体" w:hint="eastAsia"/>
                <w:bCs/>
                <w:sz w:val="24"/>
                <w:szCs w:val="24"/>
              </w:rPr>
              <w:t>，待存放一定量后，统一联系具有相关回收资质单位处理</w:t>
            </w:r>
            <w:r w:rsidRPr="00BE2105">
              <w:rPr>
                <w:rFonts w:hAnsi="宋体" w:hint="eastAsia"/>
                <w:bCs/>
                <w:sz w:val="24"/>
                <w:szCs w:val="24"/>
              </w:rPr>
              <w:t>。</w:t>
            </w:r>
            <w:r w:rsidR="00E25E2C">
              <w:rPr>
                <w:rFonts w:hAnsi="宋体" w:hint="eastAsia"/>
                <w:bCs/>
                <w:sz w:val="24"/>
                <w:szCs w:val="24"/>
              </w:rPr>
              <w:t>公司有签订相关危废处理协议。</w:t>
            </w:r>
          </w:p>
          <w:p w:rsidR="00DF0F98" w:rsidRPr="00BE2105" w:rsidRDefault="00DF0F98" w:rsidP="00BE2105">
            <w:pPr>
              <w:spacing w:line="360" w:lineRule="auto"/>
              <w:ind w:firstLineChars="200" w:firstLine="480"/>
              <w:rPr>
                <w:rFonts w:hAnsi="宋体"/>
                <w:bCs/>
                <w:sz w:val="24"/>
                <w:szCs w:val="24"/>
              </w:rPr>
            </w:pPr>
            <w:r w:rsidRPr="00BE2105">
              <w:rPr>
                <w:rFonts w:hAnsi="宋体" w:hint="eastAsia"/>
                <w:bCs/>
                <w:sz w:val="24"/>
                <w:szCs w:val="24"/>
              </w:rPr>
              <w:t>办公固废主要是墨盒硒鼓等办公危废，由行政部统一处理，一般是交供应商回收，其他固废及生活垃圾放在门口垃圾桶由环卫部门统一处理。</w:t>
            </w:r>
          </w:p>
          <w:p w:rsidR="00DF0F98" w:rsidRPr="00BE2105" w:rsidRDefault="00DF0F98" w:rsidP="00BE2105">
            <w:pPr>
              <w:spacing w:line="360" w:lineRule="auto"/>
              <w:ind w:firstLineChars="200" w:firstLine="480"/>
              <w:rPr>
                <w:rFonts w:hAnsi="宋体"/>
                <w:bCs/>
                <w:sz w:val="24"/>
                <w:szCs w:val="24"/>
              </w:rPr>
            </w:pPr>
            <w:r w:rsidRPr="00BE2105">
              <w:rPr>
                <w:rFonts w:hAnsi="宋体" w:hint="eastAsia"/>
                <w:bCs/>
                <w:sz w:val="24"/>
                <w:szCs w:val="24"/>
              </w:rPr>
              <w:t>完成情况：于</w:t>
            </w:r>
            <w:r w:rsidRPr="00BE2105">
              <w:rPr>
                <w:rFonts w:hAnsi="宋体" w:hint="eastAsia"/>
                <w:bCs/>
                <w:sz w:val="24"/>
                <w:szCs w:val="24"/>
              </w:rPr>
              <w:t>2020</w:t>
            </w:r>
            <w:r w:rsidRPr="00BE2105">
              <w:rPr>
                <w:rFonts w:hAnsi="宋体" w:hint="eastAsia"/>
                <w:bCs/>
                <w:sz w:val="24"/>
                <w:szCs w:val="24"/>
              </w:rPr>
              <w:t>年</w:t>
            </w:r>
            <w:r w:rsidRPr="00BE2105">
              <w:rPr>
                <w:rFonts w:hAnsi="宋体" w:hint="eastAsia"/>
                <w:bCs/>
                <w:sz w:val="24"/>
                <w:szCs w:val="24"/>
              </w:rPr>
              <w:t>6</w:t>
            </w:r>
            <w:r w:rsidRPr="00BE2105">
              <w:rPr>
                <w:rFonts w:hAnsi="宋体" w:hint="eastAsia"/>
                <w:bCs/>
                <w:sz w:val="24"/>
                <w:szCs w:val="24"/>
              </w:rPr>
              <w:t>月至</w:t>
            </w:r>
            <w:r w:rsidRPr="00BE2105">
              <w:rPr>
                <w:rFonts w:hAnsi="宋体" w:hint="eastAsia"/>
                <w:bCs/>
                <w:sz w:val="24"/>
                <w:szCs w:val="24"/>
              </w:rPr>
              <w:t>2021</w:t>
            </w:r>
            <w:r w:rsidRPr="00BE2105">
              <w:rPr>
                <w:rFonts w:hAnsi="宋体" w:hint="eastAsia"/>
                <w:bCs/>
                <w:sz w:val="24"/>
                <w:szCs w:val="24"/>
              </w:rPr>
              <w:t>年</w:t>
            </w:r>
            <w:r w:rsidR="00E25E2C">
              <w:rPr>
                <w:rFonts w:hAnsi="宋体" w:hint="eastAsia"/>
                <w:bCs/>
                <w:sz w:val="24"/>
                <w:szCs w:val="24"/>
              </w:rPr>
              <w:t>5</w:t>
            </w:r>
            <w:r w:rsidRPr="00BE2105">
              <w:rPr>
                <w:rFonts w:hAnsi="宋体" w:hint="eastAsia"/>
                <w:bCs/>
                <w:sz w:val="24"/>
                <w:szCs w:val="24"/>
              </w:rPr>
              <w:t>月每月环境安全检查中对生产车间固体废弃物排控制检查，符合要求。</w:t>
            </w:r>
          </w:p>
          <w:p w:rsidR="00C94982" w:rsidRPr="00BE2105" w:rsidRDefault="00BD798C" w:rsidP="00BE2105">
            <w:pPr>
              <w:spacing w:line="360" w:lineRule="auto"/>
              <w:ind w:firstLineChars="200" w:firstLine="480"/>
              <w:rPr>
                <w:rFonts w:hAnsi="宋体"/>
                <w:bCs/>
                <w:sz w:val="24"/>
                <w:szCs w:val="24"/>
              </w:rPr>
            </w:pPr>
            <w:r w:rsidRPr="00BE2105">
              <w:rPr>
                <w:rFonts w:hAnsi="宋体" w:hint="eastAsia"/>
                <w:bCs/>
                <w:sz w:val="24"/>
                <w:szCs w:val="24"/>
              </w:rPr>
              <w:t>5</w:t>
            </w:r>
            <w:r w:rsidR="00C94982" w:rsidRPr="00BE2105">
              <w:rPr>
                <w:rFonts w:hAnsi="宋体"/>
                <w:bCs/>
                <w:sz w:val="24"/>
                <w:szCs w:val="24"/>
              </w:rPr>
              <w:t>、能源资源管控：</w:t>
            </w:r>
          </w:p>
          <w:p w:rsidR="00C94982" w:rsidRPr="00BE2105" w:rsidRDefault="00C94982" w:rsidP="00BE2105">
            <w:pPr>
              <w:spacing w:line="360" w:lineRule="auto"/>
              <w:ind w:firstLineChars="200" w:firstLine="480"/>
              <w:rPr>
                <w:rFonts w:hAnsi="宋体"/>
                <w:bCs/>
                <w:sz w:val="24"/>
                <w:szCs w:val="24"/>
              </w:rPr>
            </w:pPr>
            <w:r w:rsidRPr="00BE2105">
              <w:rPr>
                <w:rFonts w:hAnsi="宋体"/>
                <w:bCs/>
                <w:sz w:val="24"/>
                <w:szCs w:val="24"/>
              </w:rPr>
              <w:t>生产过程注意节水、节电、节约钢材</w:t>
            </w:r>
            <w:r w:rsidR="00BD798C" w:rsidRPr="00BE2105">
              <w:rPr>
                <w:rFonts w:hAnsi="宋体"/>
                <w:bCs/>
                <w:sz w:val="24"/>
                <w:szCs w:val="24"/>
              </w:rPr>
              <w:t>、铝型材</w:t>
            </w:r>
            <w:r w:rsidRPr="00BE2105">
              <w:rPr>
                <w:rFonts w:hAnsi="宋体"/>
                <w:bCs/>
                <w:sz w:val="24"/>
                <w:szCs w:val="24"/>
              </w:rPr>
              <w:t>等，人走关闭设备和照明开关，现场未发现有漏水和浪费电能的现象。</w:t>
            </w:r>
          </w:p>
          <w:p w:rsidR="00C94982" w:rsidRPr="00BE2105" w:rsidRDefault="00BD798C" w:rsidP="00BE2105">
            <w:pPr>
              <w:spacing w:line="360" w:lineRule="auto"/>
              <w:ind w:firstLineChars="200" w:firstLine="480"/>
              <w:rPr>
                <w:rFonts w:hAnsi="宋体"/>
                <w:bCs/>
                <w:sz w:val="24"/>
                <w:szCs w:val="24"/>
              </w:rPr>
            </w:pPr>
            <w:r w:rsidRPr="00BE2105">
              <w:rPr>
                <w:rFonts w:hAnsi="宋体" w:hint="eastAsia"/>
                <w:bCs/>
                <w:sz w:val="24"/>
                <w:szCs w:val="24"/>
              </w:rPr>
              <w:t>6</w:t>
            </w:r>
            <w:r w:rsidR="00C94982" w:rsidRPr="00BE2105">
              <w:rPr>
                <w:rFonts w:hAnsi="宋体"/>
                <w:bCs/>
                <w:sz w:val="24"/>
                <w:szCs w:val="24"/>
              </w:rPr>
              <w:t>、产品生命周期的环境管控：</w:t>
            </w:r>
          </w:p>
          <w:p w:rsidR="00C94982" w:rsidRPr="00BE2105" w:rsidRDefault="00C94982" w:rsidP="00BE2105">
            <w:pPr>
              <w:spacing w:line="360" w:lineRule="auto"/>
              <w:ind w:firstLineChars="200" w:firstLine="480"/>
              <w:rPr>
                <w:rFonts w:hAnsi="宋体"/>
                <w:bCs/>
                <w:sz w:val="24"/>
                <w:szCs w:val="24"/>
              </w:rPr>
            </w:pPr>
            <w:r w:rsidRPr="00BE2105">
              <w:rPr>
                <w:rFonts w:hAnsi="宋体"/>
                <w:bCs/>
                <w:sz w:val="24"/>
                <w:szCs w:val="24"/>
              </w:rPr>
              <w:t>公司从工艺设计和采购产品时已考虑了产品的环保性（包括其包装），生产过程中，严格按照环保等</w:t>
            </w:r>
            <w:r w:rsidR="00DF0F98" w:rsidRPr="00BE2105">
              <w:rPr>
                <w:rFonts w:hAnsi="宋体"/>
                <w:bCs/>
                <w:sz w:val="24"/>
                <w:szCs w:val="24"/>
              </w:rPr>
              <w:t>管理制度实施，控制好辅助材料的用量，避免浪费，生命周期终了时镀锌板</w:t>
            </w:r>
            <w:r w:rsidRPr="00BE2105">
              <w:rPr>
                <w:rFonts w:hAnsi="宋体"/>
                <w:bCs/>
                <w:sz w:val="24"/>
                <w:szCs w:val="24"/>
              </w:rPr>
              <w:t>、铝材等还可以回收再利用。</w:t>
            </w:r>
          </w:p>
          <w:p w:rsidR="00C94982" w:rsidRPr="00BE2105" w:rsidRDefault="00BD798C" w:rsidP="00BE2105">
            <w:pPr>
              <w:spacing w:line="360" w:lineRule="auto"/>
              <w:ind w:firstLineChars="200" w:firstLine="480"/>
              <w:rPr>
                <w:rFonts w:hAnsi="宋体"/>
                <w:bCs/>
                <w:sz w:val="24"/>
                <w:szCs w:val="24"/>
              </w:rPr>
            </w:pPr>
            <w:r w:rsidRPr="00BE2105">
              <w:rPr>
                <w:rFonts w:hAnsi="宋体" w:hint="eastAsia"/>
                <w:bCs/>
                <w:sz w:val="24"/>
                <w:szCs w:val="24"/>
              </w:rPr>
              <w:t>7</w:t>
            </w:r>
            <w:r w:rsidR="00C94982" w:rsidRPr="00BE2105">
              <w:rPr>
                <w:rFonts w:hAnsi="宋体"/>
                <w:bCs/>
                <w:sz w:val="24"/>
                <w:szCs w:val="24"/>
              </w:rPr>
              <w:t>、安全防护：</w:t>
            </w:r>
          </w:p>
          <w:p w:rsidR="00C94982" w:rsidRPr="00BE2105" w:rsidRDefault="00DF0F98" w:rsidP="00BE2105">
            <w:pPr>
              <w:spacing w:line="360" w:lineRule="auto"/>
              <w:ind w:firstLineChars="200" w:firstLine="480"/>
              <w:rPr>
                <w:rFonts w:hAnsi="宋体"/>
                <w:bCs/>
                <w:sz w:val="24"/>
                <w:szCs w:val="24"/>
              </w:rPr>
            </w:pPr>
            <w:r w:rsidRPr="00BE2105">
              <w:rPr>
                <w:rFonts w:hAnsi="宋体"/>
                <w:bCs/>
                <w:sz w:val="24"/>
                <w:szCs w:val="24"/>
              </w:rPr>
              <w:t>公司给员工发放手套、口罩、工作服、耳塞</w:t>
            </w:r>
            <w:r w:rsidR="00E25E2C">
              <w:rPr>
                <w:rFonts w:hAnsi="宋体"/>
                <w:bCs/>
                <w:sz w:val="24"/>
                <w:szCs w:val="24"/>
              </w:rPr>
              <w:t>、安全帽</w:t>
            </w:r>
            <w:r w:rsidR="00C94982" w:rsidRPr="00BE2105">
              <w:rPr>
                <w:rFonts w:hAnsi="宋体"/>
                <w:bCs/>
                <w:sz w:val="24"/>
                <w:szCs w:val="24"/>
              </w:rPr>
              <w:t>等劳保用品。</w:t>
            </w:r>
          </w:p>
          <w:p w:rsidR="00C94982" w:rsidRPr="00BE2105" w:rsidRDefault="00BD798C" w:rsidP="00BE2105">
            <w:pPr>
              <w:spacing w:line="360" w:lineRule="auto"/>
              <w:ind w:firstLineChars="200" w:firstLine="480"/>
              <w:rPr>
                <w:rFonts w:hAnsi="宋体"/>
                <w:bCs/>
                <w:sz w:val="24"/>
                <w:szCs w:val="24"/>
              </w:rPr>
            </w:pPr>
            <w:r w:rsidRPr="00BE2105">
              <w:rPr>
                <w:rFonts w:hAnsi="宋体" w:hint="eastAsia"/>
                <w:bCs/>
                <w:sz w:val="24"/>
                <w:szCs w:val="24"/>
              </w:rPr>
              <w:t>8</w:t>
            </w:r>
            <w:r w:rsidR="00C94982" w:rsidRPr="00BE2105">
              <w:rPr>
                <w:rFonts w:hAnsi="宋体"/>
                <w:bCs/>
                <w:sz w:val="24"/>
                <w:szCs w:val="24"/>
              </w:rPr>
              <w:t>、能提供防止员工意外伤害加重的急救药品如创可贴、杀菌药水等。</w:t>
            </w:r>
          </w:p>
          <w:p w:rsidR="00C94982" w:rsidRPr="00BE2105" w:rsidRDefault="00BD798C" w:rsidP="00BE2105">
            <w:pPr>
              <w:spacing w:line="360" w:lineRule="auto"/>
              <w:ind w:firstLineChars="200" w:firstLine="480"/>
              <w:rPr>
                <w:rFonts w:hAnsi="宋体"/>
                <w:bCs/>
                <w:sz w:val="24"/>
                <w:szCs w:val="24"/>
              </w:rPr>
            </w:pPr>
            <w:r w:rsidRPr="00BE2105">
              <w:rPr>
                <w:rFonts w:hAnsi="宋体" w:hint="eastAsia"/>
                <w:bCs/>
                <w:sz w:val="24"/>
                <w:szCs w:val="24"/>
              </w:rPr>
              <w:lastRenderedPageBreak/>
              <w:t>9</w:t>
            </w:r>
            <w:r w:rsidR="00C94982" w:rsidRPr="00BE2105">
              <w:rPr>
                <w:rFonts w:hAnsi="宋体"/>
                <w:bCs/>
                <w:sz w:val="24"/>
                <w:szCs w:val="24"/>
              </w:rPr>
              <w:t>、为主要长期员工上社保，查见了交款证明。</w:t>
            </w:r>
          </w:p>
          <w:p w:rsidR="00C94982" w:rsidRPr="00BE2105" w:rsidRDefault="00C94982" w:rsidP="00BE2105">
            <w:pPr>
              <w:spacing w:line="360" w:lineRule="auto"/>
              <w:ind w:firstLineChars="200" w:firstLine="480"/>
              <w:rPr>
                <w:rFonts w:hAnsi="宋体"/>
                <w:bCs/>
                <w:sz w:val="24"/>
                <w:szCs w:val="24"/>
              </w:rPr>
            </w:pPr>
            <w:r w:rsidRPr="00BE2105">
              <w:rPr>
                <w:rFonts w:hAnsi="宋体" w:hint="eastAsia"/>
                <w:bCs/>
                <w:sz w:val="24"/>
                <w:szCs w:val="24"/>
              </w:rPr>
              <w:t>1</w:t>
            </w:r>
            <w:r w:rsidR="00BD798C" w:rsidRPr="00BE2105">
              <w:rPr>
                <w:rFonts w:hAnsi="宋体" w:hint="eastAsia"/>
                <w:bCs/>
                <w:sz w:val="24"/>
                <w:szCs w:val="24"/>
              </w:rPr>
              <w:t>0</w:t>
            </w:r>
            <w:r w:rsidRPr="00BE2105">
              <w:rPr>
                <w:rFonts w:hAnsi="宋体"/>
                <w:bCs/>
                <w:sz w:val="24"/>
                <w:szCs w:val="24"/>
              </w:rPr>
              <w:t>、为环境和职业健康安全管理体系运行提供了财务支持，查</w:t>
            </w:r>
            <w:r w:rsidR="00BD798C" w:rsidRPr="00BE2105">
              <w:rPr>
                <w:rFonts w:hAnsi="宋体" w:hint="eastAsia"/>
                <w:bCs/>
                <w:sz w:val="24"/>
                <w:szCs w:val="24"/>
              </w:rPr>
              <w:t>2020</w:t>
            </w:r>
            <w:r w:rsidR="00BD798C" w:rsidRPr="00BE2105">
              <w:rPr>
                <w:rFonts w:hAnsi="宋体" w:hint="eastAsia"/>
                <w:bCs/>
                <w:sz w:val="24"/>
                <w:szCs w:val="24"/>
              </w:rPr>
              <w:t>年度至今</w:t>
            </w:r>
            <w:r w:rsidRPr="00BE2105">
              <w:rPr>
                <w:rFonts w:hAnsi="宋体"/>
                <w:bCs/>
                <w:sz w:val="24"/>
                <w:szCs w:val="24"/>
              </w:rPr>
              <w:t>用于</w:t>
            </w:r>
            <w:r w:rsidR="00C33AD9" w:rsidRPr="00BE2105">
              <w:rPr>
                <w:rFonts w:hAnsi="宋体"/>
                <w:bCs/>
                <w:sz w:val="24"/>
                <w:szCs w:val="24"/>
              </w:rPr>
              <w:t>环境</w:t>
            </w:r>
            <w:r w:rsidR="00C33AD9" w:rsidRPr="00BE2105">
              <w:rPr>
                <w:rFonts w:hAnsi="宋体" w:hint="eastAsia"/>
                <w:bCs/>
                <w:sz w:val="24"/>
                <w:szCs w:val="24"/>
              </w:rPr>
              <w:t>/</w:t>
            </w:r>
            <w:r w:rsidRPr="00BE2105">
              <w:rPr>
                <w:rFonts w:hAnsi="宋体"/>
                <w:bCs/>
                <w:sz w:val="24"/>
                <w:szCs w:val="24"/>
              </w:rPr>
              <w:t>职业健康安全资金投入约</w:t>
            </w:r>
            <w:r w:rsidR="00E25E2C">
              <w:rPr>
                <w:rFonts w:hAnsi="宋体" w:hint="eastAsia"/>
                <w:bCs/>
                <w:sz w:val="24"/>
                <w:szCs w:val="24"/>
              </w:rPr>
              <w:t>35.2</w:t>
            </w:r>
            <w:r w:rsidRPr="00BE2105">
              <w:rPr>
                <w:rFonts w:hAnsi="宋体"/>
                <w:bCs/>
                <w:sz w:val="24"/>
                <w:szCs w:val="24"/>
              </w:rPr>
              <w:t>万余元，主要是员工意外保险费、环保设施、消防设备、劳保用品、安全教育培训费用等。</w:t>
            </w:r>
          </w:p>
          <w:p w:rsidR="00C94982" w:rsidRPr="00BE2105" w:rsidRDefault="00C94982" w:rsidP="00BE2105">
            <w:pPr>
              <w:spacing w:line="360" w:lineRule="auto"/>
              <w:ind w:firstLineChars="200" w:firstLine="480"/>
              <w:rPr>
                <w:rFonts w:hAnsi="宋体"/>
                <w:bCs/>
                <w:sz w:val="24"/>
                <w:szCs w:val="24"/>
              </w:rPr>
            </w:pPr>
            <w:r w:rsidRPr="00BE2105">
              <w:rPr>
                <w:rFonts w:hAnsi="宋体"/>
                <w:bCs/>
                <w:sz w:val="24"/>
                <w:szCs w:val="24"/>
              </w:rPr>
              <w:t>1</w:t>
            </w:r>
            <w:r w:rsidR="00DF0F98" w:rsidRPr="00BE2105">
              <w:rPr>
                <w:rFonts w:hAnsi="宋体" w:hint="eastAsia"/>
                <w:bCs/>
                <w:sz w:val="24"/>
                <w:szCs w:val="24"/>
              </w:rPr>
              <w:t>1</w:t>
            </w:r>
            <w:r w:rsidRPr="00BE2105">
              <w:rPr>
                <w:rFonts w:hAnsi="宋体"/>
                <w:bCs/>
                <w:sz w:val="24"/>
                <w:szCs w:val="24"/>
              </w:rPr>
              <w:t>、员工饮用水为纯净水通过饮水机饮用。</w:t>
            </w:r>
          </w:p>
          <w:p w:rsidR="00C94982" w:rsidRPr="00BE2105" w:rsidRDefault="00C94982" w:rsidP="00BE2105">
            <w:pPr>
              <w:spacing w:line="360" w:lineRule="auto"/>
              <w:ind w:firstLineChars="200" w:firstLine="480"/>
              <w:rPr>
                <w:rFonts w:hAnsi="宋体"/>
                <w:bCs/>
                <w:sz w:val="24"/>
                <w:szCs w:val="24"/>
              </w:rPr>
            </w:pPr>
            <w:r w:rsidRPr="00BE2105">
              <w:rPr>
                <w:rFonts w:hAnsi="宋体"/>
                <w:bCs/>
                <w:sz w:val="24"/>
                <w:szCs w:val="24"/>
              </w:rPr>
              <w:t>巡查办公区、厂区：</w:t>
            </w:r>
          </w:p>
          <w:p w:rsidR="00C94982" w:rsidRPr="00BE2105" w:rsidRDefault="00C94982" w:rsidP="00BE2105">
            <w:pPr>
              <w:spacing w:line="360" w:lineRule="auto"/>
              <w:ind w:firstLineChars="200" w:firstLine="480"/>
              <w:rPr>
                <w:rFonts w:hAnsi="宋体"/>
                <w:bCs/>
                <w:sz w:val="24"/>
                <w:szCs w:val="24"/>
              </w:rPr>
            </w:pPr>
            <w:r w:rsidRPr="00BE2105">
              <w:rPr>
                <w:rFonts w:hAnsi="宋体"/>
                <w:bCs/>
                <w:sz w:val="24"/>
                <w:szCs w:val="24"/>
              </w:rPr>
              <w:t>企业生产厂区位于</w:t>
            </w:r>
            <w:r w:rsidR="00E25E2C" w:rsidRPr="00E25E2C">
              <w:rPr>
                <w:rFonts w:hAnsi="宋体" w:hint="eastAsia"/>
                <w:bCs/>
                <w:sz w:val="24"/>
                <w:szCs w:val="24"/>
              </w:rPr>
              <w:t>江西省樟树市城北工业园</w:t>
            </w:r>
            <w:r w:rsidRPr="00BE2105">
              <w:rPr>
                <w:rFonts w:hAnsi="宋体"/>
                <w:bCs/>
                <w:sz w:val="24"/>
                <w:szCs w:val="24"/>
              </w:rPr>
              <w:t>，公司四周是</w:t>
            </w:r>
            <w:r w:rsidR="00360D79" w:rsidRPr="00BE2105">
              <w:rPr>
                <w:rFonts w:hAnsi="宋体"/>
                <w:bCs/>
                <w:sz w:val="24"/>
                <w:szCs w:val="24"/>
              </w:rPr>
              <w:t>山地、周边较远为</w:t>
            </w:r>
            <w:r w:rsidRPr="00BE2105">
              <w:rPr>
                <w:rFonts w:hAnsi="宋体"/>
                <w:bCs/>
                <w:sz w:val="24"/>
                <w:szCs w:val="24"/>
              </w:rPr>
              <w:t>其他企业，无重大敏感区，根据体系运行的需要设置了生产区、办公区。</w:t>
            </w:r>
          </w:p>
          <w:p w:rsidR="00C94982" w:rsidRPr="00BE2105" w:rsidRDefault="00C94982" w:rsidP="00BE2105">
            <w:pPr>
              <w:spacing w:line="360" w:lineRule="auto"/>
              <w:ind w:firstLineChars="200" w:firstLine="480"/>
              <w:rPr>
                <w:rFonts w:hAnsi="宋体"/>
                <w:bCs/>
                <w:sz w:val="24"/>
                <w:szCs w:val="24"/>
              </w:rPr>
            </w:pPr>
            <w:r w:rsidRPr="00BE2105">
              <w:rPr>
                <w:rFonts w:hAnsi="宋体"/>
                <w:bCs/>
                <w:sz w:val="24"/>
                <w:szCs w:val="24"/>
              </w:rPr>
              <w:t>按公司要求人走关灯，办公室内电脑要求人走后电源切断。</w:t>
            </w:r>
          </w:p>
          <w:p w:rsidR="00C94982" w:rsidRPr="00BE2105" w:rsidRDefault="00C94982" w:rsidP="00BE2105">
            <w:pPr>
              <w:spacing w:line="360" w:lineRule="auto"/>
              <w:ind w:firstLineChars="200" w:firstLine="480"/>
              <w:rPr>
                <w:rFonts w:hAnsi="宋体"/>
                <w:bCs/>
                <w:sz w:val="24"/>
                <w:szCs w:val="24"/>
              </w:rPr>
            </w:pPr>
            <w:r w:rsidRPr="00BE2105">
              <w:rPr>
                <w:rFonts w:hAnsi="宋体"/>
                <w:bCs/>
                <w:sz w:val="24"/>
                <w:szCs w:val="24"/>
              </w:rPr>
              <w:t>办公室内主要是电的使用，电器有漏电保护器，经常对电路、电源进行检查，没有露电现象发生。</w:t>
            </w:r>
          </w:p>
          <w:p w:rsidR="00C94982" w:rsidRPr="00BE2105" w:rsidRDefault="00C94982" w:rsidP="00BE2105">
            <w:pPr>
              <w:spacing w:line="360" w:lineRule="auto"/>
              <w:ind w:firstLineChars="200" w:firstLine="480"/>
              <w:rPr>
                <w:rFonts w:hAnsi="宋体"/>
                <w:bCs/>
                <w:sz w:val="24"/>
                <w:szCs w:val="24"/>
              </w:rPr>
            </w:pPr>
            <w:r w:rsidRPr="00BE2105">
              <w:rPr>
                <w:rFonts w:hAnsi="宋体"/>
                <w:bCs/>
                <w:sz w:val="24"/>
                <w:szCs w:val="24"/>
              </w:rPr>
              <w:t>现场巡视办公区域灭火器正常，电线、电气插座完整，未见破损，温度适宜空调未开启。</w:t>
            </w:r>
          </w:p>
          <w:p w:rsidR="00C94982" w:rsidRPr="00BE2105" w:rsidRDefault="00C94982" w:rsidP="00BE2105">
            <w:pPr>
              <w:spacing w:line="360" w:lineRule="auto"/>
              <w:ind w:firstLineChars="200" w:firstLine="480"/>
              <w:rPr>
                <w:rFonts w:hAnsi="宋体"/>
                <w:bCs/>
                <w:sz w:val="24"/>
                <w:szCs w:val="24"/>
              </w:rPr>
            </w:pPr>
            <w:r w:rsidRPr="00BE2105">
              <w:rPr>
                <w:rFonts w:hAnsi="宋体"/>
                <w:bCs/>
                <w:sz w:val="24"/>
                <w:szCs w:val="24"/>
              </w:rPr>
              <w:t>查看各办公区域电脑，空调等办公设施齐全，用电规范，无临时线使用。办公区卫生保持较好，管理较好，无废水乱排现象，无浪费水电现象。</w:t>
            </w:r>
          </w:p>
          <w:p w:rsidR="00C94982" w:rsidRPr="00BE2105" w:rsidRDefault="00C94982" w:rsidP="00BE2105">
            <w:pPr>
              <w:spacing w:line="360" w:lineRule="auto"/>
              <w:ind w:firstLineChars="200" w:firstLine="480"/>
              <w:rPr>
                <w:rFonts w:hAnsi="宋体"/>
                <w:bCs/>
                <w:sz w:val="24"/>
                <w:szCs w:val="24"/>
              </w:rPr>
            </w:pPr>
            <w:r w:rsidRPr="00BE2105">
              <w:rPr>
                <w:rFonts w:hAnsi="宋体"/>
                <w:bCs/>
                <w:sz w:val="24"/>
                <w:szCs w:val="24"/>
              </w:rPr>
              <w:t>办公区域、配置了消防器材、干粉灭火器，查看指针在绿区，有效。</w:t>
            </w:r>
          </w:p>
          <w:p w:rsidR="00C94982" w:rsidRPr="00BE2105" w:rsidRDefault="00C94982" w:rsidP="00BE2105">
            <w:pPr>
              <w:spacing w:line="360" w:lineRule="auto"/>
              <w:ind w:firstLineChars="200" w:firstLine="480"/>
              <w:rPr>
                <w:rFonts w:hAnsi="宋体"/>
                <w:bCs/>
                <w:sz w:val="24"/>
                <w:szCs w:val="24"/>
              </w:rPr>
            </w:pPr>
            <w:r w:rsidRPr="00BE2105">
              <w:rPr>
                <w:rFonts w:hAnsi="宋体"/>
                <w:bCs/>
                <w:sz w:val="24"/>
                <w:szCs w:val="24"/>
              </w:rPr>
              <w:t>办公区域均有固废分类垃圾篓，未发现乱存放废纸、废电池、硒鼓等情况。</w:t>
            </w:r>
          </w:p>
          <w:p w:rsidR="00C94982" w:rsidRPr="00BE2105" w:rsidRDefault="00C94982" w:rsidP="00BE2105">
            <w:pPr>
              <w:spacing w:line="360" w:lineRule="auto"/>
              <w:ind w:firstLineChars="200" w:firstLine="480"/>
              <w:rPr>
                <w:rFonts w:hAnsi="宋体"/>
                <w:bCs/>
                <w:sz w:val="24"/>
                <w:szCs w:val="24"/>
              </w:rPr>
            </w:pPr>
            <w:r w:rsidRPr="00BE2105">
              <w:rPr>
                <w:rFonts w:hAnsi="宋体"/>
                <w:bCs/>
                <w:sz w:val="24"/>
                <w:szCs w:val="24"/>
              </w:rPr>
              <w:t>厂区有配电室一个，门口有灭火器，均有效。门口有配电重地标识，未发现安全隐患。</w:t>
            </w:r>
          </w:p>
          <w:p w:rsidR="00C94982" w:rsidRPr="00BE2105" w:rsidRDefault="00C94982" w:rsidP="00BE2105">
            <w:pPr>
              <w:spacing w:line="360" w:lineRule="auto"/>
              <w:ind w:firstLineChars="200" w:firstLine="480"/>
              <w:rPr>
                <w:rFonts w:hAnsi="宋体"/>
                <w:bCs/>
                <w:sz w:val="24"/>
                <w:szCs w:val="24"/>
              </w:rPr>
            </w:pPr>
            <w:r w:rsidRPr="00BE2105">
              <w:rPr>
                <w:rFonts w:hAnsi="宋体"/>
                <w:bCs/>
                <w:sz w:val="24"/>
                <w:szCs w:val="24"/>
              </w:rPr>
              <w:t>巡视生产车间：</w:t>
            </w:r>
          </w:p>
          <w:p w:rsidR="00DF0F98" w:rsidRPr="00BE2105" w:rsidRDefault="00DF0F98" w:rsidP="00BE2105">
            <w:pPr>
              <w:spacing w:line="360" w:lineRule="auto"/>
              <w:ind w:firstLineChars="200" w:firstLine="480"/>
              <w:rPr>
                <w:rFonts w:hAnsi="宋体"/>
                <w:bCs/>
                <w:sz w:val="24"/>
                <w:szCs w:val="24"/>
              </w:rPr>
            </w:pPr>
            <w:r w:rsidRPr="00BE2105">
              <w:rPr>
                <w:rFonts w:hAnsi="宋体"/>
                <w:bCs/>
                <w:sz w:val="24"/>
                <w:szCs w:val="24"/>
              </w:rPr>
              <w:t>现场巡视办公及生产区域配备有灭火器和消防栓多个，各车间均配有灭火器。</w:t>
            </w:r>
          </w:p>
          <w:p w:rsidR="00DF0F98" w:rsidRPr="00BE2105" w:rsidRDefault="00DF0F98" w:rsidP="00BE2105">
            <w:pPr>
              <w:spacing w:line="360" w:lineRule="auto"/>
              <w:ind w:firstLineChars="200" w:firstLine="480"/>
              <w:rPr>
                <w:rFonts w:hAnsi="宋体"/>
                <w:bCs/>
                <w:sz w:val="24"/>
                <w:szCs w:val="24"/>
              </w:rPr>
            </w:pPr>
            <w:r w:rsidRPr="00BE2105">
              <w:rPr>
                <w:rFonts w:hAnsi="宋体"/>
                <w:bCs/>
                <w:sz w:val="24"/>
                <w:szCs w:val="24"/>
              </w:rPr>
              <w:lastRenderedPageBreak/>
              <w:t>现场查看各工序设备运转正常，人员操作方法合理，并佩带相应的防护措施，如耳塞、口罩、手套等。操作人员穿戴有工作衣、工作鞋等安全防护用品。</w:t>
            </w:r>
          </w:p>
          <w:p w:rsidR="00DF0F98" w:rsidRDefault="00DF0F98" w:rsidP="00BE2105">
            <w:pPr>
              <w:spacing w:line="360" w:lineRule="auto"/>
              <w:ind w:firstLineChars="200" w:firstLine="480"/>
              <w:rPr>
                <w:rFonts w:hAnsi="宋体" w:hint="eastAsia"/>
                <w:bCs/>
                <w:sz w:val="24"/>
                <w:szCs w:val="24"/>
              </w:rPr>
            </w:pPr>
            <w:r w:rsidRPr="00BE2105">
              <w:rPr>
                <w:rFonts w:hAnsi="宋体"/>
                <w:bCs/>
                <w:sz w:val="24"/>
                <w:szCs w:val="24"/>
              </w:rPr>
              <w:t>各车间安全设施设有提示说明，方便取用，未发现遮挡消防设施和挤占消防通道的情况。</w:t>
            </w:r>
          </w:p>
          <w:p w:rsidR="00B411E3" w:rsidRDefault="00B411E3" w:rsidP="00BE2105">
            <w:pPr>
              <w:spacing w:line="360" w:lineRule="auto"/>
              <w:ind w:firstLineChars="200" w:firstLine="480"/>
              <w:rPr>
                <w:rFonts w:hAnsi="宋体" w:hint="eastAsia"/>
                <w:bCs/>
                <w:sz w:val="24"/>
                <w:szCs w:val="24"/>
              </w:rPr>
            </w:pPr>
            <w:r>
              <w:rPr>
                <w:rFonts w:hAnsi="宋体"/>
                <w:bCs/>
                <w:noProof/>
                <w:sz w:val="24"/>
                <w:szCs w:val="24"/>
              </w:rPr>
              <w:drawing>
                <wp:inline distT="0" distB="0" distL="0" distR="0">
                  <wp:extent cx="3574755" cy="2221976"/>
                  <wp:effectExtent l="19050" t="0" r="66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3577286" cy="2223549"/>
                          </a:xfrm>
                          <a:prstGeom prst="rect">
                            <a:avLst/>
                          </a:prstGeom>
                          <a:noFill/>
                          <a:ln w="9525">
                            <a:noFill/>
                            <a:miter lim="800000"/>
                            <a:headEnd/>
                            <a:tailEnd/>
                          </a:ln>
                        </pic:spPr>
                      </pic:pic>
                    </a:graphicData>
                  </a:graphic>
                </wp:inline>
              </w:drawing>
            </w:r>
          </w:p>
          <w:p w:rsidR="00B411E3" w:rsidRPr="00BE2105" w:rsidRDefault="00B411E3" w:rsidP="00BE2105">
            <w:pPr>
              <w:spacing w:line="360" w:lineRule="auto"/>
              <w:ind w:firstLineChars="200" w:firstLine="480"/>
              <w:rPr>
                <w:rFonts w:hAnsi="宋体"/>
                <w:bCs/>
                <w:sz w:val="24"/>
                <w:szCs w:val="24"/>
              </w:rPr>
            </w:pPr>
            <w:r>
              <w:rPr>
                <w:rFonts w:hAnsi="宋体"/>
                <w:bCs/>
                <w:noProof/>
                <w:sz w:val="24"/>
                <w:szCs w:val="24"/>
              </w:rPr>
              <w:drawing>
                <wp:inline distT="0" distB="0" distL="0" distR="0">
                  <wp:extent cx="1586467" cy="2091098"/>
                  <wp:effectExtent l="19050" t="0" r="0" b="0"/>
                  <wp:docPr id="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1585275" cy="2089527"/>
                          </a:xfrm>
                          <a:prstGeom prst="rect">
                            <a:avLst/>
                          </a:prstGeom>
                          <a:noFill/>
                          <a:ln w="9525">
                            <a:noFill/>
                            <a:miter lim="800000"/>
                            <a:headEnd/>
                            <a:tailEnd/>
                          </a:ln>
                        </pic:spPr>
                      </pic:pic>
                    </a:graphicData>
                  </a:graphic>
                </wp:inline>
              </w:drawing>
            </w:r>
            <w:r>
              <w:rPr>
                <w:rFonts w:hAnsi="宋体"/>
                <w:bCs/>
                <w:noProof/>
                <w:sz w:val="24"/>
                <w:szCs w:val="24"/>
              </w:rPr>
              <w:drawing>
                <wp:inline distT="0" distB="0" distL="0" distR="0">
                  <wp:extent cx="1320653" cy="1806997"/>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1323740" cy="1811221"/>
                          </a:xfrm>
                          <a:prstGeom prst="rect">
                            <a:avLst/>
                          </a:prstGeom>
                          <a:noFill/>
                          <a:ln w="9525">
                            <a:noFill/>
                            <a:miter lim="800000"/>
                            <a:headEnd/>
                            <a:tailEnd/>
                          </a:ln>
                        </pic:spPr>
                      </pic:pic>
                    </a:graphicData>
                  </a:graphic>
                </wp:inline>
              </w:drawing>
            </w:r>
            <w:r>
              <w:rPr>
                <w:rFonts w:hAnsi="宋体"/>
                <w:bCs/>
                <w:noProof/>
                <w:sz w:val="24"/>
                <w:szCs w:val="24"/>
              </w:rPr>
              <w:drawing>
                <wp:inline distT="0" distB="0" distL="0" distR="0">
                  <wp:extent cx="1490773" cy="1832921"/>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1493685" cy="1836502"/>
                          </a:xfrm>
                          <a:prstGeom prst="rect">
                            <a:avLst/>
                          </a:prstGeom>
                          <a:noFill/>
                          <a:ln w="9525">
                            <a:noFill/>
                            <a:miter lim="800000"/>
                            <a:headEnd/>
                            <a:tailEnd/>
                          </a:ln>
                        </pic:spPr>
                      </pic:pic>
                    </a:graphicData>
                  </a:graphic>
                </wp:inline>
              </w:drawing>
            </w:r>
          </w:p>
          <w:p w:rsidR="00DF0F98" w:rsidRPr="00BE2105" w:rsidRDefault="00915D1F" w:rsidP="00BE2105">
            <w:pPr>
              <w:spacing w:line="360" w:lineRule="auto"/>
              <w:ind w:firstLineChars="200" w:firstLine="480"/>
              <w:rPr>
                <w:rFonts w:hAnsi="宋体"/>
                <w:bCs/>
                <w:sz w:val="24"/>
                <w:szCs w:val="24"/>
              </w:rPr>
            </w:pPr>
            <w:r>
              <w:rPr>
                <w:rFonts w:hAnsi="宋体"/>
                <w:bCs/>
                <w:sz w:val="24"/>
                <w:szCs w:val="24"/>
              </w:rPr>
              <w:lastRenderedPageBreak/>
              <w:t>车间有安全操作规程和职业危害告知卡，对相关危险源及处理措施</w:t>
            </w:r>
            <w:r w:rsidR="00DF0F98" w:rsidRPr="00BE2105">
              <w:rPr>
                <w:rFonts w:hAnsi="宋体"/>
                <w:bCs/>
                <w:sz w:val="24"/>
                <w:szCs w:val="24"/>
              </w:rPr>
              <w:t>进行了告知，设备有防护罩，现场操作人员配戴耳塞，口罩，搬运人员配戴线手套，穿着工作服。</w:t>
            </w:r>
          </w:p>
          <w:p w:rsidR="00DF0F98" w:rsidRPr="00BE2105" w:rsidRDefault="00DF0F98" w:rsidP="00BE2105">
            <w:pPr>
              <w:spacing w:line="360" w:lineRule="auto"/>
              <w:ind w:firstLineChars="200" w:firstLine="480"/>
              <w:rPr>
                <w:rFonts w:hAnsi="宋体"/>
                <w:bCs/>
                <w:sz w:val="24"/>
                <w:szCs w:val="24"/>
              </w:rPr>
            </w:pPr>
            <w:r w:rsidRPr="00BE2105">
              <w:rPr>
                <w:rFonts w:hAnsi="宋体"/>
                <w:bCs/>
                <w:sz w:val="24"/>
                <w:szCs w:val="24"/>
              </w:rPr>
              <w:t>生产车间用彩钢瓦封闭，厂房内操作和选用低噪声的设备和工具，同时加强设备的检查和维保，确保机械设备在正常工况下运行，噪声能达标排放。</w:t>
            </w:r>
            <w:r w:rsidRPr="00BE2105">
              <w:rPr>
                <w:rFonts w:hAnsi="宋体" w:hint="eastAsia"/>
                <w:bCs/>
                <w:sz w:val="24"/>
                <w:szCs w:val="24"/>
              </w:rPr>
              <w:t>在现场</w:t>
            </w:r>
            <w:r w:rsidR="00F11291" w:rsidRPr="00BE2105">
              <w:rPr>
                <w:rFonts w:hAnsi="宋体" w:hint="eastAsia"/>
                <w:bCs/>
                <w:sz w:val="24"/>
                <w:szCs w:val="24"/>
              </w:rPr>
              <w:t>审核时车间噪音较小，对周边噪音影响不大，四周为其他企业，企业说明</w:t>
            </w:r>
            <w:r w:rsidRPr="00BE2105">
              <w:rPr>
                <w:rFonts w:hAnsi="宋体" w:hint="eastAsia"/>
                <w:bCs/>
                <w:sz w:val="24"/>
                <w:szCs w:val="24"/>
              </w:rPr>
              <w:t>未有相关噪音投诉情况发生。</w:t>
            </w:r>
          </w:p>
          <w:p w:rsidR="00DF0F98" w:rsidRPr="00BE2105" w:rsidRDefault="00DF0F98" w:rsidP="00BE2105">
            <w:pPr>
              <w:spacing w:line="360" w:lineRule="auto"/>
              <w:ind w:firstLineChars="200" w:firstLine="480"/>
              <w:rPr>
                <w:rFonts w:hAnsi="宋体"/>
                <w:bCs/>
                <w:sz w:val="24"/>
                <w:szCs w:val="24"/>
              </w:rPr>
            </w:pPr>
            <w:r w:rsidRPr="00BE2105">
              <w:rPr>
                <w:rFonts w:hAnsi="宋体"/>
                <w:bCs/>
                <w:sz w:val="24"/>
                <w:szCs w:val="24"/>
              </w:rPr>
              <w:t>使用手持电动工具时先检查有无电线裸露等安全隐患。</w:t>
            </w:r>
          </w:p>
          <w:p w:rsidR="00DF0F98" w:rsidRPr="00BE2105" w:rsidRDefault="00DF0F98" w:rsidP="00BE2105">
            <w:pPr>
              <w:spacing w:line="360" w:lineRule="auto"/>
              <w:ind w:firstLineChars="200" w:firstLine="480"/>
              <w:rPr>
                <w:rFonts w:hAnsi="宋体"/>
                <w:bCs/>
                <w:sz w:val="24"/>
                <w:szCs w:val="24"/>
              </w:rPr>
            </w:pPr>
            <w:r w:rsidRPr="00BE2105">
              <w:rPr>
                <w:rFonts w:hAnsi="宋体"/>
                <w:bCs/>
                <w:sz w:val="24"/>
                <w:szCs w:val="24"/>
              </w:rPr>
              <w:t>配电室门口设有防鼠挡板，配有绝缘手套、绝缘鞋、高压验电笔、安全帽，门口配有灭火器。</w:t>
            </w:r>
          </w:p>
          <w:p w:rsidR="00DF0F98" w:rsidRPr="00BE2105" w:rsidRDefault="00DF0F98" w:rsidP="00BE2105">
            <w:pPr>
              <w:spacing w:line="360" w:lineRule="auto"/>
              <w:ind w:firstLineChars="200" w:firstLine="480"/>
              <w:rPr>
                <w:rFonts w:hAnsi="宋体"/>
                <w:bCs/>
                <w:sz w:val="24"/>
                <w:szCs w:val="24"/>
              </w:rPr>
            </w:pPr>
            <w:r w:rsidRPr="00BE2105">
              <w:rPr>
                <w:rFonts w:hAnsi="宋体"/>
                <w:bCs/>
                <w:sz w:val="24"/>
                <w:szCs w:val="24"/>
              </w:rPr>
              <w:t>生产车间内现场电线布线合理，电线均处于完好状态，设备有接地及保护装置，控制柜及漏电保护器状态良好。</w:t>
            </w:r>
          </w:p>
          <w:p w:rsidR="00915D1F" w:rsidRDefault="00915D1F" w:rsidP="00915D1F">
            <w:pPr>
              <w:spacing w:line="360" w:lineRule="auto"/>
              <w:ind w:firstLineChars="200" w:firstLine="480"/>
              <w:rPr>
                <w:rFonts w:hAnsi="宋体" w:hint="eastAsia"/>
                <w:bCs/>
                <w:sz w:val="24"/>
                <w:szCs w:val="24"/>
              </w:rPr>
            </w:pPr>
            <w:r>
              <w:rPr>
                <w:rFonts w:hAnsi="宋体" w:hint="eastAsia"/>
                <w:bCs/>
                <w:sz w:val="24"/>
                <w:szCs w:val="24"/>
              </w:rPr>
              <w:t>下料、剪切、</w:t>
            </w:r>
            <w:r w:rsidRPr="00915D1F">
              <w:rPr>
                <w:rFonts w:hAnsi="宋体" w:hint="eastAsia"/>
                <w:bCs/>
                <w:sz w:val="24"/>
                <w:szCs w:val="24"/>
              </w:rPr>
              <w:t>冲压、折弯、</w:t>
            </w:r>
            <w:r>
              <w:rPr>
                <w:rFonts w:hAnsi="宋体" w:hint="eastAsia"/>
                <w:bCs/>
                <w:sz w:val="24"/>
                <w:szCs w:val="24"/>
              </w:rPr>
              <w:t>钻孔</w:t>
            </w:r>
            <w:r w:rsidRPr="00915D1F">
              <w:rPr>
                <w:rFonts w:hAnsi="宋体" w:hint="eastAsia"/>
                <w:bCs/>
                <w:sz w:val="24"/>
                <w:szCs w:val="24"/>
              </w:rPr>
              <w:t>工序观察到操作工技巧熟练使用，经询问知道一定的安全防护及应急知识，穿戴了防护用品如工作服、手套、口罩、耳塞等，</w:t>
            </w:r>
            <w:r>
              <w:rPr>
                <w:rFonts w:hAnsi="宋体" w:hint="eastAsia"/>
                <w:bCs/>
                <w:sz w:val="24"/>
                <w:szCs w:val="24"/>
              </w:rPr>
              <w:t>相关边角料单独收集，隔离存放，</w:t>
            </w:r>
            <w:r w:rsidRPr="00915D1F">
              <w:rPr>
                <w:rFonts w:hAnsi="宋体" w:hint="eastAsia"/>
                <w:bCs/>
                <w:sz w:val="24"/>
                <w:szCs w:val="24"/>
              </w:rPr>
              <w:t>符合要求。</w:t>
            </w:r>
          </w:p>
          <w:p w:rsidR="00B33017" w:rsidRDefault="00B33017" w:rsidP="00915D1F">
            <w:pPr>
              <w:spacing w:line="360" w:lineRule="auto"/>
              <w:ind w:firstLineChars="200" w:firstLine="480"/>
              <w:rPr>
                <w:rFonts w:hAnsi="宋体"/>
                <w:bCs/>
                <w:sz w:val="24"/>
                <w:szCs w:val="24"/>
              </w:rPr>
            </w:pPr>
            <w:r>
              <w:rPr>
                <w:rFonts w:hAnsi="宋体"/>
                <w:bCs/>
                <w:noProof/>
                <w:sz w:val="24"/>
                <w:szCs w:val="24"/>
              </w:rPr>
              <w:drawing>
                <wp:inline distT="0" distB="0" distL="0" distR="0">
                  <wp:extent cx="1266183" cy="1297172"/>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263894" cy="1294827"/>
                          </a:xfrm>
                          <a:prstGeom prst="rect">
                            <a:avLst/>
                          </a:prstGeom>
                          <a:noFill/>
                          <a:ln w="9525">
                            <a:noFill/>
                            <a:miter lim="800000"/>
                            <a:headEnd/>
                            <a:tailEnd/>
                          </a:ln>
                        </pic:spPr>
                      </pic:pic>
                    </a:graphicData>
                  </a:graphic>
                </wp:inline>
              </w:drawing>
            </w:r>
          </w:p>
          <w:p w:rsidR="00915D1F" w:rsidRDefault="00915D1F" w:rsidP="00915D1F">
            <w:pPr>
              <w:spacing w:line="360" w:lineRule="auto"/>
              <w:ind w:firstLineChars="200" w:firstLine="480"/>
              <w:rPr>
                <w:rFonts w:hAnsi="宋体" w:hint="eastAsia"/>
                <w:bCs/>
                <w:sz w:val="24"/>
                <w:szCs w:val="24"/>
              </w:rPr>
            </w:pPr>
            <w:r>
              <w:rPr>
                <w:rFonts w:hAnsi="宋体" w:hint="eastAsia"/>
                <w:bCs/>
                <w:sz w:val="24"/>
                <w:szCs w:val="24"/>
              </w:rPr>
              <w:t>印刷过程，</w:t>
            </w:r>
            <w:r w:rsidR="00B33017">
              <w:rPr>
                <w:rFonts w:hAnsi="宋体" w:hint="eastAsia"/>
                <w:bCs/>
                <w:sz w:val="24"/>
                <w:szCs w:val="24"/>
              </w:rPr>
              <w:t>有操作指导书，保养规范，操作人员</w:t>
            </w:r>
            <w:r>
              <w:rPr>
                <w:rFonts w:hAnsi="宋体" w:hint="eastAsia"/>
                <w:bCs/>
                <w:sz w:val="24"/>
                <w:szCs w:val="24"/>
              </w:rPr>
              <w:t>设定参数，进行校正，排好版后机器自动印刷，</w:t>
            </w:r>
            <w:r>
              <w:rPr>
                <w:rFonts w:hAnsi="宋体" w:hint="eastAsia"/>
                <w:bCs/>
                <w:sz w:val="24"/>
                <w:szCs w:val="24"/>
              </w:rPr>
              <w:lastRenderedPageBreak/>
              <w:t>操作人员技巧熟练，</w:t>
            </w:r>
            <w:r w:rsidRPr="00915D1F">
              <w:rPr>
                <w:rFonts w:hAnsi="宋体" w:hint="eastAsia"/>
                <w:bCs/>
                <w:sz w:val="24"/>
                <w:szCs w:val="24"/>
              </w:rPr>
              <w:t>穿戴了防护</w:t>
            </w:r>
            <w:r>
              <w:rPr>
                <w:rFonts w:hAnsi="宋体" w:hint="eastAsia"/>
                <w:bCs/>
                <w:sz w:val="24"/>
                <w:szCs w:val="24"/>
              </w:rPr>
              <w:t>用品如工作服、手套、口罩</w:t>
            </w:r>
            <w:r w:rsidRPr="00915D1F">
              <w:rPr>
                <w:rFonts w:hAnsi="宋体" w:hint="eastAsia"/>
                <w:bCs/>
                <w:sz w:val="24"/>
                <w:szCs w:val="24"/>
              </w:rPr>
              <w:t>等，</w:t>
            </w:r>
            <w:r>
              <w:rPr>
                <w:rFonts w:hAnsi="宋体" w:hint="eastAsia"/>
                <w:bCs/>
                <w:sz w:val="24"/>
                <w:szCs w:val="24"/>
              </w:rPr>
              <w:t>了解工作场所的相关危险源和环境因素，及相关安全防护和应急措施，相关油墨单独存放，贴有</w:t>
            </w:r>
            <w:r>
              <w:rPr>
                <w:rFonts w:hAnsi="宋体" w:hint="eastAsia"/>
                <w:bCs/>
                <w:sz w:val="24"/>
                <w:szCs w:val="24"/>
              </w:rPr>
              <w:t>MSDS</w:t>
            </w:r>
            <w:r>
              <w:rPr>
                <w:rFonts w:hAnsi="宋体" w:hint="eastAsia"/>
                <w:bCs/>
                <w:sz w:val="24"/>
                <w:szCs w:val="24"/>
              </w:rPr>
              <w:t>，</w:t>
            </w:r>
            <w:r w:rsidRPr="00915D1F">
              <w:rPr>
                <w:rFonts w:hAnsi="宋体" w:hint="eastAsia"/>
                <w:bCs/>
                <w:sz w:val="24"/>
                <w:szCs w:val="24"/>
              </w:rPr>
              <w:t>符合要求。</w:t>
            </w:r>
          </w:p>
          <w:p w:rsidR="00B33017" w:rsidRDefault="00B33017" w:rsidP="00915D1F">
            <w:pPr>
              <w:spacing w:line="360" w:lineRule="auto"/>
              <w:ind w:firstLineChars="200" w:firstLine="480"/>
              <w:rPr>
                <w:rFonts w:hAnsi="宋体"/>
                <w:bCs/>
                <w:sz w:val="24"/>
                <w:szCs w:val="24"/>
              </w:rPr>
            </w:pPr>
            <w:r>
              <w:rPr>
                <w:rFonts w:hAnsi="宋体"/>
                <w:bCs/>
                <w:noProof/>
                <w:sz w:val="24"/>
                <w:szCs w:val="24"/>
              </w:rPr>
              <w:drawing>
                <wp:inline distT="0" distB="0" distL="0" distR="0">
                  <wp:extent cx="3840569" cy="2489156"/>
                  <wp:effectExtent l="19050" t="0" r="7531"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840635" cy="2489199"/>
                          </a:xfrm>
                          <a:prstGeom prst="rect">
                            <a:avLst/>
                          </a:prstGeom>
                          <a:noFill/>
                          <a:ln w="9525">
                            <a:noFill/>
                            <a:miter lim="800000"/>
                            <a:headEnd/>
                            <a:tailEnd/>
                          </a:ln>
                        </pic:spPr>
                      </pic:pic>
                    </a:graphicData>
                  </a:graphic>
                </wp:inline>
              </w:drawing>
            </w:r>
          </w:p>
          <w:p w:rsidR="00B7416D" w:rsidRDefault="00915D1F" w:rsidP="00915D1F">
            <w:pPr>
              <w:spacing w:line="360" w:lineRule="auto"/>
              <w:ind w:firstLineChars="200" w:firstLine="480"/>
              <w:rPr>
                <w:rFonts w:hAnsi="宋体"/>
                <w:bCs/>
                <w:sz w:val="24"/>
                <w:szCs w:val="24"/>
              </w:rPr>
            </w:pPr>
            <w:r w:rsidRPr="00915D1F">
              <w:rPr>
                <w:rFonts w:hAnsi="宋体" w:hint="eastAsia"/>
                <w:bCs/>
                <w:sz w:val="24"/>
                <w:szCs w:val="24"/>
              </w:rPr>
              <w:t>巡查危废仓库，堆放有</w:t>
            </w:r>
            <w:r>
              <w:rPr>
                <w:rFonts w:hAnsi="宋体" w:hint="eastAsia"/>
                <w:bCs/>
                <w:sz w:val="24"/>
                <w:szCs w:val="24"/>
              </w:rPr>
              <w:t>油墨盒、硒鼓等，进行了分类规范摆放，</w:t>
            </w:r>
            <w:r w:rsidRPr="00915D1F">
              <w:rPr>
                <w:rFonts w:hAnsi="宋体" w:hint="eastAsia"/>
                <w:bCs/>
                <w:sz w:val="24"/>
                <w:szCs w:val="24"/>
              </w:rPr>
              <w:t>贴有危废标识，现场有相关危废登记进出管理记录，包括日期、名称、数量等信息。</w:t>
            </w:r>
            <w:r>
              <w:rPr>
                <w:rFonts w:hAnsi="宋体" w:hint="eastAsia"/>
                <w:bCs/>
                <w:sz w:val="24"/>
                <w:szCs w:val="24"/>
              </w:rPr>
              <w:t>抽查到油墨盒现有</w:t>
            </w:r>
            <w:r>
              <w:rPr>
                <w:rFonts w:hAnsi="宋体" w:hint="eastAsia"/>
                <w:bCs/>
                <w:sz w:val="24"/>
                <w:szCs w:val="24"/>
              </w:rPr>
              <w:t>330</w:t>
            </w:r>
            <w:r>
              <w:rPr>
                <w:rFonts w:hAnsi="宋体" w:hint="eastAsia"/>
                <w:bCs/>
                <w:sz w:val="24"/>
                <w:szCs w:val="24"/>
              </w:rPr>
              <w:t>个，约</w:t>
            </w:r>
            <w:r>
              <w:rPr>
                <w:rFonts w:hAnsi="宋体" w:hint="eastAsia"/>
                <w:bCs/>
                <w:sz w:val="24"/>
                <w:szCs w:val="24"/>
              </w:rPr>
              <w:t>40</w:t>
            </w:r>
            <w:r w:rsidR="00210058">
              <w:rPr>
                <w:rFonts w:hAnsi="宋体" w:hint="eastAsia"/>
                <w:bCs/>
                <w:sz w:val="24"/>
                <w:szCs w:val="24"/>
              </w:rPr>
              <w:t>公斤左右，询问车间负责人，危废处理合同一月后</w:t>
            </w:r>
            <w:r w:rsidR="000A7CE3">
              <w:rPr>
                <w:rFonts w:hAnsi="宋体" w:hint="eastAsia"/>
                <w:bCs/>
                <w:sz w:val="24"/>
                <w:szCs w:val="24"/>
              </w:rPr>
              <w:t>（</w:t>
            </w:r>
            <w:r w:rsidR="000A7CE3">
              <w:rPr>
                <w:rFonts w:hAnsi="宋体" w:hint="eastAsia"/>
                <w:bCs/>
                <w:sz w:val="24"/>
                <w:szCs w:val="24"/>
              </w:rPr>
              <w:t>2021-7-23</w:t>
            </w:r>
            <w:r w:rsidR="000A7CE3">
              <w:rPr>
                <w:rFonts w:hAnsi="宋体" w:hint="eastAsia"/>
                <w:bCs/>
                <w:sz w:val="24"/>
                <w:szCs w:val="24"/>
              </w:rPr>
              <w:t>）</w:t>
            </w:r>
            <w:r w:rsidR="00210058">
              <w:rPr>
                <w:rFonts w:hAnsi="宋体" w:hint="eastAsia"/>
                <w:bCs/>
                <w:sz w:val="24"/>
                <w:szCs w:val="24"/>
              </w:rPr>
              <w:t>到期，在到期前将</w:t>
            </w:r>
            <w:r>
              <w:rPr>
                <w:rFonts w:hAnsi="宋体" w:hint="eastAsia"/>
                <w:bCs/>
                <w:sz w:val="24"/>
                <w:szCs w:val="24"/>
              </w:rPr>
              <w:t>安排危废转移。</w:t>
            </w:r>
          </w:p>
          <w:p w:rsidR="00915D1F" w:rsidRPr="00915D1F" w:rsidRDefault="00B7416D" w:rsidP="00915D1F">
            <w:pPr>
              <w:spacing w:line="360" w:lineRule="auto"/>
              <w:ind w:firstLineChars="200" w:firstLine="480"/>
              <w:rPr>
                <w:rFonts w:hAnsi="宋体"/>
                <w:bCs/>
                <w:sz w:val="24"/>
                <w:szCs w:val="24"/>
              </w:rPr>
            </w:pPr>
            <w:r>
              <w:rPr>
                <w:rFonts w:hAnsi="宋体" w:hint="eastAsia"/>
                <w:bCs/>
                <w:sz w:val="24"/>
                <w:szCs w:val="24"/>
              </w:rPr>
              <w:t>提供了</w:t>
            </w:r>
            <w:r>
              <w:rPr>
                <w:rFonts w:hAnsi="宋体" w:hint="eastAsia"/>
                <w:bCs/>
                <w:sz w:val="24"/>
                <w:szCs w:val="24"/>
              </w:rPr>
              <w:t>2019</w:t>
            </w:r>
            <w:r>
              <w:rPr>
                <w:rFonts w:hAnsi="宋体" w:hint="eastAsia"/>
                <w:bCs/>
                <w:sz w:val="24"/>
                <w:szCs w:val="24"/>
              </w:rPr>
              <w:t>年危废转移记录。</w:t>
            </w:r>
          </w:p>
          <w:p w:rsidR="00915D1F" w:rsidRDefault="00915D1F" w:rsidP="00915D1F">
            <w:pPr>
              <w:spacing w:line="360" w:lineRule="auto"/>
              <w:ind w:firstLineChars="200" w:firstLine="480"/>
              <w:rPr>
                <w:rFonts w:hAnsi="宋体" w:hint="eastAsia"/>
                <w:bCs/>
                <w:sz w:val="24"/>
                <w:szCs w:val="24"/>
              </w:rPr>
            </w:pPr>
            <w:r w:rsidRPr="00915D1F">
              <w:rPr>
                <w:rFonts w:hAnsi="宋体" w:hint="eastAsia"/>
                <w:bCs/>
                <w:sz w:val="24"/>
                <w:szCs w:val="24"/>
              </w:rPr>
              <w:t>提供了危废处置合同，处理危废包括：</w:t>
            </w:r>
            <w:r w:rsidR="00210058">
              <w:rPr>
                <w:rFonts w:hAnsi="宋体" w:hint="eastAsia"/>
                <w:bCs/>
                <w:sz w:val="24"/>
                <w:szCs w:val="24"/>
              </w:rPr>
              <w:t>油墨盒</w:t>
            </w:r>
            <w:r w:rsidRPr="00915D1F">
              <w:rPr>
                <w:rFonts w:hAnsi="宋体" w:hint="eastAsia"/>
                <w:bCs/>
                <w:sz w:val="24"/>
                <w:szCs w:val="24"/>
              </w:rPr>
              <w:t>，回收机构：</w:t>
            </w:r>
            <w:r w:rsidR="000A7CE3">
              <w:rPr>
                <w:rFonts w:hAnsi="宋体" w:hint="eastAsia"/>
                <w:bCs/>
                <w:sz w:val="24"/>
                <w:szCs w:val="24"/>
              </w:rPr>
              <w:t>九江浦泽环保科技有限公司</w:t>
            </w:r>
            <w:r w:rsidRPr="00915D1F">
              <w:rPr>
                <w:rFonts w:hAnsi="宋体" w:hint="eastAsia"/>
                <w:bCs/>
                <w:sz w:val="24"/>
                <w:szCs w:val="24"/>
              </w:rPr>
              <w:t>，签订时间：</w:t>
            </w:r>
            <w:r w:rsidRPr="00915D1F">
              <w:rPr>
                <w:rFonts w:hAnsi="宋体" w:hint="eastAsia"/>
                <w:bCs/>
                <w:sz w:val="24"/>
                <w:szCs w:val="24"/>
              </w:rPr>
              <w:t>2020</w:t>
            </w:r>
            <w:r w:rsidRPr="00915D1F">
              <w:rPr>
                <w:rFonts w:hAnsi="宋体" w:hint="eastAsia"/>
                <w:bCs/>
                <w:sz w:val="24"/>
                <w:szCs w:val="24"/>
              </w:rPr>
              <w:t>年</w:t>
            </w:r>
            <w:r w:rsidR="000A7CE3">
              <w:rPr>
                <w:rFonts w:hAnsi="宋体" w:hint="eastAsia"/>
                <w:bCs/>
                <w:sz w:val="24"/>
                <w:szCs w:val="24"/>
              </w:rPr>
              <w:t>7</w:t>
            </w:r>
            <w:r w:rsidRPr="00915D1F">
              <w:rPr>
                <w:rFonts w:hAnsi="宋体" w:hint="eastAsia"/>
                <w:bCs/>
                <w:sz w:val="24"/>
                <w:szCs w:val="24"/>
              </w:rPr>
              <w:t>月</w:t>
            </w:r>
            <w:r w:rsidR="000A7CE3">
              <w:rPr>
                <w:rFonts w:hAnsi="宋体" w:hint="eastAsia"/>
                <w:bCs/>
                <w:sz w:val="24"/>
                <w:szCs w:val="24"/>
              </w:rPr>
              <w:t>24</w:t>
            </w:r>
            <w:r w:rsidRPr="00915D1F">
              <w:rPr>
                <w:rFonts w:hAnsi="宋体" w:hint="eastAsia"/>
                <w:bCs/>
                <w:sz w:val="24"/>
                <w:szCs w:val="24"/>
              </w:rPr>
              <w:t>日。见附件。</w:t>
            </w:r>
          </w:p>
          <w:p w:rsidR="00B411E3" w:rsidRDefault="00B411E3" w:rsidP="00915D1F">
            <w:pPr>
              <w:spacing w:line="360" w:lineRule="auto"/>
              <w:ind w:firstLineChars="200" w:firstLine="480"/>
              <w:rPr>
                <w:rFonts w:hAnsi="宋体" w:hint="eastAsia"/>
                <w:bCs/>
                <w:sz w:val="24"/>
                <w:szCs w:val="24"/>
              </w:rPr>
            </w:pPr>
            <w:r>
              <w:rPr>
                <w:rFonts w:hAnsi="宋体" w:hint="eastAsia"/>
                <w:bCs/>
                <w:noProof/>
                <w:sz w:val="24"/>
                <w:szCs w:val="24"/>
              </w:rPr>
              <w:lastRenderedPageBreak/>
              <w:drawing>
                <wp:inline distT="0" distB="0" distL="0" distR="0">
                  <wp:extent cx="4592955" cy="248793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4592955" cy="2487930"/>
                          </a:xfrm>
                          <a:prstGeom prst="rect">
                            <a:avLst/>
                          </a:prstGeom>
                          <a:noFill/>
                          <a:ln w="9525">
                            <a:noFill/>
                            <a:miter lim="800000"/>
                            <a:headEnd/>
                            <a:tailEnd/>
                          </a:ln>
                        </pic:spPr>
                      </pic:pic>
                    </a:graphicData>
                  </a:graphic>
                </wp:inline>
              </w:drawing>
            </w:r>
          </w:p>
          <w:p w:rsidR="00B411E3" w:rsidRDefault="00B411E3" w:rsidP="00915D1F">
            <w:pPr>
              <w:spacing w:line="360" w:lineRule="auto"/>
              <w:ind w:firstLineChars="200" w:firstLine="480"/>
              <w:rPr>
                <w:rFonts w:hAnsi="宋体"/>
                <w:bCs/>
                <w:sz w:val="24"/>
                <w:szCs w:val="24"/>
              </w:rPr>
            </w:pPr>
            <w:r>
              <w:rPr>
                <w:rFonts w:hAnsi="宋体"/>
                <w:bCs/>
                <w:noProof/>
                <w:sz w:val="24"/>
                <w:szCs w:val="24"/>
              </w:rPr>
              <w:drawing>
                <wp:inline distT="0" distB="0" distL="0" distR="0">
                  <wp:extent cx="3529264" cy="2254102"/>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3529542" cy="2254280"/>
                          </a:xfrm>
                          <a:prstGeom prst="rect">
                            <a:avLst/>
                          </a:prstGeom>
                          <a:noFill/>
                          <a:ln w="9525">
                            <a:noFill/>
                            <a:miter lim="800000"/>
                            <a:headEnd/>
                            <a:tailEnd/>
                          </a:ln>
                        </pic:spPr>
                      </pic:pic>
                    </a:graphicData>
                  </a:graphic>
                </wp:inline>
              </w:drawing>
            </w:r>
          </w:p>
          <w:p w:rsidR="000A7CE3" w:rsidRDefault="000A7CE3" w:rsidP="000A7CE3">
            <w:pPr>
              <w:spacing w:line="360" w:lineRule="auto"/>
              <w:ind w:firstLineChars="200" w:firstLine="480"/>
              <w:rPr>
                <w:rFonts w:hAnsi="宋体"/>
                <w:bCs/>
                <w:sz w:val="24"/>
                <w:szCs w:val="24"/>
              </w:rPr>
            </w:pPr>
            <w:r>
              <w:rPr>
                <w:rFonts w:hAnsi="宋体" w:hint="eastAsia"/>
                <w:bCs/>
                <w:sz w:val="24"/>
                <w:szCs w:val="24"/>
              </w:rPr>
              <w:t>查看到车间有使用特种设备</w:t>
            </w:r>
            <w:r w:rsidRPr="00BE2105">
              <w:rPr>
                <w:rFonts w:hAnsi="宋体" w:hint="eastAsia"/>
                <w:bCs/>
                <w:sz w:val="24"/>
                <w:szCs w:val="24"/>
              </w:rPr>
              <w:t>储气罐，提供了相关年检报告，在有效期内</w:t>
            </w:r>
            <w:r>
              <w:rPr>
                <w:rFonts w:hAnsi="宋体" w:hint="eastAsia"/>
                <w:bCs/>
                <w:sz w:val="24"/>
                <w:szCs w:val="24"/>
              </w:rPr>
              <w:t>，见附件</w:t>
            </w:r>
            <w:r w:rsidRPr="00BE2105">
              <w:rPr>
                <w:rFonts w:hAnsi="宋体" w:hint="eastAsia"/>
                <w:bCs/>
                <w:sz w:val="24"/>
                <w:szCs w:val="24"/>
              </w:rPr>
              <w:t>。</w:t>
            </w:r>
          </w:p>
          <w:p w:rsidR="000A7CE3" w:rsidRPr="00B411E3" w:rsidRDefault="000A7CE3" w:rsidP="000A7CE3">
            <w:pPr>
              <w:spacing w:line="360" w:lineRule="auto"/>
              <w:ind w:firstLineChars="200" w:firstLine="480"/>
              <w:rPr>
                <w:rFonts w:hAnsi="宋体" w:hint="eastAsia"/>
                <w:bCs/>
                <w:color w:val="FF0000"/>
                <w:sz w:val="24"/>
                <w:szCs w:val="24"/>
              </w:rPr>
            </w:pPr>
            <w:r w:rsidRPr="00B411E3">
              <w:rPr>
                <w:rFonts w:hAnsi="宋体" w:hint="eastAsia"/>
                <w:bCs/>
                <w:color w:val="FF0000"/>
                <w:sz w:val="24"/>
                <w:szCs w:val="24"/>
              </w:rPr>
              <w:lastRenderedPageBreak/>
              <w:t>查固废存放区，各固废分类存放，主要有铝塑板、铝型材、纸箱等，收集至一定数量后，外售处理；巡查时发现废纸箱存放时堵塞消防通道，不符合要求，开出不符合项，要求改善。</w:t>
            </w:r>
          </w:p>
          <w:p w:rsidR="00B411E3" w:rsidRPr="00BE2105" w:rsidRDefault="00B411E3" w:rsidP="000A7CE3">
            <w:pPr>
              <w:spacing w:line="360" w:lineRule="auto"/>
              <w:ind w:firstLineChars="200" w:firstLine="480"/>
              <w:rPr>
                <w:rFonts w:hAnsi="宋体"/>
                <w:bCs/>
                <w:sz w:val="24"/>
                <w:szCs w:val="24"/>
              </w:rPr>
            </w:pPr>
            <w:r>
              <w:rPr>
                <w:rFonts w:hAnsi="宋体"/>
                <w:bCs/>
                <w:noProof/>
                <w:sz w:val="24"/>
                <w:szCs w:val="24"/>
              </w:rPr>
              <w:drawing>
                <wp:inline distT="0" distB="0" distL="0" distR="0">
                  <wp:extent cx="1745955" cy="2266871"/>
                  <wp:effectExtent l="19050" t="0" r="66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1746101" cy="2267061"/>
                          </a:xfrm>
                          <a:prstGeom prst="rect">
                            <a:avLst/>
                          </a:prstGeom>
                          <a:noFill/>
                          <a:ln w="9525">
                            <a:noFill/>
                            <a:miter lim="800000"/>
                            <a:headEnd/>
                            <a:tailEnd/>
                          </a:ln>
                        </pic:spPr>
                      </pic:pic>
                    </a:graphicData>
                  </a:graphic>
                </wp:inline>
              </w:drawing>
            </w:r>
            <w:r>
              <w:rPr>
                <w:rFonts w:hAnsi="宋体"/>
                <w:bCs/>
                <w:noProof/>
                <w:sz w:val="24"/>
                <w:szCs w:val="24"/>
              </w:rPr>
              <w:drawing>
                <wp:inline distT="0" distB="0" distL="0" distR="0">
                  <wp:extent cx="1615279" cy="1754372"/>
                  <wp:effectExtent l="19050" t="0" r="3971"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1615863" cy="1755006"/>
                          </a:xfrm>
                          <a:prstGeom prst="rect">
                            <a:avLst/>
                          </a:prstGeom>
                          <a:noFill/>
                          <a:ln w="9525">
                            <a:noFill/>
                            <a:miter lim="800000"/>
                            <a:headEnd/>
                            <a:tailEnd/>
                          </a:ln>
                        </pic:spPr>
                      </pic:pic>
                    </a:graphicData>
                  </a:graphic>
                </wp:inline>
              </w:drawing>
            </w:r>
            <w:r>
              <w:rPr>
                <w:rFonts w:hAnsi="宋体"/>
                <w:bCs/>
                <w:noProof/>
                <w:sz w:val="24"/>
                <w:szCs w:val="24"/>
              </w:rPr>
              <w:drawing>
                <wp:inline distT="0" distB="0" distL="0" distR="0">
                  <wp:extent cx="2149992" cy="2395956"/>
                  <wp:effectExtent l="19050" t="0" r="2658"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2148613" cy="2394419"/>
                          </a:xfrm>
                          <a:prstGeom prst="rect">
                            <a:avLst/>
                          </a:prstGeom>
                          <a:noFill/>
                          <a:ln w="9525">
                            <a:noFill/>
                            <a:miter lim="800000"/>
                            <a:headEnd/>
                            <a:tailEnd/>
                          </a:ln>
                        </pic:spPr>
                      </pic:pic>
                    </a:graphicData>
                  </a:graphic>
                </wp:inline>
              </w:drawing>
            </w:r>
          </w:p>
          <w:p w:rsidR="00CA6FE8" w:rsidRPr="00D535AA" w:rsidRDefault="00C94982" w:rsidP="00B7416D">
            <w:pPr>
              <w:spacing w:line="288" w:lineRule="auto"/>
              <w:ind w:firstLineChars="200" w:firstLine="480"/>
              <w:rPr>
                <w:rFonts w:eastAsiaTheme="minorEastAsia"/>
                <w:sz w:val="24"/>
                <w:szCs w:val="24"/>
              </w:rPr>
            </w:pPr>
            <w:r w:rsidRPr="00C94982">
              <w:rPr>
                <w:rFonts w:eastAsiaTheme="minorEastAsia" w:hAnsiTheme="minorEastAsia"/>
                <w:sz w:val="24"/>
                <w:szCs w:val="24"/>
              </w:rPr>
              <w:t>部门运行控制能结合生命周期观点和方法，基本符合要求</w:t>
            </w:r>
            <w:r w:rsidR="00B7416D">
              <w:rPr>
                <w:rFonts w:eastAsiaTheme="minorEastAsia" w:hAnsiTheme="minorEastAsia"/>
                <w:sz w:val="24"/>
                <w:szCs w:val="24"/>
              </w:rPr>
              <w:t>，但需加强安全管理意思，避免消防通道挤占情况的发生</w:t>
            </w:r>
            <w:r w:rsidRPr="00C94982">
              <w:rPr>
                <w:rFonts w:eastAsiaTheme="minorEastAsia" w:hAnsiTheme="minorEastAsia"/>
                <w:sz w:val="24"/>
                <w:szCs w:val="24"/>
              </w:rPr>
              <w:t>。</w:t>
            </w:r>
          </w:p>
        </w:tc>
        <w:tc>
          <w:tcPr>
            <w:tcW w:w="851" w:type="dxa"/>
          </w:tcPr>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Default="00B7416D">
            <w:pPr>
              <w:rPr>
                <w:rFonts w:eastAsiaTheme="minorEastAsia"/>
                <w:sz w:val="24"/>
                <w:szCs w:val="24"/>
              </w:rPr>
            </w:pPr>
          </w:p>
          <w:p w:rsidR="00B7416D" w:rsidRPr="00B7416D" w:rsidRDefault="00B7416D">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hint="eastAsia"/>
                <w:sz w:val="24"/>
                <w:szCs w:val="24"/>
              </w:rPr>
            </w:pPr>
          </w:p>
          <w:p w:rsidR="00B411E3" w:rsidRDefault="00B411E3">
            <w:pPr>
              <w:rPr>
                <w:rFonts w:eastAsiaTheme="minorEastAsia"/>
                <w:sz w:val="24"/>
                <w:szCs w:val="24"/>
              </w:rPr>
            </w:pPr>
          </w:p>
          <w:p w:rsidR="00E37322" w:rsidRDefault="00E37322">
            <w:pPr>
              <w:rPr>
                <w:rFonts w:eastAsiaTheme="minorEastAsia"/>
                <w:sz w:val="24"/>
                <w:szCs w:val="24"/>
              </w:rPr>
            </w:pPr>
          </w:p>
          <w:p w:rsidR="00CA6FE8" w:rsidRPr="00BC1860" w:rsidRDefault="005524FC" w:rsidP="0063241C">
            <w:pPr>
              <w:rPr>
                <w:rFonts w:eastAsiaTheme="minorEastAsia"/>
                <w:sz w:val="24"/>
                <w:szCs w:val="24"/>
              </w:rPr>
            </w:pPr>
            <w:r w:rsidRPr="00BC1860">
              <w:rPr>
                <w:rFonts w:eastAsiaTheme="minorEastAsia" w:hint="eastAsia"/>
                <w:sz w:val="24"/>
                <w:szCs w:val="24"/>
              </w:rPr>
              <w:t>不符合</w:t>
            </w:r>
          </w:p>
          <w:p w:rsidR="005524FC" w:rsidRDefault="005524FC" w:rsidP="0063241C"/>
        </w:tc>
      </w:tr>
      <w:tr w:rsidR="00CA6FE8" w:rsidRPr="00D535AA" w:rsidTr="0038113A">
        <w:trPr>
          <w:trHeight w:val="560"/>
        </w:trPr>
        <w:tc>
          <w:tcPr>
            <w:tcW w:w="1954" w:type="dxa"/>
          </w:tcPr>
          <w:p w:rsidR="00CA6FE8" w:rsidRPr="00D535AA" w:rsidRDefault="00CA6FE8" w:rsidP="0038113A">
            <w:pPr>
              <w:rPr>
                <w:rFonts w:eastAsiaTheme="minorEastAsia"/>
                <w:sz w:val="24"/>
                <w:szCs w:val="24"/>
              </w:rPr>
            </w:pPr>
            <w:r w:rsidRPr="00D535AA">
              <w:rPr>
                <w:rFonts w:eastAsiaTheme="minorEastAsia" w:hAnsiTheme="minorEastAsia"/>
                <w:bCs/>
                <w:sz w:val="24"/>
                <w:szCs w:val="24"/>
              </w:rPr>
              <w:lastRenderedPageBreak/>
              <w:t>应急准备和响应</w:t>
            </w:r>
          </w:p>
        </w:tc>
        <w:tc>
          <w:tcPr>
            <w:tcW w:w="1166" w:type="dxa"/>
          </w:tcPr>
          <w:p w:rsidR="00CA6FE8" w:rsidRPr="00D535AA" w:rsidRDefault="00CA6FE8" w:rsidP="0038113A">
            <w:pPr>
              <w:rPr>
                <w:rFonts w:eastAsiaTheme="minorEastAsia"/>
                <w:b/>
                <w:sz w:val="24"/>
                <w:szCs w:val="24"/>
              </w:rPr>
            </w:pPr>
            <w:r w:rsidRPr="00D535AA">
              <w:rPr>
                <w:rFonts w:eastAsiaTheme="minorEastAsia"/>
                <w:b/>
                <w:sz w:val="24"/>
                <w:szCs w:val="24"/>
              </w:rPr>
              <w:t>E</w:t>
            </w:r>
            <w:r>
              <w:rPr>
                <w:rFonts w:eastAsiaTheme="minorEastAsia"/>
                <w:b/>
                <w:sz w:val="24"/>
                <w:szCs w:val="24"/>
              </w:rPr>
              <w:t>O</w:t>
            </w:r>
            <w:r w:rsidRPr="00D535AA">
              <w:rPr>
                <w:rFonts w:eastAsiaTheme="minorEastAsia"/>
                <w:b/>
                <w:sz w:val="24"/>
                <w:szCs w:val="24"/>
              </w:rPr>
              <w:t>8.2</w:t>
            </w:r>
          </w:p>
          <w:p w:rsidR="00CA6FE8" w:rsidRPr="00D535AA" w:rsidRDefault="00CA6FE8" w:rsidP="0038113A">
            <w:pPr>
              <w:rPr>
                <w:rFonts w:eastAsiaTheme="minorEastAsia"/>
                <w:sz w:val="24"/>
                <w:szCs w:val="24"/>
              </w:rPr>
            </w:pPr>
          </w:p>
        </w:tc>
        <w:tc>
          <w:tcPr>
            <w:tcW w:w="10738" w:type="dxa"/>
          </w:tcPr>
          <w:p w:rsidR="00217C5F" w:rsidRPr="00217C5F" w:rsidRDefault="00217C5F" w:rsidP="00B33017">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编制了《应急准备和响应程序》，建立了火灾、触电、机械伤害等应急预案，由生产部组织演练，提供了应急预案演习记录，</w:t>
            </w:r>
          </w:p>
          <w:p w:rsidR="00217C5F" w:rsidRPr="00217C5F" w:rsidRDefault="00217C5F" w:rsidP="00B33017">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查火灾应急演练记录，演练时间</w:t>
            </w:r>
            <w:r w:rsidRPr="00217C5F">
              <w:rPr>
                <w:rFonts w:eastAsiaTheme="minorEastAsia" w:hAnsiTheme="minorEastAsia" w:hint="eastAsia"/>
                <w:sz w:val="24"/>
                <w:szCs w:val="24"/>
              </w:rPr>
              <w:t xml:space="preserve"> </w:t>
            </w:r>
            <w:r w:rsidR="00E12298" w:rsidRPr="00E12298">
              <w:rPr>
                <w:rFonts w:eastAsiaTheme="minorEastAsia" w:hAnsiTheme="minorEastAsia" w:hint="eastAsia"/>
                <w:sz w:val="24"/>
                <w:szCs w:val="24"/>
              </w:rPr>
              <w:t>2021</w:t>
            </w:r>
            <w:r w:rsidR="00E12298" w:rsidRPr="00E12298">
              <w:rPr>
                <w:rFonts w:eastAsiaTheme="minorEastAsia" w:hAnsiTheme="minorEastAsia" w:hint="eastAsia"/>
                <w:sz w:val="24"/>
                <w:szCs w:val="24"/>
              </w:rPr>
              <w:t>年</w:t>
            </w:r>
            <w:r w:rsidR="00E12298" w:rsidRPr="00E12298">
              <w:rPr>
                <w:rFonts w:eastAsiaTheme="minorEastAsia" w:hAnsiTheme="minorEastAsia" w:hint="eastAsia"/>
                <w:sz w:val="24"/>
                <w:szCs w:val="24"/>
              </w:rPr>
              <w:t>2</w:t>
            </w:r>
            <w:r w:rsidR="00E12298" w:rsidRPr="00E12298">
              <w:rPr>
                <w:rFonts w:eastAsiaTheme="minorEastAsia" w:hAnsiTheme="minorEastAsia" w:hint="eastAsia"/>
                <w:sz w:val="24"/>
                <w:szCs w:val="24"/>
              </w:rPr>
              <w:t>月</w:t>
            </w:r>
            <w:r w:rsidR="00E12298" w:rsidRPr="00E12298">
              <w:rPr>
                <w:rFonts w:eastAsiaTheme="minorEastAsia" w:hAnsiTheme="minorEastAsia" w:hint="eastAsia"/>
                <w:sz w:val="24"/>
                <w:szCs w:val="24"/>
              </w:rPr>
              <w:t>1</w:t>
            </w:r>
            <w:r w:rsidR="00E12298" w:rsidRPr="00E12298">
              <w:rPr>
                <w:rFonts w:eastAsiaTheme="minorEastAsia" w:hAnsiTheme="minorEastAsia" w:hint="eastAsia"/>
                <w:sz w:val="24"/>
                <w:szCs w:val="24"/>
              </w:rPr>
              <w:t>日</w:t>
            </w:r>
          </w:p>
          <w:p w:rsidR="00217C5F" w:rsidRPr="00217C5F" w:rsidRDefault="00217C5F" w:rsidP="00B33017">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负责人：</w:t>
            </w:r>
            <w:r w:rsidR="00E12298">
              <w:rPr>
                <w:rFonts w:ascii="宋体" w:hAnsi="宋体" w:hint="eastAsia"/>
                <w:sz w:val="24"/>
              </w:rPr>
              <w:t>余淮清、</w:t>
            </w:r>
            <w:r w:rsidR="00E12298" w:rsidRPr="00E12298">
              <w:rPr>
                <w:rFonts w:ascii="宋体" w:hAnsi="宋体" w:hint="eastAsia"/>
                <w:sz w:val="24"/>
              </w:rPr>
              <w:t>彭苏敏</w:t>
            </w:r>
          </w:p>
          <w:p w:rsidR="00217C5F" w:rsidRPr="00217C5F" w:rsidRDefault="00F64DFC" w:rsidP="00B33017">
            <w:pPr>
              <w:tabs>
                <w:tab w:val="left" w:pos="6597"/>
              </w:tabs>
              <w:spacing w:beforeLines="20" w:afterLines="20" w:line="312" w:lineRule="auto"/>
              <w:ind w:firstLineChars="200" w:firstLine="480"/>
              <w:rPr>
                <w:rFonts w:eastAsiaTheme="minorEastAsia" w:hAnsiTheme="minorEastAsia"/>
                <w:sz w:val="24"/>
                <w:szCs w:val="24"/>
              </w:rPr>
            </w:pPr>
            <w:r>
              <w:rPr>
                <w:rFonts w:eastAsiaTheme="minorEastAsia" w:hAnsiTheme="minorEastAsia" w:hint="eastAsia"/>
                <w:sz w:val="24"/>
                <w:szCs w:val="24"/>
              </w:rPr>
              <w:t>参加人：全体员工（生产部、办公室、市场部、采购部、技术</w:t>
            </w:r>
            <w:r w:rsidR="00217C5F" w:rsidRPr="00217C5F">
              <w:rPr>
                <w:rFonts w:eastAsiaTheme="minorEastAsia" w:hAnsiTheme="minorEastAsia" w:hint="eastAsia"/>
                <w:sz w:val="24"/>
                <w:szCs w:val="24"/>
              </w:rPr>
              <w:t>部、财务部）</w:t>
            </w:r>
          </w:p>
          <w:p w:rsidR="00217C5F" w:rsidRPr="00217C5F" w:rsidRDefault="00217C5F" w:rsidP="00B33017">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演练的效果</w:t>
            </w:r>
          </w:p>
          <w:p w:rsidR="00217C5F" w:rsidRPr="00217C5F" w:rsidRDefault="00217C5F" w:rsidP="00B33017">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lastRenderedPageBreak/>
              <w:t>1</w:t>
            </w:r>
            <w:r w:rsidRPr="00217C5F">
              <w:rPr>
                <w:rFonts w:eastAsiaTheme="minorEastAsia" w:hAnsiTheme="minorEastAsia" w:hint="eastAsia"/>
                <w:sz w:val="24"/>
                <w:szCs w:val="24"/>
              </w:rPr>
              <w:t>、组织指挥有序，项目岗位配合较好，达到了预定目标，演练的效果较好。</w:t>
            </w:r>
          </w:p>
          <w:p w:rsidR="00217C5F" w:rsidRPr="00217C5F" w:rsidRDefault="00217C5F" w:rsidP="00B33017">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2</w:t>
            </w:r>
            <w:r w:rsidRPr="00217C5F">
              <w:rPr>
                <w:rFonts w:eastAsiaTheme="minorEastAsia" w:hAnsiTheme="minorEastAsia" w:hint="eastAsia"/>
                <w:sz w:val="24"/>
                <w:szCs w:val="24"/>
              </w:rPr>
              <w:t>、人员的速度较快，及时按照预定方案对事故处理人员进行保护。</w:t>
            </w:r>
          </w:p>
          <w:p w:rsidR="00217C5F" w:rsidRPr="00217C5F" w:rsidRDefault="00217C5F" w:rsidP="00B33017">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3</w:t>
            </w:r>
            <w:r w:rsidRPr="00217C5F">
              <w:rPr>
                <w:rFonts w:eastAsiaTheme="minorEastAsia" w:hAnsiTheme="minorEastAsia" w:hint="eastAsia"/>
                <w:sz w:val="24"/>
                <w:szCs w:val="24"/>
              </w:rPr>
              <w:t>、各参训人员着装整齐，装备佩戴完整，精神饱满。</w:t>
            </w:r>
          </w:p>
          <w:p w:rsidR="00217C5F" w:rsidRPr="00217C5F" w:rsidRDefault="00217C5F" w:rsidP="00B33017">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4</w:t>
            </w:r>
            <w:r w:rsidRPr="00217C5F">
              <w:rPr>
                <w:rFonts w:eastAsiaTheme="minorEastAsia" w:hAnsiTheme="minorEastAsia" w:hint="eastAsia"/>
                <w:sz w:val="24"/>
                <w:szCs w:val="24"/>
              </w:rPr>
              <w:t>、处理事故得当，速度较快，分工明确，能各负其责</w:t>
            </w:r>
          </w:p>
          <w:p w:rsidR="00217C5F" w:rsidRPr="00217C5F" w:rsidRDefault="00217C5F" w:rsidP="00B33017">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演练达到了目的。有效。</w:t>
            </w:r>
          </w:p>
          <w:p w:rsidR="00217C5F" w:rsidRPr="00217C5F" w:rsidRDefault="00217C5F" w:rsidP="00B33017">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再查</w:t>
            </w:r>
            <w:r w:rsidR="00E12298" w:rsidRPr="00E12298">
              <w:rPr>
                <w:rFonts w:eastAsiaTheme="minorEastAsia" w:hAnsiTheme="minorEastAsia" w:hint="eastAsia"/>
                <w:sz w:val="24"/>
                <w:szCs w:val="24"/>
              </w:rPr>
              <w:t>2021</w:t>
            </w:r>
            <w:r w:rsidR="00E12298" w:rsidRPr="00E12298">
              <w:rPr>
                <w:rFonts w:eastAsiaTheme="minorEastAsia" w:hAnsiTheme="minorEastAsia" w:hint="eastAsia"/>
                <w:sz w:val="24"/>
                <w:szCs w:val="24"/>
              </w:rPr>
              <w:t>年</w:t>
            </w:r>
            <w:r w:rsidR="00E12298" w:rsidRPr="00E12298">
              <w:rPr>
                <w:rFonts w:eastAsiaTheme="minorEastAsia" w:hAnsiTheme="minorEastAsia" w:hint="eastAsia"/>
                <w:sz w:val="24"/>
                <w:szCs w:val="24"/>
              </w:rPr>
              <w:t>4</w:t>
            </w:r>
            <w:r w:rsidR="00E12298" w:rsidRPr="00E12298">
              <w:rPr>
                <w:rFonts w:eastAsiaTheme="minorEastAsia" w:hAnsiTheme="minorEastAsia" w:hint="eastAsia"/>
                <w:sz w:val="24"/>
                <w:szCs w:val="24"/>
              </w:rPr>
              <w:t>月</w:t>
            </w:r>
            <w:r w:rsidR="00E12298" w:rsidRPr="00E12298">
              <w:rPr>
                <w:rFonts w:eastAsiaTheme="minorEastAsia" w:hAnsiTheme="minorEastAsia" w:hint="eastAsia"/>
                <w:sz w:val="24"/>
                <w:szCs w:val="24"/>
              </w:rPr>
              <w:t>12</w:t>
            </w:r>
            <w:r w:rsidR="00E12298" w:rsidRPr="00E12298">
              <w:rPr>
                <w:rFonts w:eastAsiaTheme="minorEastAsia" w:hAnsiTheme="minorEastAsia" w:hint="eastAsia"/>
                <w:sz w:val="24"/>
                <w:szCs w:val="24"/>
              </w:rPr>
              <w:t>日</w:t>
            </w:r>
            <w:r w:rsidRPr="00217C5F">
              <w:rPr>
                <w:rFonts w:eastAsiaTheme="minorEastAsia" w:hAnsiTheme="minorEastAsia" w:hint="eastAsia"/>
                <w:sz w:val="24"/>
                <w:szCs w:val="24"/>
              </w:rPr>
              <w:t>触电应急演练记录，情况基本同上。</w:t>
            </w:r>
          </w:p>
          <w:p w:rsidR="00CA6FE8" w:rsidRPr="00D535AA" w:rsidRDefault="00217C5F" w:rsidP="00217C5F">
            <w:pPr>
              <w:tabs>
                <w:tab w:val="left" w:pos="8689"/>
              </w:tabs>
              <w:spacing w:line="288" w:lineRule="auto"/>
              <w:ind w:firstLineChars="200" w:firstLine="480"/>
              <w:rPr>
                <w:rFonts w:eastAsiaTheme="minorEastAsia"/>
                <w:sz w:val="24"/>
                <w:szCs w:val="24"/>
              </w:rPr>
            </w:pPr>
            <w:r w:rsidRPr="00217C5F">
              <w:rPr>
                <w:rFonts w:eastAsiaTheme="minorEastAsia" w:hAnsiTheme="minorEastAsia" w:hint="eastAsia"/>
                <w:sz w:val="24"/>
                <w:szCs w:val="24"/>
              </w:rPr>
              <w:t>自体系运行以来尚未发生紧急情况。</w:t>
            </w:r>
          </w:p>
        </w:tc>
        <w:tc>
          <w:tcPr>
            <w:tcW w:w="851" w:type="dxa"/>
          </w:tcPr>
          <w:p w:rsidR="00217C5F" w:rsidRDefault="00217C5F">
            <w:pPr>
              <w:rPr>
                <w:rFonts w:eastAsiaTheme="minorEastAsia"/>
                <w:sz w:val="24"/>
                <w:szCs w:val="24"/>
              </w:rPr>
            </w:pPr>
          </w:p>
          <w:p w:rsidR="00CA6FE8" w:rsidRDefault="00CA6FE8">
            <w:r w:rsidRPr="006D1561">
              <w:rPr>
                <w:rFonts w:eastAsiaTheme="minorEastAsia"/>
                <w:sz w:val="24"/>
                <w:szCs w:val="24"/>
              </w:rPr>
              <w:t>符合</w:t>
            </w:r>
          </w:p>
        </w:tc>
      </w:tr>
    </w:tbl>
    <w:p w:rsidR="0038113A" w:rsidRPr="00D535AA" w:rsidRDefault="0038113A">
      <w:pPr>
        <w:rPr>
          <w:rFonts w:eastAsiaTheme="minorEastAsia"/>
        </w:rPr>
      </w:pPr>
      <w:r w:rsidRPr="00D535AA">
        <w:rPr>
          <w:rFonts w:eastAsiaTheme="minorEastAsia"/>
        </w:rPr>
        <w:lastRenderedPageBreak/>
        <w:ptab w:relativeTo="margin" w:alignment="center" w:leader="none"/>
      </w:r>
    </w:p>
    <w:p w:rsidR="0038113A" w:rsidRPr="00D535AA" w:rsidRDefault="0038113A">
      <w:pPr>
        <w:rPr>
          <w:rFonts w:eastAsiaTheme="minorEastAsia"/>
        </w:rPr>
      </w:pPr>
    </w:p>
    <w:p w:rsidR="0038113A" w:rsidRPr="00D535AA" w:rsidRDefault="0038113A" w:rsidP="0038113A">
      <w:pPr>
        <w:pStyle w:val="a5"/>
        <w:rPr>
          <w:rFonts w:eastAsiaTheme="minorEastAsia"/>
        </w:rPr>
      </w:pPr>
      <w:r w:rsidRPr="00D535AA">
        <w:rPr>
          <w:rFonts w:eastAsiaTheme="minorEastAsia" w:hAnsiTheme="minorEastAsia"/>
        </w:rPr>
        <w:t>说明：不符合标注</w:t>
      </w:r>
      <w:r w:rsidRPr="00D535AA">
        <w:rPr>
          <w:rFonts w:eastAsiaTheme="minorEastAsia"/>
        </w:rPr>
        <w:t>N</w:t>
      </w:r>
    </w:p>
    <w:sectPr w:rsidR="0038113A" w:rsidRPr="00D535AA" w:rsidSect="0038113A">
      <w:headerReference w:type="default" r:id="rId23"/>
      <w:footerReference w:type="default" r:id="rId24"/>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7C5C" w:rsidRDefault="00767C5C" w:rsidP="00970F64">
      <w:r>
        <w:separator/>
      </w:r>
    </w:p>
  </w:endnote>
  <w:endnote w:type="continuationSeparator" w:id="1">
    <w:p w:rsidR="00767C5C" w:rsidRDefault="00767C5C" w:rsidP="00970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915D1F" w:rsidRDefault="00206656">
            <w:pPr>
              <w:pStyle w:val="a5"/>
              <w:jc w:val="center"/>
            </w:pPr>
            <w:r>
              <w:rPr>
                <w:b/>
                <w:sz w:val="24"/>
                <w:szCs w:val="24"/>
              </w:rPr>
              <w:fldChar w:fldCharType="begin"/>
            </w:r>
            <w:r w:rsidR="00915D1F">
              <w:rPr>
                <w:b/>
              </w:rPr>
              <w:instrText>PAGE</w:instrText>
            </w:r>
            <w:r>
              <w:rPr>
                <w:b/>
                <w:sz w:val="24"/>
                <w:szCs w:val="24"/>
              </w:rPr>
              <w:fldChar w:fldCharType="separate"/>
            </w:r>
            <w:r w:rsidR="00B411E3">
              <w:rPr>
                <w:b/>
                <w:noProof/>
              </w:rPr>
              <w:t>17</w:t>
            </w:r>
            <w:r>
              <w:rPr>
                <w:b/>
                <w:sz w:val="24"/>
                <w:szCs w:val="24"/>
              </w:rPr>
              <w:fldChar w:fldCharType="end"/>
            </w:r>
            <w:r w:rsidR="00915D1F">
              <w:rPr>
                <w:lang w:val="zh-CN"/>
              </w:rPr>
              <w:t xml:space="preserve"> / </w:t>
            </w:r>
            <w:r>
              <w:rPr>
                <w:b/>
                <w:sz w:val="24"/>
                <w:szCs w:val="24"/>
              </w:rPr>
              <w:fldChar w:fldCharType="begin"/>
            </w:r>
            <w:r w:rsidR="00915D1F">
              <w:rPr>
                <w:b/>
              </w:rPr>
              <w:instrText>NUMPAGES</w:instrText>
            </w:r>
            <w:r>
              <w:rPr>
                <w:b/>
                <w:sz w:val="24"/>
                <w:szCs w:val="24"/>
              </w:rPr>
              <w:fldChar w:fldCharType="separate"/>
            </w:r>
            <w:r w:rsidR="00B411E3">
              <w:rPr>
                <w:b/>
                <w:noProof/>
              </w:rPr>
              <w:t>18</w:t>
            </w:r>
            <w:r>
              <w:rPr>
                <w:b/>
                <w:sz w:val="24"/>
                <w:szCs w:val="24"/>
              </w:rPr>
              <w:fldChar w:fldCharType="end"/>
            </w:r>
          </w:p>
        </w:sdtContent>
      </w:sdt>
    </w:sdtContent>
  </w:sdt>
  <w:p w:rsidR="00915D1F" w:rsidRDefault="00915D1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7C5C" w:rsidRDefault="00767C5C" w:rsidP="00970F64">
      <w:r>
        <w:separator/>
      </w:r>
    </w:p>
  </w:footnote>
  <w:footnote w:type="continuationSeparator" w:id="1">
    <w:p w:rsidR="00767C5C" w:rsidRDefault="00767C5C" w:rsidP="00970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D1F" w:rsidRPr="00390345" w:rsidRDefault="00915D1F" w:rsidP="0038113A">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915D1F" w:rsidRDefault="00206656" w:rsidP="0038113A">
    <w:pPr>
      <w:pStyle w:val="a6"/>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554.75pt;margin-top:2.2pt;width:172pt;height:20.2pt;z-index:251658240" stroked="f">
          <v:textbox>
            <w:txbxContent>
              <w:p w:rsidR="00915D1F" w:rsidRPr="000B51BD" w:rsidRDefault="00915D1F" w:rsidP="0038113A">
                <w:r>
                  <w:rPr>
                    <w:rFonts w:hint="eastAsia"/>
                    <w:sz w:val="18"/>
                    <w:szCs w:val="18"/>
                  </w:rPr>
                  <w:t>ISC-</w:t>
                </w:r>
                <w:r>
                  <w:rPr>
                    <w:sz w:val="18"/>
                    <w:szCs w:val="18"/>
                  </w:rPr>
                  <w:t>B</w:t>
                </w:r>
                <w:r>
                  <w:rPr>
                    <w:rFonts w:hint="eastAsia"/>
                    <w:sz w:val="18"/>
                    <w:szCs w:val="18"/>
                  </w:rPr>
                  <w:t>-</w:t>
                </w:r>
                <w:bookmarkStart w:id="0" w:name="_GoBack"/>
                <w:bookmarkEnd w:id="0"/>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915D1F" w:rsidRPr="00390345">
      <w:rPr>
        <w:rStyle w:val="CharChar1"/>
        <w:rFonts w:hint="default"/>
        <w:w w:val="90"/>
      </w:rPr>
      <w:t>Beijing International Standard united Certification Co.,Ltd.</w:t>
    </w:r>
  </w:p>
  <w:p w:rsidR="00915D1F" w:rsidRDefault="00915D1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560E28"/>
    <w:multiLevelType w:val="singleLevel"/>
    <w:tmpl w:val="87560E28"/>
    <w:lvl w:ilvl="0">
      <w:start w:val="1"/>
      <w:numFmt w:val="decimal"/>
      <w:suff w:val="nothing"/>
      <w:lvlText w:val="%1．"/>
      <w:lvlJc w:val="left"/>
    </w:lvl>
  </w:abstractNum>
  <w:abstractNum w:abstractNumId="1">
    <w:nsid w:val="A8821CC9"/>
    <w:multiLevelType w:val="singleLevel"/>
    <w:tmpl w:val="A8821CC9"/>
    <w:lvl w:ilvl="0">
      <w:start w:val="1"/>
      <w:numFmt w:val="decimal"/>
      <w:suff w:val="nothing"/>
      <w:lvlText w:val="%1）"/>
      <w:lvlJc w:val="left"/>
    </w:lvl>
  </w:abstractNum>
  <w:abstractNum w:abstractNumId="2">
    <w:nsid w:val="AFD3139E"/>
    <w:multiLevelType w:val="singleLevel"/>
    <w:tmpl w:val="AFD3139E"/>
    <w:lvl w:ilvl="0">
      <w:start w:val="1"/>
      <w:numFmt w:val="decimal"/>
      <w:suff w:val="nothing"/>
      <w:lvlText w:val="%1、"/>
      <w:lvlJc w:val="left"/>
    </w:lvl>
  </w:abstractNum>
  <w:abstractNum w:abstractNumId="3">
    <w:nsid w:val="F8145567"/>
    <w:multiLevelType w:val="singleLevel"/>
    <w:tmpl w:val="F8145567"/>
    <w:lvl w:ilvl="0">
      <w:start w:val="3"/>
      <w:numFmt w:val="decimal"/>
      <w:suff w:val="nothing"/>
      <w:lvlText w:val="%1、"/>
      <w:lvlJc w:val="left"/>
      <w:rPr>
        <w:rFonts w:cs="Times New Roman"/>
      </w:rPr>
    </w:lvl>
  </w:abstractNum>
  <w:abstractNum w:abstractNumId="4">
    <w:nsid w:val="006D3E66"/>
    <w:multiLevelType w:val="singleLevel"/>
    <w:tmpl w:val="006D3E66"/>
    <w:lvl w:ilvl="0">
      <w:start w:val="4"/>
      <w:numFmt w:val="chineseCounting"/>
      <w:suff w:val="nothing"/>
      <w:lvlText w:val="%1、"/>
      <w:lvlJc w:val="left"/>
      <w:rPr>
        <w:rFonts w:hint="eastAsia"/>
      </w:rPr>
    </w:lvl>
  </w:abstractNum>
  <w:abstractNum w:abstractNumId="5">
    <w:nsid w:val="11B26AFA"/>
    <w:multiLevelType w:val="singleLevel"/>
    <w:tmpl w:val="11B26AFA"/>
    <w:lvl w:ilvl="0">
      <w:start w:val="1"/>
      <w:numFmt w:val="chineseCounting"/>
      <w:suff w:val="nothing"/>
      <w:lvlText w:val="%1、"/>
      <w:lvlJc w:val="left"/>
      <w:rPr>
        <w:rFonts w:hint="eastAsia"/>
      </w:rPr>
    </w:lvl>
  </w:abstractNum>
  <w:abstractNum w:abstractNumId="6">
    <w:nsid w:val="21F67057"/>
    <w:multiLevelType w:val="singleLevel"/>
    <w:tmpl w:val="21F67057"/>
    <w:lvl w:ilvl="0">
      <w:start w:val="1"/>
      <w:numFmt w:val="chineseCounting"/>
      <w:suff w:val="nothing"/>
      <w:lvlText w:val="%1、"/>
      <w:lvlJc w:val="left"/>
      <w:rPr>
        <w:rFonts w:hint="eastAsia"/>
      </w:rPr>
    </w:lvl>
  </w:abstractNum>
  <w:abstractNum w:abstractNumId="7">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3DFAF9E7"/>
    <w:multiLevelType w:val="singleLevel"/>
    <w:tmpl w:val="3DFAF9E7"/>
    <w:lvl w:ilvl="0">
      <w:start w:val="1"/>
      <w:numFmt w:val="decimal"/>
      <w:suff w:val="nothing"/>
      <w:lvlText w:val="%1．"/>
      <w:lvlJc w:val="left"/>
    </w:lvl>
  </w:abstractNum>
  <w:abstractNum w:abstractNumId="9">
    <w:nsid w:val="49282D99"/>
    <w:multiLevelType w:val="singleLevel"/>
    <w:tmpl w:val="49282D99"/>
    <w:lvl w:ilvl="0">
      <w:start w:val="6"/>
      <w:numFmt w:val="chineseCounting"/>
      <w:suff w:val="nothing"/>
      <w:lvlText w:val="%1、"/>
      <w:lvlJc w:val="left"/>
      <w:rPr>
        <w:rFonts w:hint="eastAsia"/>
      </w:rPr>
    </w:lvl>
  </w:abstractNum>
  <w:abstractNum w:abstractNumId="10">
    <w:nsid w:val="59CA15D8"/>
    <w:multiLevelType w:val="singleLevel"/>
    <w:tmpl w:val="59CA15D8"/>
    <w:lvl w:ilvl="0">
      <w:start w:val="1"/>
      <w:numFmt w:val="decimal"/>
      <w:suff w:val="nothing"/>
      <w:lvlText w:val="%1、"/>
      <w:lvlJc w:val="left"/>
    </w:lvl>
  </w:abstractNum>
  <w:abstractNum w:abstractNumId="11">
    <w:nsid w:val="59CB4BF7"/>
    <w:multiLevelType w:val="singleLevel"/>
    <w:tmpl w:val="59CB4BF7"/>
    <w:lvl w:ilvl="0">
      <w:start w:val="1"/>
      <w:numFmt w:val="decimal"/>
      <w:suff w:val="nothing"/>
      <w:lvlText w:val="%1、"/>
      <w:lvlJc w:val="left"/>
    </w:lvl>
  </w:abstractNum>
  <w:abstractNum w:abstractNumId="12">
    <w:nsid w:val="59CB5667"/>
    <w:multiLevelType w:val="singleLevel"/>
    <w:tmpl w:val="59CB5667"/>
    <w:lvl w:ilvl="0">
      <w:start w:val="2"/>
      <w:numFmt w:val="decimal"/>
      <w:suff w:val="nothing"/>
      <w:lvlText w:val="%1、"/>
      <w:lvlJc w:val="left"/>
    </w:lvl>
  </w:abstractNum>
  <w:abstractNum w:abstractNumId="13">
    <w:nsid w:val="59CB57A6"/>
    <w:multiLevelType w:val="singleLevel"/>
    <w:tmpl w:val="59CB57A6"/>
    <w:lvl w:ilvl="0">
      <w:start w:val="1"/>
      <w:numFmt w:val="decimal"/>
      <w:suff w:val="nothing"/>
      <w:lvlText w:val="%1、"/>
      <w:lvlJc w:val="left"/>
    </w:lvl>
  </w:abstractNum>
  <w:abstractNum w:abstractNumId="14">
    <w:nsid w:val="59CC63EA"/>
    <w:multiLevelType w:val="singleLevel"/>
    <w:tmpl w:val="59CC63EA"/>
    <w:lvl w:ilvl="0">
      <w:start w:val="1"/>
      <w:numFmt w:val="decimal"/>
      <w:suff w:val="nothing"/>
      <w:lvlText w:val="%1、"/>
      <w:lvlJc w:val="left"/>
    </w:lvl>
  </w:abstractNum>
  <w:abstractNum w:abstractNumId="15">
    <w:nsid w:val="59FEC610"/>
    <w:multiLevelType w:val="singleLevel"/>
    <w:tmpl w:val="59FEC610"/>
    <w:lvl w:ilvl="0">
      <w:start w:val="1"/>
      <w:numFmt w:val="decimal"/>
      <w:suff w:val="nothing"/>
      <w:lvlText w:val="%1、"/>
      <w:lvlJc w:val="left"/>
    </w:lvl>
  </w:abstractNum>
  <w:abstractNum w:abstractNumId="16">
    <w:nsid w:val="5A0013D8"/>
    <w:multiLevelType w:val="singleLevel"/>
    <w:tmpl w:val="5A0013D8"/>
    <w:lvl w:ilvl="0">
      <w:start w:val="1"/>
      <w:numFmt w:val="decimal"/>
      <w:lvlText w:val="%1."/>
      <w:lvlJc w:val="left"/>
      <w:pPr>
        <w:tabs>
          <w:tab w:val="left" w:pos="312"/>
        </w:tabs>
      </w:pPr>
    </w:lvl>
  </w:abstractNum>
  <w:abstractNum w:abstractNumId="17">
    <w:nsid w:val="5A00140A"/>
    <w:multiLevelType w:val="singleLevel"/>
    <w:tmpl w:val="5A00140A"/>
    <w:lvl w:ilvl="0">
      <w:start w:val="5"/>
      <w:numFmt w:val="decimal"/>
      <w:lvlText w:val="%1."/>
      <w:lvlJc w:val="left"/>
      <w:pPr>
        <w:tabs>
          <w:tab w:val="left" w:pos="312"/>
        </w:tabs>
      </w:pPr>
    </w:lvl>
  </w:abstractNum>
  <w:abstractNum w:abstractNumId="18">
    <w:nsid w:val="5A0014A2"/>
    <w:multiLevelType w:val="singleLevel"/>
    <w:tmpl w:val="5A0014A2"/>
    <w:lvl w:ilvl="0">
      <w:start w:val="1"/>
      <w:numFmt w:val="decimal"/>
      <w:suff w:val="nothing"/>
      <w:lvlText w:val="%1、"/>
      <w:lvlJc w:val="left"/>
    </w:lvl>
  </w:abstractNum>
  <w:abstractNum w:abstractNumId="19">
    <w:nsid w:val="5A001A55"/>
    <w:multiLevelType w:val="singleLevel"/>
    <w:tmpl w:val="5A001A55"/>
    <w:lvl w:ilvl="0">
      <w:start w:val="1"/>
      <w:numFmt w:val="decimal"/>
      <w:suff w:val="nothing"/>
      <w:lvlText w:val="%1、"/>
      <w:lvlJc w:val="left"/>
    </w:lvl>
  </w:abstractNum>
  <w:abstractNum w:abstractNumId="20">
    <w:nsid w:val="5A002A86"/>
    <w:multiLevelType w:val="singleLevel"/>
    <w:tmpl w:val="5A002A86"/>
    <w:lvl w:ilvl="0">
      <w:start w:val="1"/>
      <w:numFmt w:val="decimal"/>
      <w:lvlText w:val="%1."/>
      <w:lvlJc w:val="left"/>
      <w:pPr>
        <w:tabs>
          <w:tab w:val="left" w:pos="312"/>
        </w:tabs>
      </w:pPr>
    </w:lvl>
  </w:abstractNum>
  <w:abstractNum w:abstractNumId="21">
    <w:nsid w:val="5A002AB1"/>
    <w:multiLevelType w:val="singleLevel"/>
    <w:tmpl w:val="5A002AB1"/>
    <w:lvl w:ilvl="0">
      <w:start w:val="5"/>
      <w:numFmt w:val="decimal"/>
      <w:lvlText w:val="%1."/>
      <w:lvlJc w:val="left"/>
      <w:pPr>
        <w:tabs>
          <w:tab w:val="left" w:pos="312"/>
        </w:tabs>
      </w:pPr>
    </w:lvl>
  </w:abstractNum>
  <w:abstractNum w:abstractNumId="22">
    <w:nsid w:val="5A002B1C"/>
    <w:multiLevelType w:val="singleLevel"/>
    <w:tmpl w:val="5A002B1C"/>
    <w:lvl w:ilvl="0">
      <w:start w:val="1"/>
      <w:numFmt w:val="decimal"/>
      <w:suff w:val="nothing"/>
      <w:lvlText w:val="%1、"/>
      <w:lvlJc w:val="left"/>
    </w:lvl>
  </w:abstractNum>
  <w:abstractNum w:abstractNumId="23">
    <w:nsid w:val="5A16779E"/>
    <w:multiLevelType w:val="singleLevel"/>
    <w:tmpl w:val="5A16779E"/>
    <w:lvl w:ilvl="0">
      <w:start w:val="1"/>
      <w:numFmt w:val="decimal"/>
      <w:suff w:val="nothing"/>
      <w:lvlText w:val="%1、"/>
      <w:lvlJc w:val="left"/>
    </w:lvl>
  </w:abstractNum>
  <w:abstractNum w:abstractNumId="24">
    <w:nsid w:val="5A6FD64E"/>
    <w:multiLevelType w:val="singleLevel"/>
    <w:tmpl w:val="5A6FD64E"/>
    <w:lvl w:ilvl="0">
      <w:start w:val="1"/>
      <w:numFmt w:val="decimal"/>
      <w:suff w:val="nothing"/>
      <w:lvlText w:val="%1、"/>
      <w:lvlJc w:val="left"/>
      <w:rPr>
        <w:rFonts w:cs="Times New Roman"/>
      </w:rPr>
    </w:lvl>
  </w:abstractNum>
  <w:abstractNum w:abstractNumId="25">
    <w:nsid w:val="6AD65455"/>
    <w:multiLevelType w:val="multilevel"/>
    <w:tmpl w:val="6AD654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7">
    <w:nsid w:val="74B1FC29"/>
    <w:multiLevelType w:val="singleLevel"/>
    <w:tmpl w:val="74B1FC29"/>
    <w:lvl w:ilvl="0">
      <w:start w:val="4"/>
      <w:numFmt w:val="chineseCounting"/>
      <w:suff w:val="nothing"/>
      <w:lvlText w:val="%1、"/>
      <w:lvlJc w:val="left"/>
      <w:rPr>
        <w:rFonts w:hint="eastAsia"/>
      </w:rPr>
    </w:lvl>
  </w:abstractNum>
  <w:abstractNum w:abstractNumId="28">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4"/>
  </w:num>
  <w:num w:numId="2">
    <w:abstractNumId w:val="3"/>
  </w:num>
  <w:num w:numId="3">
    <w:abstractNumId w:val="26"/>
  </w:num>
  <w:num w:numId="4">
    <w:abstractNumId w:val="9"/>
  </w:num>
  <w:num w:numId="5">
    <w:abstractNumId w:val="0"/>
  </w:num>
  <w:num w:numId="6">
    <w:abstractNumId w:val="1"/>
  </w:num>
  <w:num w:numId="7">
    <w:abstractNumId w:val="27"/>
  </w:num>
  <w:num w:numId="8">
    <w:abstractNumId w:val="25"/>
  </w:num>
  <w:num w:numId="9">
    <w:abstractNumId w:val="7"/>
  </w:num>
  <w:num w:numId="10">
    <w:abstractNumId w:val="5"/>
  </w:num>
  <w:num w:numId="11">
    <w:abstractNumId w:val="15"/>
  </w:num>
  <w:num w:numId="12">
    <w:abstractNumId w:val="20"/>
  </w:num>
  <w:num w:numId="13">
    <w:abstractNumId w:val="21"/>
  </w:num>
  <w:num w:numId="14">
    <w:abstractNumId w:val="22"/>
  </w:num>
  <w:num w:numId="15">
    <w:abstractNumId w:val="23"/>
  </w:num>
  <w:num w:numId="16">
    <w:abstractNumId w:val="19"/>
  </w:num>
  <w:num w:numId="17">
    <w:abstractNumId w:val="16"/>
  </w:num>
  <w:num w:numId="18">
    <w:abstractNumId w:val="17"/>
  </w:num>
  <w:num w:numId="19">
    <w:abstractNumId w:val="18"/>
  </w:num>
  <w:num w:numId="20">
    <w:abstractNumId w:val="8"/>
  </w:num>
  <w:num w:numId="21">
    <w:abstractNumId w:val="11"/>
  </w:num>
  <w:num w:numId="22">
    <w:abstractNumId w:val="12"/>
  </w:num>
  <w:num w:numId="23">
    <w:abstractNumId w:val="13"/>
  </w:num>
  <w:num w:numId="24">
    <w:abstractNumId w:val="14"/>
  </w:num>
  <w:num w:numId="25">
    <w:abstractNumId w:val="28"/>
  </w:num>
  <w:num w:numId="26">
    <w:abstractNumId w:val="10"/>
  </w:num>
  <w:num w:numId="27">
    <w:abstractNumId w:val="6"/>
  </w:num>
  <w:num w:numId="28">
    <w:abstractNumId w:val="2"/>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86018"/>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0F64"/>
    <w:rsid w:val="0000474C"/>
    <w:rsid w:val="00012025"/>
    <w:rsid w:val="00012673"/>
    <w:rsid w:val="000342D2"/>
    <w:rsid w:val="0004246F"/>
    <w:rsid w:val="00047D03"/>
    <w:rsid w:val="00057DA9"/>
    <w:rsid w:val="00077FAA"/>
    <w:rsid w:val="00080957"/>
    <w:rsid w:val="000846DF"/>
    <w:rsid w:val="00096D23"/>
    <w:rsid w:val="00097807"/>
    <w:rsid w:val="000A7CE3"/>
    <w:rsid w:val="000B0248"/>
    <w:rsid w:val="000B4CCC"/>
    <w:rsid w:val="000E2E8D"/>
    <w:rsid w:val="000E67FD"/>
    <w:rsid w:val="001063BD"/>
    <w:rsid w:val="001200C5"/>
    <w:rsid w:val="001264F8"/>
    <w:rsid w:val="0013290A"/>
    <w:rsid w:val="00134B91"/>
    <w:rsid w:val="00140982"/>
    <w:rsid w:val="00154BB3"/>
    <w:rsid w:val="00161ADC"/>
    <w:rsid w:val="00162B3F"/>
    <w:rsid w:val="0016320D"/>
    <w:rsid w:val="00167F48"/>
    <w:rsid w:val="00184838"/>
    <w:rsid w:val="0019566E"/>
    <w:rsid w:val="001A0877"/>
    <w:rsid w:val="001A32E7"/>
    <w:rsid w:val="001B28C2"/>
    <w:rsid w:val="001B5C14"/>
    <w:rsid w:val="001C12B7"/>
    <w:rsid w:val="001C4889"/>
    <w:rsid w:val="001D7CB1"/>
    <w:rsid w:val="001E3087"/>
    <w:rsid w:val="001E62E5"/>
    <w:rsid w:val="001E6790"/>
    <w:rsid w:val="00206656"/>
    <w:rsid w:val="00210058"/>
    <w:rsid w:val="00215152"/>
    <w:rsid w:val="00216F69"/>
    <w:rsid w:val="00217C5F"/>
    <w:rsid w:val="00225532"/>
    <w:rsid w:val="00231A3F"/>
    <w:rsid w:val="00241F16"/>
    <w:rsid w:val="00244E59"/>
    <w:rsid w:val="00254462"/>
    <w:rsid w:val="00270735"/>
    <w:rsid w:val="00270C62"/>
    <w:rsid w:val="002710C0"/>
    <w:rsid w:val="002A38EC"/>
    <w:rsid w:val="002D1A64"/>
    <w:rsid w:val="002D3E58"/>
    <w:rsid w:val="002D4C99"/>
    <w:rsid w:val="002E0081"/>
    <w:rsid w:val="002E658E"/>
    <w:rsid w:val="002F0E27"/>
    <w:rsid w:val="00300BC7"/>
    <w:rsid w:val="003059AC"/>
    <w:rsid w:val="00306FAE"/>
    <w:rsid w:val="003076FA"/>
    <w:rsid w:val="00311B6E"/>
    <w:rsid w:val="0031508E"/>
    <w:rsid w:val="003153A3"/>
    <w:rsid w:val="00332136"/>
    <w:rsid w:val="003445C6"/>
    <w:rsid w:val="00347184"/>
    <w:rsid w:val="003544EC"/>
    <w:rsid w:val="00356E04"/>
    <w:rsid w:val="00360028"/>
    <w:rsid w:val="00360D79"/>
    <w:rsid w:val="00361E03"/>
    <w:rsid w:val="00362171"/>
    <w:rsid w:val="0036788F"/>
    <w:rsid w:val="003730BC"/>
    <w:rsid w:val="0038113A"/>
    <w:rsid w:val="0038631E"/>
    <w:rsid w:val="00387E27"/>
    <w:rsid w:val="0039094C"/>
    <w:rsid w:val="003A36BC"/>
    <w:rsid w:val="003B25FD"/>
    <w:rsid w:val="003D428C"/>
    <w:rsid w:val="003E282E"/>
    <w:rsid w:val="003F1EA4"/>
    <w:rsid w:val="00401D75"/>
    <w:rsid w:val="0040745A"/>
    <w:rsid w:val="00415B98"/>
    <w:rsid w:val="00423987"/>
    <w:rsid w:val="004247BD"/>
    <w:rsid w:val="004256E3"/>
    <w:rsid w:val="00431837"/>
    <w:rsid w:val="00432F39"/>
    <w:rsid w:val="00433078"/>
    <w:rsid w:val="00446154"/>
    <w:rsid w:val="00446C31"/>
    <w:rsid w:val="00463FA9"/>
    <w:rsid w:val="0046608E"/>
    <w:rsid w:val="004670FF"/>
    <w:rsid w:val="0047498C"/>
    <w:rsid w:val="00475CEC"/>
    <w:rsid w:val="0048013E"/>
    <w:rsid w:val="00486DCA"/>
    <w:rsid w:val="0049058C"/>
    <w:rsid w:val="004954B7"/>
    <w:rsid w:val="00497C08"/>
    <w:rsid w:val="004B5085"/>
    <w:rsid w:val="004B5FD5"/>
    <w:rsid w:val="004D6FBA"/>
    <w:rsid w:val="004E637F"/>
    <w:rsid w:val="004E6C64"/>
    <w:rsid w:val="004E7B35"/>
    <w:rsid w:val="005009B1"/>
    <w:rsid w:val="0051071A"/>
    <w:rsid w:val="0052143B"/>
    <w:rsid w:val="00527940"/>
    <w:rsid w:val="00541760"/>
    <w:rsid w:val="00550A33"/>
    <w:rsid w:val="005524FC"/>
    <w:rsid w:val="005652FB"/>
    <w:rsid w:val="00565F3C"/>
    <w:rsid w:val="00567B69"/>
    <w:rsid w:val="00572B8D"/>
    <w:rsid w:val="00575BAC"/>
    <w:rsid w:val="00580D28"/>
    <w:rsid w:val="00580E9C"/>
    <w:rsid w:val="00594983"/>
    <w:rsid w:val="005A13C4"/>
    <w:rsid w:val="005A528C"/>
    <w:rsid w:val="005B2FA4"/>
    <w:rsid w:val="005B3668"/>
    <w:rsid w:val="005D00A8"/>
    <w:rsid w:val="005E1113"/>
    <w:rsid w:val="005E21B2"/>
    <w:rsid w:val="005E5793"/>
    <w:rsid w:val="006032BF"/>
    <w:rsid w:val="00610724"/>
    <w:rsid w:val="006201CB"/>
    <w:rsid w:val="0063042E"/>
    <w:rsid w:val="0063241C"/>
    <w:rsid w:val="00644B24"/>
    <w:rsid w:val="006469DC"/>
    <w:rsid w:val="00647406"/>
    <w:rsid w:val="00654111"/>
    <w:rsid w:val="00655D45"/>
    <w:rsid w:val="00662144"/>
    <w:rsid w:val="00664596"/>
    <w:rsid w:val="00665F52"/>
    <w:rsid w:val="00677B3E"/>
    <w:rsid w:val="006B71A9"/>
    <w:rsid w:val="006D0B7D"/>
    <w:rsid w:val="006D4C85"/>
    <w:rsid w:val="006D5326"/>
    <w:rsid w:val="006D79C6"/>
    <w:rsid w:val="006F1011"/>
    <w:rsid w:val="006F2B8E"/>
    <w:rsid w:val="006F3129"/>
    <w:rsid w:val="006F67D4"/>
    <w:rsid w:val="00700049"/>
    <w:rsid w:val="0070689F"/>
    <w:rsid w:val="00712354"/>
    <w:rsid w:val="00712FF2"/>
    <w:rsid w:val="00746CBA"/>
    <w:rsid w:val="00756169"/>
    <w:rsid w:val="007602AB"/>
    <w:rsid w:val="00760AE7"/>
    <w:rsid w:val="00767C5C"/>
    <w:rsid w:val="007717B7"/>
    <w:rsid w:val="007757DB"/>
    <w:rsid w:val="0077790B"/>
    <w:rsid w:val="007A3CB2"/>
    <w:rsid w:val="007A40DC"/>
    <w:rsid w:val="007A5340"/>
    <w:rsid w:val="007B2EA5"/>
    <w:rsid w:val="007B5CB5"/>
    <w:rsid w:val="007B7B6E"/>
    <w:rsid w:val="007C2BE4"/>
    <w:rsid w:val="007C4ACC"/>
    <w:rsid w:val="007D23F6"/>
    <w:rsid w:val="007D36A0"/>
    <w:rsid w:val="007D4706"/>
    <w:rsid w:val="007E72ED"/>
    <w:rsid w:val="007F335A"/>
    <w:rsid w:val="00810F5E"/>
    <w:rsid w:val="008428D6"/>
    <w:rsid w:val="00852BCE"/>
    <w:rsid w:val="00863928"/>
    <w:rsid w:val="00877DF6"/>
    <w:rsid w:val="00880A84"/>
    <w:rsid w:val="00880BAF"/>
    <w:rsid w:val="00881289"/>
    <w:rsid w:val="00883F0C"/>
    <w:rsid w:val="00884619"/>
    <w:rsid w:val="008949CD"/>
    <w:rsid w:val="008A77C3"/>
    <w:rsid w:val="008B314B"/>
    <w:rsid w:val="008C16C6"/>
    <w:rsid w:val="008C4017"/>
    <w:rsid w:val="008E2B4E"/>
    <w:rsid w:val="008E7363"/>
    <w:rsid w:val="008E78B9"/>
    <w:rsid w:val="00906E15"/>
    <w:rsid w:val="00910B43"/>
    <w:rsid w:val="00915D1F"/>
    <w:rsid w:val="00925174"/>
    <w:rsid w:val="00925CD2"/>
    <w:rsid w:val="00930F98"/>
    <w:rsid w:val="00932A48"/>
    <w:rsid w:val="0094107E"/>
    <w:rsid w:val="00946BCB"/>
    <w:rsid w:val="00954984"/>
    <w:rsid w:val="00970F64"/>
    <w:rsid w:val="00981124"/>
    <w:rsid w:val="009A0BBE"/>
    <w:rsid w:val="009A1CA9"/>
    <w:rsid w:val="009A23B6"/>
    <w:rsid w:val="009B2654"/>
    <w:rsid w:val="009C1238"/>
    <w:rsid w:val="009C46FB"/>
    <w:rsid w:val="009C776B"/>
    <w:rsid w:val="009E3FC4"/>
    <w:rsid w:val="009F35F1"/>
    <w:rsid w:val="00A027EE"/>
    <w:rsid w:val="00A07479"/>
    <w:rsid w:val="00A114A9"/>
    <w:rsid w:val="00A1381E"/>
    <w:rsid w:val="00A23DCA"/>
    <w:rsid w:val="00A32CAC"/>
    <w:rsid w:val="00A36FC6"/>
    <w:rsid w:val="00A37CB5"/>
    <w:rsid w:val="00A459CD"/>
    <w:rsid w:val="00A517B8"/>
    <w:rsid w:val="00A53596"/>
    <w:rsid w:val="00A608EA"/>
    <w:rsid w:val="00A62564"/>
    <w:rsid w:val="00A65776"/>
    <w:rsid w:val="00A66B91"/>
    <w:rsid w:val="00A75A8A"/>
    <w:rsid w:val="00A83D61"/>
    <w:rsid w:val="00A9083C"/>
    <w:rsid w:val="00A93C7B"/>
    <w:rsid w:val="00AA3B0C"/>
    <w:rsid w:val="00AA5B41"/>
    <w:rsid w:val="00AA759B"/>
    <w:rsid w:val="00AB1DB3"/>
    <w:rsid w:val="00AC2EB5"/>
    <w:rsid w:val="00AC6809"/>
    <w:rsid w:val="00AD3FE6"/>
    <w:rsid w:val="00AD6B7B"/>
    <w:rsid w:val="00AE0B07"/>
    <w:rsid w:val="00AE191F"/>
    <w:rsid w:val="00AF1556"/>
    <w:rsid w:val="00AF351B"/>
    <w:rsid w:val="00AF3EB8"/>
    <w:rsid w:val="00B05235"/>
    <w:rsid w:val="00B06B71"/>
    <w:rsid w:val="00B20DD0"/>
    <w:rsid w:val="00B24F84"/>
    <w:rsid w:val="00B33017"/>
    <w:rsid w:val="00B331AE"/>
    <w:rsid w:val="00B34764"/>
    <w:rsid w:val="00B371EB"/>
    <w:rsid w:val="00B411E3"/>
    <w:rsid w:val="00B51846"/>
    <w:rsid w:val="00B57BD9"/>
    <w:rsid w:val="00B672AE"/>
    <w:rsid w:val="00B7416D"/>
    <w:rsid w:val="00B806E3"/>
    <w:rsid w:val="00B864E2"/>
    <w:rsid w:val="00B87F4B"/>
    <w:rsid w:val="00B95808"/>
    <w:rsid w:val="00B96E6E"/>
    <w:rsid w:val="00BA0AFB"/>
    <w:rsid w:val="00BA3D62"/>
    <w:rsid w:val="00BB0D01"/>
    <w:rsid w:val="00BB23CF"/>
    <w:rsid w:val="00BB700C"/>
    <w:rsid w:val="00BC1860"/>
    <w:rsid w:val="00BC587B"/>
    <w:rsid w:val="00BD798C"/>
    <w:rsid w:val="00BE2105"/>
    <w:rsid w:val="00BF1B08"/>
    <w:rsid w:val="00BF5A7B"/>
    <w:rsid w:val="00C008E7"/>
    <w:rsid w:val="00C1092D"/>
    <w:rsid w:val="00C33AD9"/>
    <w:rsid w:val="00C3719B"/>
    <w:rsid w:val="00C46C22"/>
    <w:rsid w:val="00C64C3A"/>
    <w:rsid w:val="00C7482D"/>
    <w:rsid w:val="00C94982"/>
    <w:rsid w:val="00C975BF"/>
    <w:rsid w:val="00CA5405"/>
    <w:rsid w:val="00CA6FE8"/>
    <w:rsid w:val="00CB4113"/>
    <w:rsid w:val="00CD050C"/>
    <w:rsid w:val="00CD287D"/>
    <w:rsid w:val="00CE0330"/>
    <w:rsid w:val="00CE03F0"/>
    <w:rsid w:val="00CF09A0"/>
    <w:rsid w:val="00CF17AB"/>
    <w:rsid w:val="00D07344"/>
    <w:rsid w:val="00D22BAE"/>
    <w:rsid w:val="00D24279"/>
    <w:rsid w:val="00D273B5"/>
    <w:rsid w:val="00D277B2"/>
    <w:rsid w:val="00D27C70"/>
    <w:rsid w:val="00D30C7A"/>
    <w:rsid w:val="00D456F1"/>
    <w:rsid w:val="00D5283B"/>
    <w:rsid w:val="00D535AA"/>
    <w:rsid w:val="00D54C88"/>
    <w:rsid w:val="00D6129F"/>
    <w:rsid w:val="00D6564A"/>
    <w:rsid w:val="00D762F4"/>
    <w:rsid w:val="00D7646B"/>
    <w:rsid w:val="00D85D5B"/>
    <w:rsid w:val="00D87D38"/>
    <w:rsid w:val="00D92828"/>
    <w:rsid w:val="00D9368C"/>
    <w:rsid w:val="00DA370B"/>
    <w:rsid w:val="00DA4377"/>
    <w:rsid w:val="00DA6508"/>
    <w:rsid w:val="00DA71AC"/>
    <w:rsid w:val="00DB1504"/>
    <w:rsid w:val="00DB2D5B"/>
    <w:rsid w:val="00DB42E2"/>
    <w:rsid w:val="00DB7221"/>
    <w:rsid w:val="00DC5379"/>
    <w:rsid w:val="00DE54AA"/>
    <w:rsid w:val="00DF0F98"/>
    <w:rsid w:val="00DF1E82"/>
    <w:rsid w:val="00DF3F51"/>
    <w:rsid w:val="00DF5B9E"/>
    <w:rsid w:val="00E12298"/>
    <w:rsid w:val="00E224A2"/>
    <w:rsid w:val="00E23089"/>
    <w:rsid w:val="00E24344"/>
    <w:rsid w:val="00E25E2C"/>
    <w:rsid w:val="00E27C93"/>
    <w:rsid w:val="00E33ABF"/>
    <w:rsid w:val="00E33D5A"/>
    <w:rsid w:val="00E37322"/>
    <w:rsid w:val="00E40B9B"/>
    <w:rsid w:val="00E43639"/>
    <w:rsid w:val="00E44628"/>
    <w:rsid w:val="00E61ED1"/>
    <w:rsid w:val="00E63B84"/>
    <w:rsid w:val="00E65222"/>
    <w:rsid w:val="00E77D1A"/>
    <w:rsid w:val="00E8248B"/>
    <w:rsid w:val="00E936C6"/>
    <w:rsid w:val="00E939D5"/>
    <w:rsid w:val="00E95A3C"/>
    <w:rsid w:val="00EB37B2"/>
    <w:rsid w:val="00EB75B3"/>
    <w:rsid w:val="00EC791B"/>
    <w:rsid w:val="00ED0E50"/>
    <w:rsid w:val="00EE1072"/>
    <w:rsid w:val="00EE7E7A"/>
    <w:rsid w:val="00F0192F"/>
    <w:rsid w:val="00F02831"/>
    <w:rsid w:val="00F11291"/>
    <w:rsid w:val="00F148C6"/>
    <w:rsid w:val="00F23204"/>
    <w:rsid w:val="00F25B4A"/>
    <w:rsid w:val="00F32EE3"/>
    <w:rsid w:val="00F64DFC"/>
    <w:rsid w:val="00F742E8"/>
    <w:rsid w:val="00FA18AF"/>
    <w:rsid w:val="00FA7A65"/>
    <w:rsid w:val="00FA7AF7"/>
    <w:rsid w:val="00FA7BAC"/>
    <w:rsid w:val="00FB217F"/>
    <w:rsid w:val="00FB50F6"/>
    <w:rsid w:val="00FC477C"/>
    <w:rsid w:val="00FC4916"/>
    <w:rsid w:val="00FC4D3C"/>
    <w:rsid w:val="00FD2E59"/>
    <w:rsid w:val="00FD7FA3"/>
    <w:rsid w:val="00FF1333"/>
    <w:rsid w:val="00FF2196"/>
    <w:rsid w:val="00FF75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601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page number" w:uiPriority="0"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2"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0"/>
    <w:link w:val="2Char"/>
    <w:qFormat/>
    <w:rsid w:val="00925174"/>
    <w:pPr>
      <w:keepNext/>
      <w:tabs>
        <w:tab w:val="left" w:pos="3510"/>
        <w:tab w:val="left" w:pos="3585"/>
        <w:tab w:val="center" w:pos="4410"/>
        <w:tab w:val="left" w:pos="4620"/>
        <w:tab w:val="left" w:pos="4830"/>
        <w:tab w:val="left" w:pos="5580"/>
      </w:tabs>
      <w:outlineLvl w:val="1"/>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Char"/>
    <w:uiPriority w:val="99"/>
    <w:semiHidden/>
    <w:unhideWhenUsed/>
    <w:qFormat/>
    <w:rsid w:val="008973EE"/>
    <w:rPr>
      <w:sz w:val="18"/>
      <w:szCs w:val="18"/>
    </w:rPr>
  </w:style>
  <w:style w:type="paragraph" w:styleId="a5">
    <w:name w:val="footer"/>
    <w:basedOn w:val="a"/>
    <w:link w:val="Char0"/>
    <w:uiPriority w:val="99"/>
    <w:unhideWhenUsed/>
    <w:qFormat/>
    <w:rsid w:val="008973EE"/>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qFormat/>
    <w:rsid w:val="008973EE"/>
    <w:rPr>
      <w:rFonts w:ascii="Times New Roman" w:eastAsia="宋体" w:hAnsi="Times New Roman" w:cs="Times New Roman"/>
      <w:sz w:val="18"/>
      <w:szCs w:val="18"/>
    </w:rPr>
  </w:style>
  <w:style w:type="character" w:customStyle="1" w:styleId="Char0">
    <w:name w:val="页脚 Char"/>
    <w:basedOn w:val="a1"/>
    <w:link w:val="a5"/>
    <w:uiPriority w:val="99"/>
    <w:qFormat/>
    <w:rsid w:val="008973EE"/>
    <w:rPr>
      <w:rFonts w:ascii="Times New Roman" w:eastAsia="宋体" w:hAnsi="Times New Roman" w:cs="Times New Roman"/>
      <w:sz w:val="18"/>
      <w:szCs w:val="18"/>
    </w:rPr>
  </w:style>
  <w:style w:type="character" w:customStyle="1" w:styleId="Char">
    <w:name w:val="批注框文本 Char"/>
    <w:basedOn w:val="a1"/>
    <w:link w:val="a4"/>
    <w:uiPriority w:val="99"/>
    <w:semiHidden/>
    <w:qFormat/>
    <w:rsid w:val="008973EE"/>
    <w:rPr>
      <w:rFonts w:ascii="Times New Roman" w:eastAsia="宋体" w:hAnsi="Times New Roman" w:cs="Times New Roman"/>
      <w:sz w:val="18"/>
      <w:szCs w:val="18"/>
    </w:rPr>
  </w:style>
  <w:style w:type="character" w:customStyle="1" w:styleId="CharChar1">
    <w:name w:val="Char Char1"/>
    <w:uiPriority w:val="99"/>
    <w:qFormat/>
    <w:locked/>
    <w:rsid w:val="007757F3"/>
    <w:rPr>
      <w:rFonts w:ascii="宋体" w:eastAsia="宋体" w:hAnsi="Courier New" w:hint="eastAsia"/>
      <w:kern w:val="2"/>
      <w:sz w:val="21"/>
      <w:lang w:val="en-US" w:eastAsia="zh-CN" w:bidi="ar-SA"/>
    </w:rPr>
  </w:style>
  <w:style w:type="paragraph" w:styleId="a7">
    <w:name w:val="Body Text"/>
    <w:basedOn w:val="a"/>
    <w:link w:val="Char2"/>
    <w:uiPriority w:val="99"/>
    <w:qFormat/>
    <w:rsid w:val="0038113A"/>
    <w:pPr>
      <w:spacing w:line="360" w:lineRule="auto"/>
    </w:pPr>
    <w:rPr>
      <w:sz w:val="24"/>
    </w:rPr>
  </w:style>
  <w:style w:type="character" w:customStyle="1" w:styleId="Char2">
    <w:name w:val="正文文本 Char"/>
    <w:basedOn w:val="a1"/>
    <w:link w:val="a7"/>
    <w:uiPriority w:val="99"/>
    <w:rsid w:val="0038113A"/>
    <w:rPr>
      <w:rFonts w:ascii="Times New Roman" w:eastAsia="宋体" w:hAnsi="Times New Roman" w:cs="Times New Roman"/>
      <w:kern w:val="2"/>
      <w:sz w:val="24"/>
    </w:rPr>
  </w:style>
  <w:style w:type="paragraph" w:styleId="a8">
    <w:name w:val="Body Text Indent"/>
    <w:basedOn w:val="a"/>
    <w:link w:val="Char3"/>
    <w:uiPriority w:val="99"/>
    <w:semiHidden/>
    <w:qFormat/>
    <w:rsid w:val="0038113A"/>
    <w:pPr>
      <w:spacing w:after="120"/>
      <w:ind w:leftChars="200" w:left="420"/>
    </w:pPr>
  </w:style>
  <w:style w:type="character" w:customStyle="1" w:styleId="Char3">
    <w:name w:val="正文文本缩进 Char"/>
    <w:basedOn w:val="a1"/>
    <w:link w:val="a8"/>
    <w:uiPriority w:val="99"/>
    <w:semiHidden/>
    <w:qFormat/>
    <w:rsid w:val="0038113A"/>
    <w:rPr>
      <w:rFonts w:ascii="Times New Roman" w:eastAsia="宋体" w:hAnsi="Times New Roman" w:cs="Times New Roman"/>
      <w:kern w:val="2"/>
      <w:sz w:val="21"/>
    </w:rPr>
  </w:style>
  <w:style w:type="paragraph" w:styleId="a9">
    <w:name w:val="Plain Text"/>
    <w:basedOn w:val="a"/>
    <w:link w:val="Char4"/>
    <w:uiPriority w:val="99"/>
    <w:qFormat/>
    <w:rsid w:val="0038113A"/>
    <w:rPr>
      <w:rFonts w:ascii="宋体" w:hAnsi="Courier New"/>
    </w:rPr>
  </w:style>
  <w:style w:type="character" w:customStyle="1" w:styleId="Char4">
    <w:name w:val="纯文本 Char"/>
    <w:basedOn w:val="a1"/>
    <w:link w:val="a9"/>
    <w:uiPriority w:val="99"/>
    <w:qFormat/>
    <w:rsid w:val="0038113A"/>
    <w:rPr>
      <w:rFonts w:ascii="宋体" w:eastAsia="宋体" w:hAnsi="Courier New" w:cs="Times New Roman"/>
      <w:kern w:val="2"/>
      <w:sz w:val="21"/>
    </w:rPr>
  </w:style>
  <w:style w:type="paragraph" w:styleId="aa">
    <w:name w:val="Normal (Web)"/>
    <w:basedOn w:val="a"/>
    <w:uiPriority w:val="99"/>
    <w:qFormat/>
    <w:rsid w:val="0038113A"/>
    <w:pPr>
      <w:widowControl/>
      <w:spacing w:before="100" w:beforeAutospacing="1" w:after="100" w:afterAutospacing="1" w:line="360" w:lineRule="atLeast"/>
      <w:jc w:val="left"/>
    </w:pPr>
    <w:rPr>
      <w:rFonts w:ascii="宋体" w:hAnsi="宋体" w:cs="宋体"/>
      <w:kern w:val="0"/>
      <w:szCs w:val="21"/>
    </w:rPr>
  </w:style>
  <w:style w:type="paragraph" w:styleId="20">
    <w:name w:val="Body Text First Indent 2"/>
    <w:basedOn w:val="a8"/>
    <w:link w:val="2Char0"/>
    <w:uiPriority w:val="99"/>
    <w:qFormat/>
    <w:rsid w:val="0038113A"/>
    <w:pPr>
      <w:spacing w:after="0"/>
      <w:ind w:leftChars="0" w:left="0" w:firstLineChars="200" w:firstLine="420"/>
      <w:jc w:val="left"/>
    </w:pPr>
    <w:rPr>
      <w:rFonts w:ascii="宋体" w:eastAsia="仿宋_GB2312" w:hAnsi="宋体"/>
      <w:color w:val="000000"/>
      <w:sz w:val="28"/>
    </w:rPr>
  </w:style>
  <w:style w:type="character" w:customStyle="1" w:styleId="2Char0">
    <w:name w:val="正文首行缩进 2 Char"/>
    <w:basedOn w:val="Char3"/>
    <w:link w:val="20"/>
    <w:uiPriority w:val="99"/>
    <w:qFormat/>
    <w:rsid w:val="0038113A"/>
    <w:rPr>
      <w:rFonts w:ascii="宋体" w:eastAsia="仿宋_GB2312" w:hAnsi="宋体"/>
      <w:color w:val="000000"/>
      <w:sz w:val="28"/>
    </w:rPr>
  </w:style>
  <w:style w:type="table" w:styleId="ab">
    <w:name w:val="Table Grid"/>
    <w:basedOn w:val="a2"/>
    <w:uiPriority w:val="59"/>
    <w:qFormat/>
    <w:rsid w:val="0038113A"/>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qFormat/>
    <w:rsid w:val="0038113A"/>
  </w:style>
  <w:style w:type="character" w:styleId="ad">
    <w:name w:val="Hyperlink"/>
    <w:uiPriority w:val="99"/>
    <w:semiHidden/>
    <w:qFormat/>
    <w:rsid w:val="0038113A"/>
    <w:rPr>
      <w:rFonts w:cs="Times New Roman"/>
      <w:color w:val="0000FF"/>
      <w:u w:val="single"/>
    </w:rPr>
  </w:style>
  <w:style w:type="paragraph" w:customStyle="1" w:styleId="ae">
    <w:name w:val="表格文字"/>
    <w:basedOn w:val="a"/>
    <w:uiPriority w:val="99"/>
    <w:qFormat/>
    <w:rsid w:val="0038113A"/>
    <w:pPr>
      <w:spacing w:before="25" w:after="25"/>
    </w:pPr>
    <w:rPr>
      <w:bCs/>
      <w:spacing w:val="10"/>
    </w:rPr>
  </w:style>
  <w:style w:type="paragraph" w:styleId="af">
    <w:name w:val="List Paragraph"/>
    <w:basedOn w:val="a"/>
    <w:uiPriority w:val="99"/>
    <w:qFormat/>
    <w:rsid w:val="0038113A"/>
    <w:pPr>
      <w:ind w:firstLineChars="200" w:firstLine="420"/>
    </w:pPr>
  </w:style>
  <w:style w:type="paragraph" w:customStyle="1" w:styleId="af0">
    <w:name w:val="东方正文"/>
    <w:basedOn w:val="a"/>
    <w:qFormat/>
    <w:rsid w:val="0038113A"/>
    <w:pPr>
      <w:spacing w:line="400" w:lineRule="exact"/>
      <w:ind w:left="284" w:right="284"/>
    </w:pPr>
    <w:rPr>
      <w:sz w:val="24"/>
    </w:rPr>
  </w:style>
  <w:style w:type="paragraph" w:customStyle="1" w:styleId="Default">
    <w:name w:val="Default"/>
    <w:uiPriority w:val="99"/>
    <w:qFormat/>
    <w:rsid w:val="0038113A"/>
    <w:pPr>
      <w:widowControl w:val="0"/>
      <w:autoSpaceDE w:val="0"/>
      <w:autoSpaceDN w:val="0"/>
      <w:adjustRightInd w:val="0"/>
    </w:pPr>
    <w:rPr>
      <w:rFonts w:ascii="宋体" w:eastAsia="宋体" w:hAnsi="Times New Roman" w:cs="宋体"/>
      <w:color w:val="000000"/>
      <w:sz w:val="24"/>
      <w:szCs w:val="24"/>
    </w:rPr>
  </w:style>
  <w:style w:type="character" w:customStyle="1" w:styleId="2Char">
    <w:name w:val="标题 2 Char"/>
    <w:basedOn w:val="a1"/>
    <w:link w:val="2"/>
    <w:rsid w:val="00925174"/>
    <w:rPr>
      <w:rFonts w:ascii="Times New Roman" w:eastAsia="宋体" w:hAnsi="Times New Roman" w:cs="Times New Roman"/>
      <w:b/>
      <w:bCs/>
      <w:kern w:val="2"/>
      <w:sz w:val="32"/>
    </w:rPr>
  </w:style>
  <w:style w:type="paragraph" w:styleId="a0">
    <w:name w:val="Normal Indent"/>
    <w:basedOn w:val="a"/>
    <w:qFormat/>
    <w:rsid w:val="00925174"/>
    <w:pPr>
      <w:adjustRightInd w:val="0"/>
      <w:spacing w:line="360" w:lineRule="atLeast"/>
      <w:ind w:left="480"/>
      <w:textAlignment w:val="baseline"/>
    </w:pPr>
    <w:rPr>
      <w:kern w:val="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0CB2329-6A1F-4ED0-AFCE-32AD266A7C2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2793</TotalTime>
  <Pages>18</Pages>
  <Words>1192</Words>
  <Characters>6795</Characters>
  <Application>Microsoft Office Word</Application>
  <DocSecurity>0</DocSecurity>
  <Lines>56</Lines>
  <Paragraphs>15</Paragraphs>
  <ScaleCrop>false</ScaleCrop>
  <Company/>
  <LinksUpToDate>false</LinksUpToDate>
  <CharactersWithSpaces>7972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32</cp:revision>
  <dcterms:created xsi:type="dcterms:W3CDTF">2015-06-17T12:51:00Z</dcterms:created>
  <dcterms:modified xsi:type="dcterms:W3CDTF">2021-06-21T03:54:00Z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