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成都硕源恒科技有限公司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2021年06月07日 上午至2021年06月07日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