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0158-2021-QEO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成都市融盛智能科技有限公司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成都市武侯区人民南路49号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生产地址"/>
      <w:r>
        <w:rPr>
          <w:rFonts w:hint="eastAsia"/>
          <w:b/>
          <w:color w:val="000000" w:themeColor="text1"/>
          <w:sz w:val="22"/>
          <w:szCs w:val="22"/>
        </w:rPr>
        <w:t>成都市武侯区科华北路36号605</w:t>
      </w:r>
      <w:bookmarkEnd w:id="5"/>
      <w:r>
        <w:rPr>
          <w:rFonts w:hint="eastAsia"/>
          <w:b/>
          <w:color w:val="000000" w:themeColor="text1"/>
          <w:sz w:val="22"/>
          <w:szCs w:val="22"/>
          <w:lang w:val="en-US" w:eastAsia="zh-CN"/>
        </w:rPr>
        <w:t xml:space="preserve"> </w:t>
      </w:r>
      <w:bookmarkStart w:id="17" w:name="_GoBack"/>
      <w:bookmarkEnd w:id="17"/>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610000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915101007949395961</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18829841889</w:t>
      </w:r>
      <w:bookmarkEnd w:id="9"/>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bookmarkStart w:id="10" w:name="联系人"/>
      <w:r>
        <w:rPr>
          <w:rFonts w:hint="eastAsia" w:ascii="Times New Roman" w:hAnsi="Times New Roman" w:cs="Times New Roman"/>
          <w:b/>
          <w:color w:val="000000" w:themeColor="text1"/>
          <w:sz w:val="22"/>
          <w:szCs w:val="22"/>
        </w:rPr>
        <w:t>陈朝</w:t>
      </w:r>
      <w:bookmarkEnd w:id="10"/>
      <w:r>
        <w:rPr>
          <w:rFonts w:hint="eastAsia" w:ascii="Times New Roman" w:hAnsi="Times New Roman" w:cs="Times New Roman"/>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陈翠香</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体系人数"/>
      <w:r>
        <w:rPr>
          <w:b/>
          <w:color w:val="000000" w:themeColor="text1"/>
          <w:sz w:val="22"/>
          <w:szCs w:val="22"/>
          <w:u w:val="single"/>
        </w:rPr>
        <w:t>Q:20,E:20,O:20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4" w:name="QJ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Q:补充,E:补充,O:补充</w:t>
      </w:r>
      <w:bookmarkEnd w:id="16"/>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lang w:eastAsia="zh-CN"/>
        </w:rPr>
        <w:t>□</w:t>
      </w:r>
      <w:r>
        <w:rPr>
          <w:rFonts w:hint="eastAsia"/>
          <w:b/>
          <w:color w:val="000000" w:themeColor="text1"/>
          <w:sz w:val="22"/>
          <w:szCs w:val="22"/>
        </w:rPr>
        <w:t>认证范围变更（□扩大□缩小）</w:t>
      </w:r>
    </w:p>
    <w:p>
      <w:pPr>
        <w:pStyle w:val="2"/>
        <w:keepNext w:val="0"/>
        <w:keepLines w:val="0"/>
        <w:pageBreakBefore w:val="0"/>
        <w:widowControl w:val="0"/>
        <w:kinsoku/>
        <w:wordWrap/>
        <w:overflowPunct/>
        <w:topLinePunct w:val="0"/>
        <w:autoSpaceDE/>
        <w:autoSpaceDN/>
        <w:bidi w:val="0"/>
        <w:adjustRightInd/>
        <w:spacing w:line="192" w:lineRule="auto"/>
        <w:ind w:firstLine="0"/>
        <w:textAlignment w:val="auto"/>
        <w:rPr>
          <w:rFonts w:hint="eastAsia" w:eastAsia="宋体"/>
          <w:b/>
          <w:color w:val="000000" w:themeColor="text1"/>
          <w:sz w:val="21"/>
          <w:szCs w:val="21"/>
          <w:u w:val="single"/>
          <w:lang w:eastAsia="zh-CN"/>
        </w:rPr>
      </w:pPr>
      <w:r>
        <w:rPr>
          <w:rFonts w:hint="eastAsia"/>
          <w:b/>
          <w:color w:val="000000" w:themeColor="text1"/>
          <w:sz w:val="22"/>
          <w:szCs w:val="22"/>
          <w:lang w:eastAsia="zh-CN"/>
        </w:rPr>
        <w:t>■</w:t>
      </w:r>
      <w:r>
        <w:rPr>
          <w:rFonts w:hint="eastAsia"/>
          <w:b/>
          <w:color w:val="000000" w:themeColor="text1"/>
          <w:sz w:val="22"/>
          <w:szCs w:val="22"/>
        </w:rPr>
        <w:t>QMS（中文）：</w:t>
      </w:r>
      <w:r>
        <w:rPr>
          <w:b/>
          <w:bCs/>
          <w:sz w:val="21"/>
          <w:szCs w:val="21"/>
        </w:rPr>
        <w:t>系统集成(含计算机信息系统集成）</w:t>
      </w:r>
      <w:r>
        <w:rPr>
          <w:rFonts w:hint="eastAsia"/>
          <w:b/>
          <w:bCs/>
          <w:sz w:val="21"/>
          <w:szCs w:val="21"/>
          <w:lang w:eastAsia="zh-CN"/>
        </w:rPr>
        <w:t>。</w:t>
      </w:r>
    </w:p>
    <w:p>
      <w:pPr>
        <w:pStyle w:val="2"/>
        <w:keepNext w:val="0"/>
        <w:keepLines w:val="0"/>
        <w:pageBreakBefore w:val="0"/>
        <w:widowControl w:val="0"/>
        <w:kinsoku/>
        <w:wordWrap/>
        <w:overflowPunct/>
        <w:topLinePunct w:val="0"/>
        <w:autoSpaceDE/>
        <w:autoSpaceDN/>
        <w:bidi w:val="0"/>
        <w:adjustRightInd/>
        <w:spacing w:line="192" w:lineRule="auto"/>
        <w:ind w:firstLine="0"/>
        <w:textAlignment w:val="auto"/>
        <w:rPr>
          <w:b/>
          <w:color w:val="000000" w:themeColor="text1"/>
          <w:sz w:val="22"/>
          <w:szCs w:val="22"/>
          <w:u w:val="single"/>
        </w:rPr>
      </w:pPr>
    </w:p>
    <w:p>
      <w:pPr>
        <w:keepNext w:val="0"/>
        <w:keepLines w:val="0"/>
        <w:pageBreakBefore w:val="0"/>
        <w:widowControl w:val="0"/>
        <w:kinsoku/>
        <w:wordWrap/>
        <w:overflowPunct/>
        <w:topLinePunct w:val="0"/>
        <w:autoSpaceDE/>
        <w:autoSpaceDN/>
        <w:bidi w:val="0"/>
        <w:adjustRightInd/>
        <w:spacing w:line="192" w:lineRule="auto"/>
        <w:textAlignment w:val="auto"/>
        <w:rPr>
          <w:rFonts w:hint="eastAsia" w:eastAsia="宋体"/>
          <w:b/>
          <w:color w:val="000000" w:themeColor="text1"/>
          <w:sz w:val="22"/>
          <w:szCs w:val="22"/>
          <w:u w:val="single"/>
          <w:lang w:eastAsia="zh-CN"/>
        </w:rPr>
      </w:pPr>
      <w:r>
        <w:rPr>
          <w:rFonts w:hint="eastAsia"/>
          <w:b/>
          <w:color w:val="000000" w:themeColor="text1"/>
          <w:sz w:val="22"/>
          <w:szCs w:val="22"/>
          <w:lang w:eastAsia="zh-CN"/>
        </w:rPr>
        <w:t>■</w:t>
      </w:r>
      <w:r>
        <w:rPr>
          <w:rFonts w:hint="eastAsia"/>
          <w:b/>
          <w:color w:val="000000" w:themeColor="text1"/>
          <w:sz w:val="22"/>
          <w:szCs w:val="22"/>
        </w:rPr>
        <w:t>EMS覆盖范围（中文）：</w:t>
      </w:r>
      <w:r>
        <w:rPr>
          <w:rFonts w:ascii="Times New Roman" w:hAnsi="Times New Roman" w:eastAsia="宋体" w:cs="Times New Roman"/>
          <w:b/>
          <w:bCs/>
          <w:kern w:val="2"/>
          <w:sz w:val="21"/>
          <w:szCs w:val="21"/>
          <w:lang w:val="en-US" w:eastAsia="zh-CN" w:bidi="ar-SA"/>
        </w:rPr>
        <w:t>系统集成(含计算机信息系统集成）所涉及场所的相关环境管理活动</w:t>
      </w:r>
      <w:r>
        <w:rPr>
          <w:rFonts w:hint="eastAsia" w:ascii="Times New Roman" w:hAnsi="Times New Roman" w:eastAsia="宋体" w:cs="Times New Roman"/>
          <w:b/>
          <w:bCs/>
          <w:kern w:val="2"/>
          <w:sz w:val="21"/>
          <w:szCs w:val="21"/>
          <w:lang w:val="en-US" w:eastAsia="zh-CN" w:bidi="ar-SA"/>
        </w:rPr>
        <w:t>。</w:t>
      </w:r>
    </w:p>
    <w:p>
      <w:pPr>
        <w:pStyle w:val="2"/>
        <w:keepNext w:val="0"/>
        <w:keepLines w:val="0"/>
        <w:pageBreakBefore w:val="0"/>
        <w:widowControl w:val="0"/>
        <w:kinsoku/>
        <w:wordWrap/>
        <w:overflowPunct/>
        <w:topLinePunct w:val="0"/>
        <w:autoSpaceDE/>
        <w:autoSpaceDN/>
        <w:bidi w:val="0"/>
        <w:adjustRightInd/>
        <w:spacing w:line="192"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pacing w:line="192" w:lineRule="auto"/>
        <w:ind w:firstLine="0"/>
        <w:textAlignment w:val="auto"/>
        <w:rPr>
          <w:rFonts w:hint="eastAsia" w:eastAsia="宋体"/>
          <w:b/>
          <w:color w:val="000000" w:themeColor="text1"/>
          <w:sz w:val="18"/>
          <w:szCs w:val="18"/>
          <w:u w:val="single"/>
          <w:lang w:eastAsia="zh-CN"/>
        </w:rPr>
      </w:pPr>
      <w:r>
        <w:rPr>
          <w:rFonts w:hint="eastAsia"/>
          <w:b/>
          <w:color w:val="000000" w:themeColor="text1"/>
          <w:sz w:val="22"/>
          <w:szCs w:val="22"/>
          <w:lang w:eastAsia="zh-CN"/>
        </w:rPr>
        <w:t>■</w:t>
      </w:r>
      <w:r>
        <w:rPr>
          <w:rFonts w:hint="eastAsia"/>
          <w:b/>
          <w:color w:val="000000" w:themeColor="text1"/>
          <w:sz w:val="22"/>
          <w:szCs w:val="22"/>
        </w:rPr>
        <w:t>OHSMS覆盖范围（中文）</w:t>
      </w:r>
      <w:r>
        <w:rPr>
          <w:rFonts w:hint="eastAsia"/>
          <w:b/>
          <w:color w:val="000000" w:themeColor="text1"/>
          <w:sz w:val="22"/>
          <w:szCs w:val="22"/>
          <w:lang w:eastAsia="zh-CN"/>
        </w:rPr>
        <w:t>：</w:t>
      </w:r>
      <w:r>
        <w:rPr>
          <w:rFonts w:ascii="Times New Roman" w:hAnsi="Times New Roman" w:eastAsia="宋体" w:cs="Times New Roman"/>
          <w:b/>
          <w:bCs/>
          <w:kern w:val="2"/>
          <w:sz w:val="21"/>
          <w:szCs w:val="21"/>
          <w:lang w:val="en-US" w:eastAsia="zh-CN" w:bidi="ar-SA"/>
        </w:rPr>
        <w:t>系统集成(含计算机信息系统集成）所涉及场所的相关职业健康安全管理活动</w:t>
      </w:r>
      <w:r>
        <w:rPr>
          <w:rFonts w:hint="eastAsia" w:ascii="Times New Roman" w:hAnsi="Times New Roman" w:eastAsia="宋体" w:cs="Times New Roman"/>
          <w:b/>
          <w:bCs/>
          <w:kern w:val="2"/>
          <w:sz w:val="21"/>
          <w:szCs w:val="21"/>
          <w:lang w:val="en-US" w:eastAsia="zh-CN" w:bidi="ar-SA"/>
        </w:rPr>
        <w:t>。</w:t>
      </w:r>
    </w:p>
    <w:p>
      <w:pPr>
        <w:pStyle w:val="2"/>
        <w:keepNext w:val="0"/>
        <w:keepLines w:val="0"/>
        <w:pageBreakBefore w:val="0"/>
        <w:widowControl w:val="0"/>
        <w:kinsoku/>
        <w:wordWrap/>
        <w:overflowPunct/>
        <w:topLinePunct w:val="0"/>
        <w:autoSpaceDE/>
        <w:autoSpaceDN/>
        <w:bidi w:val="0"/>
        <w:adjustRightInd/>
        <w:spacing w:line="192"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pacing w:line="192" w:lineRule="auto"/>
        <w:ind w:firstLine="0"/>
        <w:textAlignment w:val="auto"/>
        <w:rPr>
          <w:b/>
          <w:color w:val="000000" w:themeColor="text1"/>
          <w:sz w:val="22"/>
          <w:szCs w:val="22"/>
          <w:u w:val="single"/>
        </w:rPr>
      </w:pPr>
      <w:r>
        <w:rPr>
          <w:rFonts w:hint="eastAsia"/>
          <w:b/>
          <w:color w:val="000000" w:themeColor="text1"/>
          <w:sz w:val="22"/>
          <w:szCs w:val="22"/>
        </w:rPr>
        <w:t>□QMS（英文：）：</w:t>
      </w:r>
    </w:p>
    <w:p>
      <w:pPr>
        <w:pStyle w:val="2"/>
        <w:keepNext w:val="0"/>
        <w:keepLines w:val="0"/>
        <w:pageBreakBefore w:val="0"/>
        <w:widowControl w:val="0"/>
        <w:kinsoku/>
        <w:wordWrap/>
        <w:overflowPunct/>
        <w:topLinePunct w:val="0"/>
        <w:autoSpaceDE/>
        <w:autoSpaceDN/>
        <w:bidi w:val="0"/>
        <w:adjustRightInd/>
        <w:spacing w:line="192"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pacing w:line="192" w:lineRule="auto"/>
        <w:ind w:firstLine="0"/>
        <w:textAlignment w:val="auto"/>
        <w:rPr>
          <w:b/>
          <w:color w:val="000000" w:themeColor="text1"/>
          <w:sz w:val="22"/>
          <w:szCs w:val="22"/>
          <w:u w:val="single"/>
        </w:rPr>
      </w:pPr>
      <w:r>
        <w:rPr>
          <w:rFonts w:hint="eastAsia"/>
          <w:b/>
          <w:color w:val="000000" w:themeColor="text1"/>
          <w:sz w:val="22"/>
          <w:szCs w:val="22"/>
        </w:rPr>
        <w:t>□EMS（英文：）：</w:t>
      </w:r>
    </w:p>
    <w:p>
      <w:pPr>
        <w:pStyle w:val="2"/>
        <w:keepNext w:val="0"/>
        <w:keepLines w:val="0"/>
        <w:pageBreakBefore w:val="0"/>
        <w:widowControl w:val="0"/>
        <w:kinsoku/>
        <w:wordWrap/>
        <w:overflowPunct/>
        <w:topLinePunct w:val="0"/>
        <w:autoSpaceDE/>
        <w:autoSpaceDN/>
        <w:bidi w:val="0"/>
        <w:adjustRightInd/>
        <w:spacing w:line="192"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pacing w:line="192" w:lineRule="auto"/>
        <w:ind w:firstLine="0"/>
        <w:textAlignment w:val="auto"/>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3909695</wp:posOffset>
            </wp:positionH>
            <wp:positionV relativeFrom="paragraph">
              <wp:posOffset>10160</wp:posOffset>
            </wp:positionV>
            <wp:extent cx="763905" cy="478790"/>
            <wp:effectExtent l="0" t="0" r="13335" b="889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5"/>
                    <a:stretch>
                      <a:fillRect/>
                    </a:stretch>
                  </pic:blipFill>
                  <pic:spPr>
                    <a:xfrm>
                      <a:off x="0" y="0"/>
                      <a:ext cx="763905" cy="478790"/>
                    </a:xfrm>
                    <a:prstGeom prst="rect">
                      <a:avLst/>
                    </a:prstGeom>
                    <a:noFill/>
                    <a:ln>
                      <a:noFill/>
                    </a:ln>
                  </pic:spPr>
                </pic:pic>
              </a:graphicData>
            </a:graphic>
          </wp:anchor>
        </w:drawing>
      </w: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2021.6.7</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2021.6.7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10510F"/>
    <w:rsid w:val="3A0F107A"/>
    <w:rsid w:val="60375A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5</TotalTime>
  <ScaleCrop>false</ScaleCrop>
  <LinksUpToDate>false</LinksUpToDate>
  <CharactersWithSpaces>984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dcterms:modified xsi:type="dcterms:W3CDTF">2021-06-08T01:25:29Z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9E0F78173C5C423FAA72287DB83B6680</vt:lpwstr>
  </property>
</Properties>
</file>