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贵和鸿兴钢结构工程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武清区崔黄口电子产业园大地世贸西门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玉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21396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7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110094929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9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钢结构加工(法规强制要求范围除外)所涉及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钢结构加工(法规强制要求范围除外)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7.06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7.06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0日 上午至2021年06月20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