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val="en-US" w:eastAsia="zh-CN"/>
              </w:rPr>
              <w:t>项目服务中心</w:t>
            </w:r>
            <w:r>
              <w:rPr>
                <w:rFonts w:hint="eastAsia"/>
                <w:sz w:val="24"/>
                <w:szCs w:val="24"/>
              </w:rPr>
              <w:t xml:space="preserve"> 主管领导：</w:t>
            </w:r>
            <w:r>
              <w:rPr>
                <w:rFonts w:hint="eastAsia"/>
                <w:sz w:val="24"/>
                <w:szCs w:val="24"/>
                <w:lang w:val="en-US" w:eastAsia="zh-CN"/>
              </w:rPr>
              <w:t>李国红</w:t>
            </w:r>
            <w:r>
              <w:rPr>
                <w:rFonts w:hint="eastAsia"/>
                <w:sz w:val="24"/>
                <w:szCs w:val="24"/>
              </w:rPr>
              <w:t xml:space="preserve"> 陪同人员：</w:t>
            </w:r>
            <w:r>
              <w:rPr>
                <w:rFonts w:hint="eastAsia"/>
                <w:sz w:val="24"/>
                <w:szCs w:val="24"/>
                <w:lang w:val="en-US" w:eastAsia="zh-CN"/>
              </w:rPr>
              <w:t>冯柳萍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lang w:val="en-US" w:eastAsia="zh-CN"/>
              </w:rPr>
              <w:t>王央央、严剑江</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7</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hint="eastAsia" w:ascii="宋体" w:hAnsi="宋体" w:cs="Arial"/>
                <w:sz w:val="21"/>
                <w:szCs w:val="21"/>
                <w:highlight w:val="none"/>
                <w:lang w:val="en-US" w:eastAsia="zh-CN"/>
              </w:rPr>
            </w:pPr>
            <w:r>
              <w:rPr>
                <w:rFonts w:hint="eastAsia"/>
                <w:sz w:val="24"/>
                <w:szCs w:val="24"/>
              </w:rPr>
              <w:t>审核条款：</w:t>
            </w:r>
            <w:r>
              <w:rPr>
                <w:rFonts w:hint="eastAsia" w:ascii="宋体" w:hAnsi="宋体" w:cs="Arial"/>
                <w:sz w:val="21"/>
                <w:szCs w:val="21"/>
                <w:highlight w:val="none"/>
              </w:rPr>
              <w:t>Q</w:t>
            </w:r>
            <w:r>
              <w:rPr>
                <w:rFonts w:hint="eastAsia" w:ascii="宋体" w:hAnsi="宋体" w:cs="Arial"/>
                <w:sz w:val="21"/>
                <w:szCs w:val="21"/>
                <w:highlight w:val="none"/>
                <w:lang w:val="en-US" w:eastAsia="zh-CN"/>
              </w:rPr>
              <w:t>EO</w:t>
            </w:r>
            <w:r>
              <w:rPr>
                <w:rFonts w:hint="eastAsia" w:ascii="宋体" w:hAnsi="宋体" w:cs="Arial"/>
                <w:sz w:val="21"/>
                <w:szCs w:val="21"/>
                <w:highlight w:val="none"/>
              </w:rPr>
              <w:t>:5.3组织的岗位、职责和权限、6.2目标</w:t>
            </w:r>
            <w:r>
              <w:rPr>
                <w:rFonts w:hint="eastAsia" w:ascii="宋体" w:hAnsi="宋体" w:cs="Arial"/>
                <w:sz w:val="21"/>
                <w:szCs w:val="21"/>
                <w:highlight w:val="none"/>
                <w:lang w:val="en-US" w:eastAsia="zh-CN"/>
              </w:rPr>
              <w:t>指标及管理方案</w:t>
            </w:r>
          </w:p>
          <w:p>
            <w:pPr>
              <w:rPr>
                <w:sz w:val="24"/>
                <w:szCs w:val="24"/>
              </w:rPr>
            </w:pPr>
            <w:r>
              <w:rPr>
                <w:rFonts w:hint="eastAsia" w:ascii="宋体" w:hAnsi="宋体" w:cs="Arial"/>
                <w:sz w:val="21"/>
                <w:szCs w:val="21"/>
                <w:highlight w:val="none"/>
                <w:lang w:eastAsia="zh-CN"/>
              </w:rPr>
              <w:t>（</w:t>
            </w: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 xml:space="preserve"> 6.1.2</w:t>
            </w:r>
            <w:r>
              <w:rPr>
                <w:rFonts w:hint="eastAsia" w:ascii="宋体" w:hAnsi="宋体" w:cs="Arial"/>
                <w:sz w:val="21"/>
                <w:szCs w:val="21"/>
                <w:highlight w:val="none"/>
                <w:lang w:eastAsia="zh-CN"/>
              </w:rPr>
              <w:t>（</w:t>
            </w:r>
            <w:r>
              <w:rPr>
                <w:rFonts w:hint="eastAsia" w:ascii="宋体" w:hAnsi="宋体" w:cs="Arial"/>
                <w:sz w:val="21"/>
                <w:szCs w:val="21"/>
                <w:highlight w:val="none"/>
              </w:rPr>
              <w:t>环境因素</w:t>
            </w:r>
            <w:r>
              <w:rPr>
                <w:rFonts w:hint="eastAsia" w:ascii="宋体" w:hAnsi="宋体" w:cs="Arial"/>
                <w:sz w:val="21"/>
                <w:szCs w:val="21"/>
                <w:highlight w:val="none"/>
                <w:lang w:val="en-US" w:eastAsia="zh-CN"/>
              </w:rPr>
              <w:t>识别</w:t>
            </w:r>
            <w:r>
              <w:rPr>
                <w:rFonts w:hint="eastAsia" w:ascii="宋体" w:hAnsi="宋体" w:cs="Arial"/>
                <w:sz w:val="21"/>
                <w:szCs w:val="21"/>
                <w:highlight w:val="none"/>
              </w:rPr>
              <w:t>与评价</w:t>
            </w:r>
            <w:r>
              <w:rPr>
                <w:rFonts w:hint="eastAsia" w:ascii="宋体" w:hAnsi="宋体" w:cs="Arial"/>
                <w:sz w:val="21"/>
                <w:szCs w:val="21"/>
                <w:highlight w:val="none"/>
                <w:lang w:val="en-US" w:eastAsia="zh-CN"/>
              </w:rPr>
              <w:t>+危险源</w:t>
            </w:r>
            <w:r>
              <w:rPr>
                <w:rFonts w:hint="eastAsia" w:ascii="宋体" w:hAnsi="宋体" w:cs="Arial"/>
                <w:sz w:val="21"/>
                <w:szCs w:val="21"/>
                <w:highlight w:val="none"/>
              </w:rPr>
              <w:t>辨识</w:t>
            </w:r>
            <w:r>
              <w:rPr>
                <w:rFonts w:hint="eastAsia" w:ascii="宋体" w:hAnsi="宋体" w:cs="Arial"/>
                <w:sz w:val="21"/>
                <w:szCs w:val="21"/>
                <w:highlight w:val="none"/>
                <w:lang w:val="en-US" w:eastAsia="zh-CN"/>
              </w:rPr>
              <w:t>及风险评价）</w:t>
            </w:r>
            <w:r>
              <w:rPr>
                <w:rFonts w:hint="eastAsia" w:ascii="宋体" w:hAnsi="宋体" w:cs="Arial"/>
                <w:sz w:val="21"/>
                <w:szCs w:val="21"/>
                <w:highlight w:val="none"/>
                <w:lang w:eastAsia="zh-CN"/>
              </w:rPr>
              <w:t>、</w:t>
            </w:r>
            <w:r>
              <w:rPr>
                <w:rFonts w:hint="eastAsia" w:ascii="宋体" w:hAnsi="宋体" w:cs="Arial"/>
                <w:sz w:val="21"/>
                <w:szCs w:val="21"/>
                <w:highlight w:val="none"/>
              </w:rPr>
              <w:t>8.1运行策划和控制、</w:t>
            </w:r>
            <w:r>
              <w:rPr>
                <w:rFonts w:hint="eastAsia" w:ascii="宋体" w:hAnsi="宋体" w:cs="Arial"/>
                <w:sz w:val="21"/>
                <w:szCs w:val="21"/>
                <w:highlight w:val="none"/>
                <w:lang w:eastAsia="zh-CN"/>
              </w:rPr>
              <w:t>（</w:t>
            </w: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8.2应急准备和响应</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Q8.5生产和服务提供、10.2不合格和纠正措施</w:t>
            </w:r>
            <w:r>
              <w:rPr>
                <w:rFonts w:hint="eastAsia" w:ascii="宋体" w:hAnsi="宋体" w:cs="Arial"/>
                <w:szCs w:val="21"/>
              </w:rPr>
              <w:t>（专业条款审核有</w:t>
            </w:r>
            <w:r>
              <w:rPr>
                <w:rFonts w:hint="eastAsia" w:ascii="宋体" w:hAnsi="宋体" w:cs="Arial"/>
                <w:szCs w:val="21"/>
                <w:lang w:val="en-US" w:eastAsia="zh-CN"/>
              </w:rPr>
              <w:t>严剑江</w:t>
            </w:r>
            <w:r>
              <w:rPr>
                <w:rFonts w:hint="eastAsia" w:ascii="宋体" w:hAnsi="宋体" w:cs="Arial"/>
                <w:szCs w:val="21"/>
              </w:rPr>
              <w:t>的专业支持）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004" w:type="dxa"/>
          </w:tcPr>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本部门的职责：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1.按合同要求提供各类物业管理服务。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2.对职工进行相应的培训、教育，使其持续保持满足工作需要的能力。</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3.对服务中出现的任何问题进行及时整改。</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项目服务中心</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QEO:6.2</w:t>
            </w:r>
          </w:p>
        </w:tc>
        <w:tc>
          <w:tcPr>
            <w:tcW w:w="10004" w:type="dxa"/>
          </w:tcPr>
          <w:p>
            <w:pPr>
              <w:snapToGrid w:val="0"/>
              <w:ind w:firstLine="420" w:firstLineChars="200"/>
              <w:rPr>
                <w:color w:val="000000"/>
                <w:szCs w:val="21"/>
              </w:rPr>
            </w:pPr>
            <w:r>
              <w:rPr>
                <w:rFonts w:hint="eastAsia"/>
                <w:color w:val="000000"/>
                <w:szCs w:val="21"/>
              </w:rPr>
              <w:t>质量、环境和职业健康安全管理目标及完成情况，</w:t>
            </w:r>
            <w:r>
              <w:rPr>
                <w:rFonts w:hint="eastAsia"/>
                <w:color w:val="000000"/>
                <w:szCs w:val="21"/>
                <w:lang w:eastAsia="zh-CN"/>
              </w:rPr>
              <w:t>上城区行政中心</w:t>
            </w:r>
            <w:r>
              <w:rPr>
                <w:rFonts w:hint="eastAsia"/>
                <w:color w:val="000000"/>
                <w:szCs w:val="21"/>
              </w:rPr>
              <w:t>相关的主要目标和指标与</w:t>
            </w:r>
            <w:r>
              <w:rPr>
                <w:rFonts w:hint="eastAsia"/>
                <w:color w:val="000000"/>
                <w:szCs w:val="21"/>
                <w:lang w:eastAsia="zh-CN"/>
              </w:rPr>
              <w:t>项目服务中心</w:t>
            </w:r>
            <w:r>
              <w:rPr>
                <w:rFonts w:hint="eastAsia"/>
                <w:color w:val="000000"/>
                <w:szCs w:val="21"/>
              </w:rPr>
              <w:t>基本一致，主要完成情况如下：</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管理费收缴率≥90%        91%</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相关方投诉处理率100%    100%</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垃圾分类处理100%        100%</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杜绝火灾、伤亡事故发生   未发生</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投诉率为0             0</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无重大安全事故发生       未发生</w:t>
            </w:r>
          </w:p>
          <w:p>
            <w:pPr>
              <w:snapToGrid w:val="0"/>
              <w:ind w:firstLine="420" w:firstLineChars="200"/>
              <w:rPr>
                <w:color w:val="000000"/>
                <w:szCs w:val="21"/>
              </w:rPr>
            </w:pPr>
            <w:r>
              <w:rPr>
                <w:rFonts w:hint="eastAsia"/>
                <w:color w:val="000000"/>
                <w:szCs w:val="21"/>
              </w:rPr>
              <w:t>目标可测量，与公司方针一致。</w:t>
            </w:r>
          </w:p>
          <w:p>
            <w:pPr>
              <w:snapToGrid w:val="0"/>
              <w:ind w:firstLine="420" w:firstLineChars="200"/>
              <w:rPr>
                <w:color w:val="000000"/>
                <w:szCs w:val="21"/>
                <w:highlight w:val="yellow"/>
              </w:rPr>
            </w:pPr>
            <w:r>
              <w:rPr>
                <w:rFonts w:hint="eastAsia"/>
                <w:color w:val="000000"/>
                <w:szCs w:val="21"/>
              </w:rPr>
              <w:t>管理目标完成情况：查到20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月3</w:t>
            </w:r>
            <w:r>
              <w:rPr>
                <w:color w:val="000000"/>
                <w:szCs w:val="21"/>
              </w:rPr>
              <w:t>0</w:t>
            </w:r>
            <w:r>
              <w:rPr>
                <w:rFonts w:hint="eastAsia"/>
                <w:color w:val="000000"/>
                <w:szCs w:val="21"/>
              </w:rPr>
              <w:t>日部门管理目标完成情况，以上管理目标已全部完成，考核：</w:t>
            </w:r>
            <w:r>
              <w:rPr>
                <w:rFonts w:hint="eastAsia"/>
                <w:color w:val="000000"/>
                <w:szCs w:val="21"/>
                <w:lang w:val="en-US" w:eastAsia="zh-CN"/>
              </w:rPr>
              <w:t>李国红</w:t>
            </w:r>
            <w:r>
              <w:rPr>
                <w:color w:val="000000"/>
                <w:szCs w:val="21"/>
              </w:rPr>
              <w:t xml:space="preserve"> </w:t>
            </w:r>
            <w:r>
              <w:rPr>
                <w:rFonts w:hint="eastAsia"/>
                <w:color w:val="000000"/>
                <w:szCs w:val="21"/>
              </w:rPr>
              <w:t>审批：</w:t>
            </w:r>
            <w:r>
              <w:rPr>
                <w:rFonts w:hint="eastAsia"/>
                <w:color w:val="000000"/>
                <w:szCs w:val="21"/>
                <w:lang w:val="en-US" w:eastAsia="zh-CN"/>
              </w:rPr>
              <w:t>王建军</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Q:8.1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对于管理体系覆盖范围内常规物业管理服务，公司已在管理体系运行之初进行了</w:t>
            </w:r>
            <w:r>
              <w:rPr>
                <w:rFonts w:hint="eastAsia" w:ascii="宋体" w:hAnsi="宋体" w:cs="宋体"/>
                <w:szCs w:val="21"/>
                <w:lang w:eastAsia="zh-CN"/>
              </w:rPr>
              <w:t>上城区行政中心</w:t>
            </w:r>
            <w:r>
              <w:rPr>
                <w:rFonts w:hint="eastAsia" w:ascii="宋体" w:hAnsi="宋体" w:cs="宋体"/>
                <w:szCs w:val="21"/>
              </w:rPr>
              <w:t>物业管理实现的策划，形成的各类文件《</w:t>
            </w:r>
            <w:r>
              <w:rPr>
                <w:rFonts w:hint="eastAsia" w:ascii="宋体" w:hAnsi="宋体" w:eastAsia="宋体" w:cs="宋体"/>
                <w:color w:val="auto"/>
                <w:sz w:val="21"/>
                <w:szCs w:val="21"/>
              </w:rPr>
              <w:t>物业服务过程控制程序</w:t>
            </w:r>
            <w:r>
              <w:rPr>
                <w:rFonts w:hint="eastAsia" w:ascii="宋体" w:hAnsi="宋体" w:cs="宋体"/>
                <w:szCs w:val="21"/>
              </w:rPr>
              <w:t>》、《</w:t>
            </w:r>
            <w:r>
              <w:rPr>
                <w:rFonts w:hint="eastAsia" w:ascii="宋体" w:hAnsi="宋体" w:eastAsia="宋体" w:cs="宋体"/>
                <w:color w:val="auto"/>
                <w:sz w:val="21"/>
                <w:szCs w:val="21"/>
              </w:rPr>
              <w:t>与顾客有关的过程控制程序</w:t>
            </w:r>
            <w:r>
              <w:rPr>
                <w:rFonts w:hint="eastAsia" w:ascii="宋体" w:hAnsi="宋体" w:cs="宋体"/>
                <w:szCs w:val="21"/>
              </w:rPr>
              <w:t>》、《</w:t>
            </w:r>
            <w:r>
              <w:rPr>
                <w:rFonts w:hint="eastAsia" w:ascii="宋体" w:hAnsi="宋体" w:eastAsia="宋体" w:cs="宋体"/>
                <w:color w:val="auto"/>
                <w:sz w:val="21"/>
                <w:szCs w:val="21"/>
              </w:rPr>
              <w:t>项目管理控制程序</w:t>
            </w:r>
            <w:r>
              <w:rPr>
                <w:rFonts w:hint="eastAsia" w:ascii="宋体" w:hAnsi="宋体" w:cs="宋体"/>
                <w:szCs w:val="21"/>
              </w:rPr>
              <w:t>》、物业管理管理制度、保安巡逻管理制度、行为规范管理制度、物业门卫管理制度、小区物业保安规章制度、保洁相关人员岗位职责、清扫保洁时间、保洁及管理要求等环境、保洁、工程作业指导文件</w:t>
            </w:r>
            <w:r>
              <w:rPr>
                <w:rFonts w:hint="eastAsia" w:ascii="宋体" w:hAnsi="宋体" w:cs="宋体"/>
                <w:szCs w:val="21"/>
                <w:lang w:eastAsia="zh-CN"/>
              </w:rPr>
              <w:t>，</w:t>
            </w:r>
            <w:r>
              <w:rPr>
                <w:rFonts w:hint="eastAsia" w:ascii="宋体" w:hAnsi="宋体" w:cs="宋体"/>
                <w:szCs w:val="21"/>
              </w:rPr>
              <w:t>基本符合要求。</w:t>
            </w:r>
          </w:p>
          <w:p>
            <w:pPr>
              <w:spacing w:line="280" w:lineRule="exact"/>
              <w:ind w:firstLine="420" w:firstLineChars="200"/>
              <w:rPr>
                <w:rFonts w:ascii="宋体" w:hAnsi="宋体" w:cs="宋体"/>
                <w:szCs w:val="21"/>
              </w:rPr>
            </w:pPr>
            <w:r>
              <w:rPr>
                <w:rFonts w:hint="eastAsia"/>
                <w:color w:val="000000"/>
                <w:szCs w:val="21"/>
              </w:rPr>
              <w:t>目前针对</w:t>
            </w:r>
            <w:r>
              <w:rPr>
                <w:color w:val="000000"/>
                <w:szCs w:val="21"/>
              </w:rPr>
              <w:t>物业管理及相关活动</w:t>
            </w:r>
            <w:r>
              <w:rPr>
                <w:rFonts w:hint="eastAsia"/>
                <w:color w:val="000000"/>
                <w:szCs w:val="21"/>
              </w:rPr>
              <w:t>没有专项标准，主要客户要求为主，适用的法规包括浙江省物业管理条例以及浙江省公安厅关于贯彻实施《物业管理管理条例》工作的意见等。组织策划了</w:t>
            </w:r>
            <w:r>
              <w:rPr>
                <w:color w:val="000000"/>
                <w:szCs w:val="21"/>
              </w:rPr>
              <w:t>物业管理</w:t>
            </w:r>
            <w:r>
              <w:rPr>
                <w:rFonts w:hint="eastAsia"/>
                <w:color w:val="000000"/>
                <w:szCs w:val="21"/>
              </w:rPr>
              <w:t>作业指导书、</w:t>
            </w:r>
            <w:r>
              <w:rPr>
                <w:rFonts w:hint="eastAsia" w:ascii="宋体" w:hAnsi="宋体" w:cs="宋体"/>
                <w:szCs w:val="21"/>
              </w:rPr>
              <w:t>质量监督与安全管理作业指导书等能确保服务质量的管理。</w:t>
            </w:r>
          </w:p>
          <w:p>
            <w:pPr>
              <w:spacing w:line="280" w:lineRule="exact"/>
              <w:ind w:firstLine="420" w:firstLineChars="200"/>
              <w:rPr>
                <w:rFonts w:ascii="宋体" w:hAnsi="宋体" w:cs="宋体"/>
                <w:szCs w:val="21"/>
              </w:rPr>
            </w:pPr>
            <w:r>
              <w:rPr>
                <w:rFonts w:hint="eastAsia" w:ascii="宋体" w:hAnsi="宋体" w:cs="宋体"/>
                <w:szCs w:val="21"/>
              </w:rPr>
              <w:t>物业管理过程中使用的设备：办公室过程使用电话、电脑、网络、复印机等，以上设备配置适宜，能确保服务的实现。所使用的保安的工具，主要由业主方提供，如应急照明灯、监控摄像头、对讲机等。</w:t>
            </w:r>
          </w:p>
          <w:p>
            <w:pPr>
              <w:spacing w:line="280" w:lineRule="exact"/>
              <w:ind w:firstLine="420" w:firstLineChars="200"/>
              <w:rPr>
                <w:rFonts w:ascii="宋体" w:hAnsi="宋体" w:cs="宋体"/>
                <w:szCs w:val="21"/>
              </w:rPr>
            </w:pPr>
            <w:r>
              <w:rPr>
                <w:rFonts w:hint="eastAsia" w:ascii="宋体" w:hAnsi="宋体" w:cs="宋体"/>
                <w:szCs w:val="21"/>
              </w:rPr>
              <w:t>以物业管理实现的策划工作基本符合要求，能确保</w:t>
            </w:r>
            <w:r>
              <w:rPr>
                <w:rFonts w:hint="eastAsia" w:ascii="宋体" w:hAnsi="宋体" w:cs="宋体"/>
                <w:szCs w:val="21"/>
                <w:lang w:val="en-US" w:eastAsia="zh-CN"/>
              </w:rPr>
              <w:t>公司</w:t>
            </w:r>
            <w:r>
              <w:rPr>
                <w:rFonts w:hint="eastAsia" w:ascii="宋体" w:hAnsi="宋体" w:cs="宋体"/>
                <w:szCs w:val="21"/>
              </w:rPr>
              <w:t>物业管理实现和目标的实现。</w:t>
            </w:r>
          </w:p>
          <w:p>
            <w:pPr>
              <w:snapToGrid w:val="0"/>
              <w:ind w:firstLine="420" w:firstLineChars="200"/>
              <w:rPr>
                <w:rFonts w:hint="eastAsia"/>
                <w:color w:val="000000"/>
                <w:szCs w:val="21"/>
              </w:rPr>
            </w:pPr>
            <w:r>
              <w:rPr>
                <w:rFonts w:hint="eastAsia" w:ascii="宋体" w:hAnsi="宋体" w:cs="宋体"/>
                <w:szCs w:val="21"/>
              </w:rPr>
              <w:t>其中物业管理中</w:t>
            </w:r>
            <w:r>
              <w:rPr>
                <w:rFonts w:hint="eastAsia" w:ascii="宋体" w:hAnsi="宋体" w:cs="宋体"/>
                <w:szCs w:val="21"/>
                <w:lang w:val="en-US" w:eastAsia="zh-CN"/>
              </w:rPr>
              <w:t>对外包方的质量控制</w:t>
            </w:r>
            <w:r>
              <w:rPr>
                <w:rFonts w:hint="eastAsia" w:ascii="宋体" w:hAnsi="宋体" w:cs="宋体"/>
                <w:szCs w:val="21"/>
              </w:rPr>
              <w:t>，见供方审核相关记录。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tc>
        <w:tc>
          <w:tcPr>
            <w:tcW w:w="960"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rFonts w:hint="eastAsia"/>
                <w:color w:val="000000"/>
                <w:szCs w:val="21"/>
                <w:lang w:eastAsia="zh-CN"/>
              </w:rPr>
              <w:t>上城区行政中心</w:t>
            </w:r>
            <w:r>
              <w:rPr>
                <w:color w:val="000000"/>
                <w:szCs w:val="21"/>
              </w:rPr>
              <w:t>物业管理服务及相关活动</w:t>
            </w:r>
            <w:r>
              <w:rPr>
                <w:rFonts w:hint="eastAsia"/>
                <w:color w:val="000000"/>
                <w:szCs w:val="21"/>
              </w:rPr>
              <w:t>，服务过程与公司整体策划基本一致。针对</w:t>
            </w:r>
            <w:r>
              <w:rPr>
                <w:rFonts w:hint="eastAsia"/>
                <w:color w:val="000000"/>
                <w:szCs w:val="21"/>
                <w:lang w:eastAsia="zh-CN"/>
              </w:rPr>
              <w:t>上城区行政中心</w:t>
            </w:r>
            <w:r>
              <w:rPr>
                <w:rFonts w:hint="eastAsia"/>
                <w:color w:val="000000"/>
                <w:szCs w:val="21"/>
              </w:rPr>
              <w:t>物业管理编制了</w:t>
            </w:r>
            <w:r>
              <w:rPr>
                <w:rFonts w:hint="eastAsia"/>
                <w:color w:val="000000"/>
                <w:szCs w:val="21"/>
                <w:lang w:eastAsia="zh-CN"/>
              </w:rPr>
              <w:t>上城区行政中心</w:t>
            </w:r>
            <w:r>
              <w:rPr>
                <w:rFonts w:hint="eastAsia"/>
                <w:color w:val="000000"/>
                <w:szCs w:val="21"/>
              </w:rPr>
              <w:t>管理手册，对环境、保洁、工程等各项工作编制了</w:t>
            </w:r>
            <w:r>
              <w:rPr>
                <w:rFonts w:hint="eastAsia"/>
                <w:color w:val="000000"/>
                <w:szCs w:val="21"/>
                <w:lang w:val="en-US" w:eastAsia="zh-CN"/>
              </w:rPr>
              <w:t>一系列</w:t>
            </w:r>
            <w:r>
              <w:rPr>
                <w:rFonts w:hint="eastAsia"/>
                <w:color w:val="000000"/>
                <w:szCs w:val="21"/>
              </w:rPr>
              <w:t>制度予以规范，基本符合要求。</w:t>
            </w:r>
          </w:p>
          <w:p>
            <w:pPr>
              <w:spacing w:line="280" w:lineRule="exact"/>
              <w:ind w:firstLine="420" w:firstLineChars="200"/>
              <w:rPr>
                <w:rFonts w:ascii="宋体" w:hAnsi="宋体" w:cs="宋体"/>
                <w:szCs w:val="21"/>
              </w:rPr>
            </w:pPr>
            <w:r>
              <w:rPr>
                <w:rFonts w:hint="eastAsia" w:ascii="宋体" w:hAnsi="宋体" w:cs="宋体"/>
                <w:szCs w:val="21"/>
                <w:lang w:eastAsia="zh-CN"/>
              </w:rPr>
              <w:t>上城区行政中心项目服务中心</w:t>
            </w:r>
            <w:r>
              <w:rPr>
                <w:rFonts w:hint="eastAsia" w:ascii="宋体" w:hAnsi="宋体" w:cs="宋体"/>
                <w:szCs w:val="21"/>
              </w:rPr>
              <w:t>按照策划的流程提供《</w:t>
            </w:r>
            <w:r>
              <w:rPr>
                <w:rFonts w:hint="eastAsia" w:ascii="宋体" w:hAnsi="宋体" w:eastAsia="宋体" w:cs="宋体"/>
                <w:color w:val="auto"/>
                <w:sz w:val="21"/>
                <w:szCs w:val="21"/>
              </w:rPr>
              <w:t>物业服务过程控制程序</w:t>
            </w:r>
            <w:r>
              <w:rPr>
                <w:rFonts w:hint="eastAsia" w:ascii="宋体" w:hAnsi="宋体" w:cs="宋体"/>
                <w:szCs w:val="21"/>
              </w:rPr>
              <w:t>》、《</w:t>
            </w:r>
            <w:r>
              <w:rPr>
                <w:rFonts w:hint="eastAsia" w:ascii="宋体" w:hAnsi="宋体" w:eastAsia="宋体" w:cs="宋体"/>
                <w:color w:val="auto"/>
                <w:sz w:val="21"/>
                <w:szCs w:val="21"/>
              </w:rPr>
              <w:t>与顾客有关的过程控制程序</w:t>
            </w:r>
            <w:r>
              <w:rPr>
                <w:rFonts w:hint="eastAsia" w:ascii="宋体" w:hAnsi="宋体" w:cs="宋体"/>
                <w:szCs w:val="21"/>
              </w:rPr>
              <w:t>》、《</w:t>
            </w:r>
            <w:r>
              <w:rPr>
                <w:rFonts w:hint="eastAsia" w:ascii="宋体" w:hAnsi="宋体" w:eastAsia="宋体" w:cs="宋体"/>
                <w:color w:val="auto"/>
                <w:sz w:val="21"/>
                <w:szCs w:val="21"/>
              </w:rPr>
              <w:t>项目管理控制程序</w:t>
            </w:r>
            <w:r>
              <w:rPr>
                <w:rFonts w:hint="eastAsia" w:ascii="宋体" w:hAnsi="宋体" w:cs="宋体"/>
                <w:szCs w:val="21"/>
              </w:rPr>
              <w:t>》、服务管理制度、行为规范管理制度、物业门卫管理制度、小区物业规章制度等十多份作用指导文件。产品等信息标识主要见现场管理情况。</w:t>
            </w:r>
          </w:p>
          <w:p>
            <w:pPr>
              <w:spacing w:line="280" w:lineRule="exact"/>
              <w:ind w:firstLine="420" w:firstLineChars="200"/>
              <w:rPr>
                <w:rFonts w:ascii="宋体" w:hAnsi="宋体" w:cs="宋体"/>
                <w:szCs w:val="21"/>
              </w:rPr>
            </w:pPr>
            <w:r>
              <w:rPr>
                <w:rFonts w:hint="eastAsia" w:ascii="宋体" w:hAnsi="宋体" w:cs="宋体"/>
                <w:szCs w:val="21"/>
              </w:rPr>
              <w:t>提供了2</w:t>
            </w:r>
            <w:r>
              <w:rPr>
                <w:rFonts w:ascii="宋体" w:hAnsi="宋体" w:cs="宋体"/>
                <w:szCs w:val="21"/>
              </w:rPr>
              <w:t>0</w:t>
            </w:r>
            <w:r>
              <w:rPr>
                <w:rFonts w:hint="eastAsia" w:ascii="宋体" w:hAnsi="宋体" w:cs="宋体"/>
                <w:szCs w:val="21"/>
                <w:lang w:val="en-US" w:eastAsia="zh-CN"/>
              </w:rPr>
              <w:t>20</w:t>
            </w:r>
            <w:r>
              <w:rPr>
                <w:rFonts w:hint="eastAsia" w:ascii="宋体" w:hAnsi="宋体" w:cs="宋体"/>
                <w:szCs w:val="21"/>
              </w:rPr>
              <w:t>年</w:t>
            </w: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日签订的</w:t>
            </w:r>
            <w:r>
              <w:rPr>
                <w:rFonts w:hint="eastAsia"/>
                <w:lang w:val="en-US" w:eastAsia="zh-CN"/>
              </w:rPr>
              <w:t>上城区行政中心物业服务委托合同</w:t>
            </w:r>
            <w:r>
              <w:rPr>
                <w:rFonts w:hint="eastAsia" w:ascii="宋体" w:hAnsi="宋体" w:cs="宋体"/>
                <w:szCs w:val="21"/>
              </w:rPr>
              <w:t>（含物业管理、</w:t>
            </w:r>
            <w:r>
              <w:rPr>
                <w:color w:val="000000"/>
                <w:szCs w:val="21"/>
              </w:rPr>
              <w:t>生活垃圾清扫、收集、运输</w:t>
            </w:r>
            <w:r>
              <w:rPr>
                <w:rFonts w:hint="eastAsia" w:ascii="宋体" w:hAnsi="宋体" w:cs="宋体"/>
                <w:szCs w:val="21"/>
              </w:rPr>
              <w:t>）执行情况。</w:t>
            </w:r>
          </w:p>
          <w:p>
            <w:pPr>
              <w:spacing w:line="280" w:lineRule="exact"/>
              <w:ind w:firstLine="420" w:firstLineChars="200"/>
              <w:rPr>
                <w:rFonts w:ascii="宋体" w:hAnsi="宋体" w:cs="宋体"/>
                <w:szCs w:val="21"/>
              </w:rPr>
            </w:pPr>
            <w:r>
              <w:rPr>
                <w:rFonts w:hint="eastAsia" w:ascii="宋体" w:hAnsi="宋体" w:cs="宋体"/>
                <w:szCs w:val="21"/>
              </w:rPr>
              <w:t>物业名称为</w:t>
            </w:r>
            <w:r>
              <w:rPr>
                <w:rFonts w:hint="eastAsia" w:ascii="宋体" w:hAnsi="宋体" w:cs="宋体"/>
                <w:szCs w:val="21"/>
                <w:lang w:eastAsia="zh-CN"/>
              </w:rPr>
              <w:t>上城区行政中心</w:t>
            </w:r>
            <w:r>
              <w:rPr>
                <w:rFonts w:hint="eastAsia" w:ascii="宋体" w:hAnsi="宋体" w:cs="宋体"/>
                <w:szCs w:val="21"/>
              </w:rPr>
              <w:t>小区物业管理保安管理，现场查看服务场所为</w:t>
            </w:r>
            <w:r>
              <w:rPr>
                <w:rFonts w:hint="eastAsia" w:ascii="宋体" w:hAnsi="宋体" w:cs="宋体"/>
                <w:szCs w:val="21"/>
                <w:lang w:eastAsia="zh-CN"/>
              </w:rPr>
              <w:t>上城区行政中心</w:t>
            </w:r>
            <w:r>
              <w:rPr>
                <w:rFonts w:hint="eastAsia" w:ascii="宋体" w:hAnsi="宋体" w:cs="宋体"/>
                <w:szCs w:val="21"/>
                <w:lang w:val="en-US" w:eastAsia="zh-CN"/>
              </w:rPr>
              <w:t>5幢大楼及停车场、绿化区域等</w:t>
            </w:r>
            <w:r>
              <w:rPr>
                <w:rFonts w:hint="eastAsia" w:ascii="宋体" w:hAnsi="宋体" w:cs="宋体"/>
                <w:szCs w:val="21"/>
              </w:rPr>
              <w:t>，询问服务期限为2</w:t>
            </w:r>
            <w:r>
              <w:rPr>
                <w:rFonts w:ascii="宋体" w:hAnsi="宋体" w:cs="宋体"/>
                <w:szCs w:val="21"/>
              </w:rPr>
              <w:t>0</w:t>
            </w:r>
            <w:r>
              <w:rPr>
                <w:rFonts w:hint="eastAsia" w:ascii="宋体" w:hAnsi="宋体" w:cs="宋体"/>
                <w:szCs w:val="21"/>
                <w:lang w:val="en-US" w:eastAsia="zh-CN"/>
              </w:rPr>
              <w:t>20</w:t>
            </w:r>
            <w:r>
              <w:rPr>
                <w:rFonts w:ascii="宋体" w:hAnsi="宋体" w:cs="宋体"/>
                <w:szCs w:val="21"/>
              </w:rPr>
              <w:t>.11.</w:t>
            </w:r>
            <w:r>
              <w:rPr>
                <w:rFonts w:hint="eastAsia" w:ascii="宋体" w:hAnsi="宋体" w:cs="宋体"/>
                <w:szCs w:val="21"/>
                <w:lang w:val="en-US" w:eastAsia="zh-CN"/>
              </w:rPr>
              <w:t>5</w:t>
            </w:r>
            <w:r>
              <w:rPr>
                <w:rFonts w:hint="eastAsia" w:ascii="宋体" w:hAnsi="宋体" w:cs="宋体"/>
                <w:szCs w:val="21"/>
              </w:rPr>
              <w:t>至2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日。主要提供包括房屋建筑共同部位和公共设施的维修、养护和管理；公共绿地、花木的养护与管理；公共环境卫生等。并明确了服务人数、服务要求、服务费用，并明确了保安设施设备管理和使用等要求。</w:t>
            </w:r>
          </w:p>
          <w:p>
            <w:pPr>
              <w:spacing w:line="280" w:lineRule="exact"/>
              <w:ind w:firstLine="420" w:firstLineChars="200"/>
              <w:rPr>
                <w:szCs w:val="21"/>
              </w:rPr>
            </w:pPr>
            <w:r>
              <w:rPr>
                <w:rFonts w:hint="eastAsia" w:ascii="宋体" w:hAnsi="宋体" w:cs="宋体"/>
                <w:szCs w:val="21"/>
              </w:rPr>
              <w:t>现场查看服务中心受理登记表，对</w:t>
            </w:r>
            <w:r>
              <w:rPr>
                <w:rFonts w:hint="eastAsia"/>
                <w:szCs w:val="21"/>
              </w:rPr>
              <w:t>业主的各项咨询投诉等问题进行记录。抽</w:t>
            </w:r>
            <w:r>
              <w:rPr>
                <w:rFonts w:hint="eastAsia"/>
                <w:szCs w:val="21"/>
                <w:lang w:val="en-US" w:eastAsia="zh-CN"/>
              </w:rPr>
              <w:t>2021年3月11</w:t>
            </w:r>
            <w:r>
              <w:rPr>
                <w:rFonts w:hint="eastAsia"/>
                <w:szCs w:val="21"/>
              </w:rPr>
              <w:t>日，</w:t>
            </w:r>
            <w:r>
              <w:rPr>
                <w:rFonts w:hint="eastAsia"/>
                <w:szCs w:val="21"/>
                <w:lang w:val="en-US" w:eastAsia="zh-CN"/>
              </w:rPr>
              <w:t>东1幢3楼东侧楼梯口</w:t>
            </w:r>
            <w:r>
              <w:rPr>
                <w:rFonts w:hint="eastAsia"/>
                <w:szCs w:val="21"/>
              </w:rPr>
              <w:t>楼道灯坏1盏，由工程工人进行处理，处理时间为</w:t>
            </w:r>
            <w:r>
              <w:rPr>
                <w:rFonts w:hint="eastAsia"/>
                <w:szCs w:val="21"/>
                <w:lang w:val="en-US" w:eastAsia="zh-CN"/>
              </w:rPr>
              <w:t>3.11</w:t>
            </w:r>
            <w:r>
              <w:rPr>
                <w:szCs w:val="21"/>
              </w:rPr>
              <w:t xml:space="preserve"> 14</w:t>
            </w:r>
            <w:r>
              <w:rPr>
                <w:rFonts w:hint="eastAsia"/>
                <w:szCs w:val="21"/>
              </w:rPr>
              <w:t>:</w:t>
            </w:r>
            <w:r>
              <w:rPr>
                <w:szCs w:val="21"/>
              </w:rPr>
              <w:t>00</w:t>
            </w:r>
            <w:r>
              <w:rPr>
                <w:rFonts w:hint="eastAsia"/>
                <w:szCs w:val="21"/>
              </w:rPr>
              <w:t>并由</w:t>
            </w:r>
            <w:r>
              <w:rPr>
                <w:rFonts w:hint="eastAsia"/>
                <w:szCs w:val="21"/>
                <w:lang w:val="en-US" w:eastAsia="zh-CN"/>
              </w:rPr>
              <w:t>冯柳萍</w:t>
            </w:r>
            <w:r>
              <w:rPr>
                <w:rFonts w:hint="eastAsia"/>
                <w:szCs w:val="21"/>
              </w:rPr>
              <w:t>进行了回访记录，审核人为</w:t>
            </w:r>
            <w:r>
              <w:rPr>
                <w:rFonts w:hint="eastAsia"/>
                <w:szCs w:val="21"/>
                <w:lang w:val="en-US" w:eastAsia="zh-CN"/>
              </w:rPr>
              <w:t>李国红</w:t>
            </w:r>
            <w:r>
              <w:rPr>
                <w:rFonts w:hint="eastAsia"/>
                <w:szCs w:val="21"/>
              </w:rPr>
              <w:t>。及时进行处置，基本符合。</w:t>
            </w:r>
          </w:p>
          <w:p>
            <w:pPr>
              <w:spacing w:line="280" w:lineRule="exact"/>
              <w:ind w:firstLine="420" w:firstLineChars="200"/>
              <w:rPr>
                <w:szCs w:val="21"/>
              </w:rPr>
            </w:pPr>
            <w:r>
              <w:rPr>
                <w:rFonts w:hint="eastAsia"/>
                <w:szCs w:val="21"/>
              </w:rPr>
              <w:t>现场查看安保日常工作及移交记录表，查</w:t>
            </w:r>
            <w:r>
              <w:rPr>
                <w:rFonts w:hint="eastAsia"/>
                <w:szCs w:val="21"/>
                <w:lang w:val="en-US" w:eastAsia="zh-CN"/>
              </w:rPr>
              <w:t>3</w:t>
            </w:r>
            <w:r>
              <w:rPr>
                <w:rFonts w:hint="eastAsia"/>
                <w:szCs w:val="21"/>
              </w:rPr>
              <w:t>月1</w:t>
            </w:r>
            <w:r>
              <w:rPr>
                <w:szCs w:val="21"/>
              </w:rPr>
              <w:t>8</w:t>
            </w:r>
            <w:r>
              <w:rPr>
                <w:rFonts w:hint="eastAsia"/>
                <w:szCs w:val="21"/>
              </w:rPr>
              <w:t>日，对门岗、巡逻岗、消控室等保安部值班工作记录和当班遗留问题等进行交接，交接人</w:t>
            </w:r>
            <w:r>
              <w:rPr>
                <w:rFonts w:hint="eastAsia"/>
                <w:szCs w:val="21"/>
                <w:lang w:val="en-US" w:eastAsia="zh-CN"/>
              </w:rPr>
              <w:t>江水良</w:t>
            </w:r>
            <w:r>
              <w:rPr>
                <w:rFonts w:hint="eastAsia"/>
                <w:szCs w:val="21"/>
              </w:rPr>
              <w:t>；无特殊情况。</w:t>
            </w:r>
          </w:p>
          <w:p>
            <w:pPr>
              <w:spacing w:line="280" w:lineRule="exact"/>
              <w:ind w:firstLine="420" w:firstLineChars="200"/>
              <w:rPr>
                <w:rFonts w:hint="eastAsia" w:ascii="宋体" w:hAnsi="宋体" w:cs="宋体"/>
                <w:szCs w:val="21"/>
              </w:rPr>
            </w:pPr>
            <w:r>
              <w:rPr>
                <w:rFonts w:hint="eastAsia"/>
                <w:szCs w:val="21"/>
              </w:rPr>
              <w:t>现场查看保洁设施、绿化养护（除四害）工作记录本，主要以草坪修剪、外围打扫为主，</w:t>
            </w:r>
            <w:r>
              <w:rPr>
                <w:rFonts w:hint="eastAsia"/>
                <w:szCs w:val="21"/>
                <w:lang w:val="en-US" w:eastAsia="zh-CN"/>
              </w:rPr>
              <w:t>4</w:t>
            </w:r>
            <w:r>
              <w:rPr>
                <w:szCs w:val="21"/>
              </w:rPr>
              <w:t>.19</w:t>
            </w:r>
            <w:r>
              <w:rPr>
                <w:rFonts w:hint="eastAsia"/>
                <w:szCs w:val="21"/>
              </w:rPr>
              <w:t>日对</w:t>
            </w:r>
            <w:r>
              <w:rPr>
                <w:rFonts w:hint="eastAsia"/>
                <w:szCs w:val="21"/>
                <w:lang w:val="en-US" w:eastAsia="zh-CN"/>
              </w:rPr>
              <w:t>行政中心停车场</w:t>
            </w:r>
            <w:r>
              <w:rPr>
                <w:rFonts w:hint="eastAsia"/>
                <w:szCs w:val="21"/>
              </w:rPr>
              <w:t>修剪草坪。</w:t>
            </w:r>
            <w:r>
              <w:rPr>
                <w:rFonts w:hint="eastAsia"/>
                <w:szCs w:val="21"/>
                <w:lang w:val="en-US" w:eastAsia="zh-CN"/>
              </w:rPr>
              <w:t>由外包方进行养护，服务中心负责人冯主任进行验收</w:t>
            </w:r>
            <w:r>
              <w:rPr>
                <w:rFonts w:hint="eastAsia"/>
                <w:szCs w:val="21"/>
              </w:rPr>
              <w:t>。基本符合要求。</w:t>
            </w:r>
          </w:p>
          <w:p>
            <w:pPr>
              <w:ind w:firstLine="420" w:firstLineChars="200"/>
              <w:rPr>
                <w:szCs w:val="21"/>
              </w:rPr>
            </w:pPr>
            <w:r>
              <w:rPr>
                <w:rFonts w:hint="eastAsia"/>
                <w:szCs w:val="21"/>
              </w:rPr>
              <w:t>保洁主管日巡查记录表，检查项目包括地面公共区域（园区道路、绿化草地、花盆、标识标牌、照明设施、垃圾桶/池/屋、景观小品、水系、器材、垃圾清运等）、楼内区域（大门、玻璃、墙面、地面、天花、盆体）、电梯桥箱、标识标牌、照明设施、消防楼梯、扶手、管、洗手间、垃圾桶、垃圾清运）、天台飘窗（杂物清理、地漏、沟槽清理）等项目，查2</w:t>
            </w:r>
            <w:r>
              <w:rPr>
                <w:szCs w:val="21"/>
              </w:rPr>
              <w:t>02</w:t>
            </w:r>
            <w:r>
              <w:rPr>
                <w:rFonts w:hint="eastAsia"/>
                <w:szCs w:val="21"/>
                <w:lang w:val="en-US" w:eastAsia="zh-CN"/>
              </w:rPr>
              <w:t>1</w:t>
            </w:r>
            <w:r>
              <w:rPr>
                <w:szCs w:val="21"/>
              </w:rPr>
              <w:t>.</w:t>
            </w:r>
            <w:r>
              <w:rPr>
                <w:rFonts w:hint="eastAsia"/>
                <w:szCs w:val="21"/>
                <w:lang w:val="en-US" w:eastAsia="zh-CN"/>
              </w:rPr>
              <w:t>4</w:t>
            </w:r>
            <w:r>
              <w:rPr>
                <w:szCs w:val="21"/>
              </w:rPr>
              <w:t>.28</w:t>
            </w:r>
            <w:r>
              <w:rPr>
                <w:rFonts w:hint="eastAsia"/>
                <w:szCs w:val="21"/>
                <w:lang w:val="en-US" w:eastAsia="zh-CN"/>
              </w:rPr>
              <w:t>日的品质部检查记录</w:t>
            </w:r>
            <w:r>
              <w:rPr>
                <w:rFonts w:hint="eastAsia"/>
                <w:szCs w:val="21"/>
              </w:rPr>
              <w:t>，效果良好，基本符合要求。</w:t>
            </w:r>
          </w:p>
          <w:p>
            <w:pPr>
              <w:ind w:firstLine="420" w:firstLineChars="200"/>
              <w:rPr>
                <w:rFonts w:hint="eastAsia"/>
                <w:szCs w:val="21"/>
              </w:rPr>
            </w:pPr>
            <w:r>
              <w:rPr>
                <w:rFonts w:hint="eastAsia"/>
                <w:szCs w:val="21"/>
              </w:rPr>
              <w:t>现场作业人员穿戴整齐，配备必要的防护用品，如口罩、清洁手套等防护用品。</w:t>
            </w:r>
          </w:p>
          <w:p>
            <w:pPr>
              <w:ind w:firstLine="420" w:firstLineChars="200"/>
              <w:rPr>
                <w:rFonts w:hint="eastAsia"/>
                <w:szCs w:val="21"/>
              </w:rPr>
            </w:pPr>
            <w:r>
              <w:rPr>
                <w:rFonts w:hint="eastAsia"/>
                <w:szCs w:val="21"/>
              </w:rPr>
              <w:t>项目服务过程及完成后，公司会及时安排相关满意信息的收集和汇总。抽查了</w:t>
            </w:r>
            <w:r>
              <w:rPr>
                <w:rFonts w:hint="eastAsia"/>
                <w:szCs w:val="21"/>
                <w:lang w:eastAsia="zh-CN"/>
              </w:rPr>
              <w:t>上城区行政中心</w:t>
            </w:r>
            <w:r>
              <w:rPr>
                <w:rFonts w:hint="eastAsia"/>
                <w:szCs w:val="21"/>
              </w:rPr>
              <w:t>项目物业等服务满意度调查，包括服务质量、仪容仪表、日常巡查、垃圾清运、其他反馈等项目，经评测，该组织满意度为</w:t>
            </w:r>
            <w:r>
              <w:rPr>
                <w:szCs w:val="21"/>
              </w:rPr>
              <w:t>96.9</w:t>
            </w:r>
            <w:r>
              <w:rPr>
                <w:rFonts w:hint="eastAsia"/>
                <w:szCs w:val="21"/>
              </w:rPr>
              <w:t>分。满意程度较高。</w:t>
            </w:r>
          </w:p>
        </w:tc>
        <w:tc>
          <w:tcPr>
            <w:tcW w:w="1585" w:type="dxa"/>
          </w:tcPr>
          <w:p>
            <w:r>
              <w:rPr>
                <w:rFonts w:hint="eastAsia"/>
              </w:rPr>
              <w:t>Y</w:t>
            </w:r>
          </w:p>
          <w:p/>
          <w:p/>
          <w:p/>
          <w:p/>
          <w:p/>
          <w:p/>
          <w:p/>
          <w:p/>
          <w:p/>
          <w:p/>
          <w:p/>
          <w:p/>
          <w:p/>
          <w:p/>
          <w:p/>
          <w:p/>
          <w:p/>
          <w:p/>
          <w:p>
            <w:pPr>
              <w:rPr>
                <w:rFonts w:hint="eastAsia" w:eastAsia="宋体"/>
                <w:lang w:eastAsia="zh-CN"/>
              </w:rPr>
            </w:pPr>
            <w:r>
              <w:rPr>
                <w:rFonts w:hint="eastAsia"/>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公司提供的主要为</w:t>
            </w:r>
            <w:r>
              <w:rPr>
                <w:rFonts w:hint="eastAsia"/>
                <w:color w:val="000000"/>
                <w:szCs w:val="21"/>
                <w:lang w:eastAsia="zh-CN"/>
              </w:rPr>
              <w:t>上城区行政中心</w:t>
            </w:r>
            <w:r>
              <w:rPr>
                <w:color w:val="000000"/>
                <w:szCs w:val="21"/>
              </w:rPr>
              <w:t>物业管理服务及相关活动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60" w:type="dxa"/>
          </w:tcPr>
          <w:p>
            <w:pPr>
              <w:rPr>
                <w:rFonts w:ascii="宋体" w:hAnsi="宋体" w:cs="Arial"/>
                <w:szCs w:val="21"/>
              </w:rPr>
            </w:pPr>
            <w:r>
              <w:rPr>
                <w:rFonts w:hint="eastAsia" w:ascii="宋体" w:hAnsi="宋体" w:cs="Arial"/>
                <w:szCs w:val="21"/>
              </w:rPr>
              <w:t>产品防护及服务交付后的活动</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ascii="宋体" w:hAnsi="宋体" w:cs="Arial"/>
                <w:szCs w:val="21"/>
              </w:rPr>
            </w:pPr>
            <w:r>
              <w:rPr>
                <w:rFonts w:hint="eastAsia" w:ascii="宋体" w:hAnsi="宋体" w:cs="Arial"/>
                <w:szCs w:val="21"/>
              </w:rPr>
              <w:t>Q</w:t>
            </w:r>
            <w:r>
              <w:rPr>
                <w:rFonts w:ascii="宋体" w:hAnsi="宋体" w:cs="Arial"/>
                <w:szCs w:val="21"/>
              </w:rPr>
              <w:t>8.5.5</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上城区行政中心项目服务中心</w:t>
            </w:r>
            <w:r>
              <w:rPr>
                <w:rFonts w:hint="eastAsia" w:ascii="宋体" w:hAnsi="宋体" w:cs="宋体"/>
                <w:szCs w:val="21"/>
              </w:rPr>
              <w:t>一方面做好自身防护，另外一方面主要做好</w:t>
            </w:r>
            <w:r>
              <w:rPr>
                <w:rFonts w:hint="eastAsia"/>
                <w:color w:val="000000"/>
                <w:szCs w:val="21"/>
                <w:lang w:eastAsia="zh-CN"/>
              </w:rPr>
              <w:t>上城区行政中心</w:t>
            </w:r>
            <w:r>
              <w:rPr>
                <w:color w:val="000000"/>
                <w:szCs w:val="21"/>
              </w:rPr>
              <w:t>物业管理服务</w:t>
            </w:r>
            <w:r>
              <w:rPr>
                <w:rFonts w:hint="eastAsia" w:ascii="宋体" w:hAnsi="宋体" w:cs="宋体"/>
                <w:szCs w:val="21"/>
              </w:rPr>
              <w:t>过程中对顾客财产等防护。询问</w:t>
            </w:r>
            <w:r>
              <w:rPr>
                <w:rFonts w:hint="eastAsia" w:ascii="宋体" w:hAnsi="宋体" w:cs="宋体"/>
                <w:szCs w:val="21"/>
                <w:lang w:eastAsia="zh-CN"/>
              </w:rPr>
              <w:t>上城区行政中心项目服务中心</w:t>
            </w:r>
            <w:r>
              <w:rPr>
                <w:rFonts w:hint="eastAsia" w:ascii="宋体" w:hAnsi="宋体" w:cs="宋体"/>
                <w:szCs w:val="21"/>
              </w:rPr>
              <w:t>表示，对保安和维保人员等会通过教育培训，提供安全防护（头盔、防护手套、工作靴等）等方式进行防护。对客户的提供保安服务过程等做好小心轻放、稳拿稳放等确保产品不损坏。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w:t>
            </w:r>
            <w:r>
              <w:rPr>
                <w:rFonts w:hint="eastAsia" w:ascii="宋体" w:hAnsi="宋体" w:cs="宋体"/>
                <w:szCs w:val="21"/>
                <w:lang w:eastAsia="zh-CN"/>
              </w:rPr>
              <w:t>上城区行政中心项目服务中心</w:t>
            </w:r>
            <w:r>
              <w:rPr>
                <w:rFonts w:hint="eastAsia" w:ascii="宋体" w:hAnsi="宋体" w:cs="宋体"/>
                <w:szCs w:val="21"/>
              </w:rPr>
              <w:t>主要做好客户信息的处置，按照信息沟通程序等做好沟通。</w:t>
            </w:r>
          </w:p>
          <w:p>
            <w:pPr>
              <w:spacing w:line="280" w:lineRule="exact"/>
              <w:ind w:firstLine="420" w:firstLineChars="200"/>
              <w:rPr>
                <w:rFonts w:ascii="宋体" w:hAnsi="宋体" w:cs="宋体"/>
                <w:szCs w:val="21"/>
              </w:rPr>
            </w:pPr>
            <w:r>
              <w:rPr>
                <w:rFonts w:hint="eastAsia" w:ascii="宋体" w:hAnsi="宋体" w:cs="宋体"/>
                <w:szCs w:val="21"/>
              </w:rPr>
              <w:t>截止目前没有发生交付后客户投诉的情况。</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rPr>
                <w:rFonts w:ascii="宋体" w:hAnsi="宋体" w:cs="Arial"/>
                <w:szCs w:val="21"/>
              </w:rPr>
            </w:pPr>
            <w:r>
              <w:rPr>
                <w:rFonts w:hint="eastAsia" w:ascii="宋体" w:hAnsi="宋体" w:cs="Arial"/>
                <w:szCs w:val="21"/>
              </w:rPr>
              <w:t>变更管理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8.5.6</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组织在手册中明确变更管理的要求，询问</w:t>
            </w:r>
            <w:r>
              <w:rPr>
                <w:rFonts w:hint="eastAsia" w:ascii="宋体" w:hAnsi="宋体" w:cs="宋体"/>
                <w:szCs w:val="21"/>
                <w:lang w:eastAsia="zh-CN"/>
              </w:rPr>
              <w:t>上城区行政中心项目服务中心</w:t>
            </w:r>
            <w:r>
              <w:rPr>
                <w:rFonts w:hint="eastAsia" w:ascii="宋体" w:hAnsi="宋体" w:cs="宋体"/>
                <w:szCs w:val="21"/>
              </w:rPr>
              <w:t>表示目前服务基本能够按照合同或约定履行，对一些服务过程中特定的要求，比如客户提出的特定的保安维护要求等，一般直接现场进行处置，未发生重大的变更。</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rPr>
                <w:rFonts w:hint="eastAsia" w:ascii="宋体" w:hAnsi="宋体" w:cs="Arial"/>
                <w:szCs w:val="21"/>
              </w:rPr>
            </w:pPr>
            <w:r>
              <w:rPr>
                <w:rFonts w:hint="eastAsia" w:ascii="宋体" w:hAnsi="宋体" w:cs="Arial"/>
                <w:sz w:val="21"/>
                <w:szCs w:val="21"/>
                <w:highlight w:val="none"/>
                <w:lang w:val="en-US" w:eastAsia="zh-CN"/>
              </w:rPr>
              <w:t>不合格和纠正措施</w:t>
            </w:r>
          </w:p>
        </w:tc>
        <w:tc>
          <w:tcPr>
            <w:tcW w:w="960" w:type="dxa"/>
          </w:tcPr>
          <w:p>
            <w:pPr>
              <w:rPr>
                <w:rFonts w:hint="eastAsia" w:ascii="宋体" w:hAnsi="宋体" w:cs="Arial"/>
                <w:szCs w:val="21"/>
              </w:rPr>
            </w:pPr>
            <w:r>
              <w:rPr>
                <w:rFonts w:hint="eastAsia" w:ascii="宋体" w:hAnsi="宋体" w:cs="Arial"/>
                <w:sz w:val="21"/>
                <w:szCs w:val="21"/>
                <w:highlight w:val="none"/>
                <w:lang w:val="en-US" w:eastAsia="zh-CN"/>
              </w:rPr>
              <w:t>Q10.2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日常未发生不符合或者被投诉的情况，如有发生投诉，一般会反馈到项目</w:t>
            </w:r>
            <w:r>
              <w:rPr>
                <w:rFonts w:hint="eastAsia" w:ascii="宋体" w:hAnsi="宋体" w:cs="宋体"/>
                <w:szCs w:val="21"/>
                <w:lang w:val="en-US" w:eastAsia="zh-CN"/>
              </w:rPr>
              <w:t>服务中心</w:t>
            </w:r>
            <w:r>
              <w:rPr>
                <w:rFonts w:hint="eastAsia" w:ascii="宋体" w:hAnsi="宋体" w:cs="宋体"/>
                <w:szCs w:val="21"/>
              </w:rPr>
              <w:t>。询问</w:t>
            </w:r>
            <w:r>
              <w:rPr>
                <w:rFonts w:hint="eastAsia" w:ascii="宋体" w:hAnsi="宋体" w:cs="宋体"/>
                <w:szCs w:val="21"/>
                <w:lang w:val="en-US" w:eastAsia="zh-CN"/>
              </w:rPr>
              <w:t>冯</w:t>
            </w:r>
            <w:r>
              <w:rPr>
                <w:rFonts w:hint="eastAsia" w:ascii="宋体" w:hAnsi="宋体" w:cs="宋体"/>
                <w:szCs w:val="21"/>
              </w:rPr>
              <w:t>经理，体系运行以来，没有发生不符合的情况。暂时无纠正措施情况。</w:t>
            </w:r>
          </w:p>
          <w:p>
            <w:pPr>
              <w:spacing w:line="280" w:lineRule="exact"/>
              <w:ind w:firstLine="420" w:firstLineChars="200"/>
              <w:rPr>
                <w:rFonts w:hint="eastAsia" w:ascii="宋体" w:hAnsi="宋体" w:cs="宋体"/>
                <w:szCs w:val="21"/>
              </w:rPr>
            </w:pP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41AA"/>
    <w:rsid w:val="000248D5"/>
    <w:rsid w:val="000A6FB6"/>
    <w:rsid w:val="000B3E77"/>
    <w:rsid w:val="000B7900"/>
    <w:rsid w:val="000B7979"/>
    <w:rsid w:val="000C2CB8"/>
    <w:rsid w:val="000D2F40"/>
    <w:rsid w:val="00106397"/>
    <w:rsid w:val="001425DF"/>
    <w:rsid w:val="001A0101"/>
    <w:rsid w:val="001A79B9"/>
    <w:rsid w:val="001B24EF"/>
    <w:rsid w:val="001F4702"/>
    <w:rsid w:val="00220ABD"/>
    <w:rsid w:val="00230951"/>
    <w:rsid w:val="0023725C"/>
    <w:rsid w:val="00241C5D"/>
    <w:rsid w:val="002513CE"/>
    <w:rsid w:val="0025531C"/>
    <w:rsid w:val="00284CA3"/>
    <w:rsid w:val="00284F29"/>
    <w:rsid w:val="002B0259"/>
    <w:rsid w:val="002B2D68"/>
    <w:rsid w:val="002D74F5"/>
    <w:rsid w:val="003761A6"/>
    <w:rsid w:val="00392FA8"/>
    <w:rsid w:val="003A6FF3"/>
    <w:rsid w:val="003B5F80"/>
    <w:rsid w:val="003E7A9D"/>
    <w:rsid w:val="00422F67"/>
    <w:rsid w:val="00442CB2"/>
    <w:rsid w:val="00466A2E"/>
    <w:rsid w:val="0047313D"/>
    <w:rsid w:val="00477697"/>
    <w:rsid w:val="00490322"/>
    <w:rsid w:val="004A1CAA"/>
    <w:rsid w:val="004A7635"/>
    <w:rsid w:val="004B16A6"/>
    <w:rsid w:val="00531A46"/>
    <w:rsid w:val="005A51DD"/>
    <w:rsid w:val="00605170"/>
    <w:rsid w:val="00622387"/>
    <w:rsid w:val="00630F6F"/>
    <w:rsid w:val="0063325E"/>
    <w:rsid w:val="00633F1C"/>
    <w:rsid w:val="006A1059"/>
    <w:rsid w:val="00724149"/>
    <w:rsid w:val="0074678D"/>
    <w:rsid w:val="00762398"/>
    <w:rsid w:val="00792A74"/>
    <w:rsid w:val="007A25EF"/>
    <w:rsid w:val="007A6132"/>
    <w:rsid w:val="007F158D"/>
    <w:rsid w:val="007F2B06"/>
    <w:rsid w:val="007F3668"/>
    <w:rsid w:val="007F4353"/>
    <w:rsid w:val="007F630C"/>
    <w:rsid w:val="0082315B"/>
    <w:rsid w:val="008538ED"/>
    <w:rsid w:val="00854A7D"/>
    <w:rsid w:val="008747D5"/>
    <w:rsid w:val="00890BAC"/>
    <w:rsid w:val="008A20F2"/>
    <w:rsid w:val="008C3172"/>
    <w:rsid w:val="008D5F70"/>
    <w:rsid w:val="009529FD"/>
    <w:rsid w:val="00954EA8"/>
    <w:rsid w:val="00957627"/>
    <w:rsid w:val="009B5C69"/>
    <w:rsid w:val="009C3AF7"/>
    <w:rsid w:val="009D45C8"/>
    <w:rsid w:val="009D5E69"/>
    <w:rsid w:val="009E26DF"/>
    <w:rsid w:val="009E6E19"/>
    <w:rsid w:val="00A07938"/>
    <w:rsid w:val="00A6744F"/>
    <w:rsid w:val="00A72ED2"/>
    <w:rsid w:val="00A82879"/>
    <w:rsid w:val="00AA397D"/>
    <w:rsid w:val="00AA5E75"/>
    <w:rsid w:val="00AA6D97"/>
    <w:rsid w:val="00AA723C"/>
    <w:rsid w:val="00AB26C4"/>
    <w:rsid w:val="00AB4D19"/>
    <w:rsid w:val="00AB7948"/>
    <w:rsid w:val="00AC77FF"/>
    <w:rsid w:val="00B357CE"/>
    <w:rsid w:val="00B64CE6"/>
    <w:rsid w:val="00B676AB"/>
    <w:rsid w:val="00B760CA"/>
    <w:rsid w:val="00B9225A"/>
    <w:rsid w:val="00BA5ACD"/>
    <w:rsid w:val="00BB6546"/>
    <w:rsid w:val="00BF01AF"/>
    <w:rsid w:val="00C148D8"/>
    <w:rsid w:val="00C30DF8"/>
    <w:rsid w:val="00C57EA8"/>
    <w:rsid w:val="00C96474"/>
    <w:rsid w:val="00CA0CE3"/>
    <w:rsid w:val="00CC0BB2"/>
    <w:rsid w:val="00CF478D"/>
    <w:rsid w:val="00D13449"/>
    <w:rsid w:val="00D46E54"/>
    <w:rsid w:val="00D54654"/>
    <w:rsid w:val="00DB189B"/>
    <w:rsid w:val="00DD4B80"/>
    <w:rsid w:val="00E10AF9"/>
    <w:rsid w:val="00E23A5D"/>
    <w:rsid w:val="00E55C7B"/>
    <w:rsid w:val="00E610BB"/>
    <w:rsid w:val="00EF3EBB"/>
    <w:rsid w:val="00F12850"/>
    <w:rsid w:val="00F23ACE"/>
    <w:rsid w:val="00F243D0"/>
    <w:rsid w:val="00F35784"/>
    <w:rsid w:val="00FA0185"/>
    <w:rsid w:val="00FA234B"/>
    <w:rsid w:val="03482CB7"/>
    <w:rsid w:val="6D507D6C"/>
    <w:rsid w:val="7C754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1151</Words>
  <Characters>6565</Characters>
  <Lines>54</Lines>
  <Paragraphs>15</Paragraphs>
  <TotalTime>0</TotalTime>
  <ScaleCrop>false</ScaleCrop>
  <LinksUpToDate>false</LinksUpToDate>
  <CharactersWithSpaces>7701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2020-12-28T02:50:00Z</dcterms:created>
  <dc:creator>微软用户</dc:creator>
  <cp:lastModifiedBy>Mr.Wrong</cp:lastModifiedBy>
  <dcterms:modified xsi:type="dcterms:W3CDTF">2021-07-01T05:29:25Z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456321189C504CF09168E573BF696937</vt:lpwstr>
  </property>
</Properties>
</file>