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0254-2020-QEO-2021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江西锐盾智能科技有限公司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Jiangxi ruidun Intelligent Technology Co., Ltd</w:t>
      </w:r>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江西省宜春市樟树市观上镇观中路6号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331207</w:t>
      </w:r>
      <w:bookmarkEnd w:id="4"/>
    </w:p>
    <w:p>
      <w:pPr>
        <w:pStyle w:val="2"/>
        <w:spacing w:line="400" w:lineRule="exact"/>
        <w:ind w:firstLine="632" w:firstLineChars="286"/>
        <w:rPr>
          <w:b/>
          <w:color w:val="FF0000"/>
          <w:sz w:val="22"/>
          <w:szCs w:val="22"/>
          <w:u w:val="single"/>
        </w:rPr>
      </w:pPr>
      <w:r>
        <w:rPr>
          <w:rFonts w:hint="eastAsia"/>
          <w:b/>
          <w:color w:val="FF0000"/>
          <w:sz w:val="22"/>
          <w:szCs w:val="22"/>
        </w:rPr>
        <w:t>(英文)：6 Guanzhong Road, Guanshang Town, Zhangshu City, Yichun City, Jiangxi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江西省樟树市盐城大道锦绣江南19-25</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331200</w:t>
      </w:r>
      <w:bookmarkEnd w:id="6"/>
    </w:p>
    <w:p>
      <w:pPr>
        <w:pStyle w:val="2"/>
        <w:spacing w:line="400" w:lineRule="exact"/>
        <w:ind w:firstLine="663" w:firstLineChars="300"/>
        <w:rPr>
          <w:b/>
          <w:color w:val="FF0000"/>
          <w:sz w:val="22"/>
          <w:szCs w:val="22"/>
          <w:u w:val="single"/>
        </w:rPr>
      </w:pPr>
      <w:r>
        <w:rPr>
          <w:rFonts w:hint="eastAsia"/>
          <w:b/>
          <w:color w:val="FF0000"/>
          <w:sz w:val="22"/>
          <w:szCs w:val="22"/>
        </w:rPr>
        <w:t>(英文)：19-25 Jinxiu Jiangnan, Yancheng Avenue, Zhangshu City, Jiangxi Province</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7" w:name="办公邮编Add"/>
      <w:r>
        <w:rPr>
          <w:b/>
          <w:color w:val="000000" w:themeColor="text1"/>
          <w:sz w:val="22"/>
          <w:szCs w:val="22"/>
        </w:rPr>
        <w:t>331200</w:t>
      </w:r>
      <w:bookmarkEnd w:id="7"/>
    </w:p>
    <w:p>
      <w:pPr>
        <w:pStyle w:val="2"/>
        <w:spacing w:line="400" w:lineRule="exact"/>
        <w:ind w:firstLine="632" w:firstLineChars="286"/>
        <w:rPr>
          <w:b/>
          <w:color w:val="FF0000"/>
          <w:sz w:val="22"/>
          <w:szCs w:val="22"/>
          <w:u w:val="single"/>
        </w:rPr>
      </w:pPr>
      <w:r>
        <w:rPr>
          <w:rFonts w:hint="eastAsia"/>
          <w:b/>
          <w:color w:val="FF0000"/>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91360982MA35QYMT9T</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0795-7838886</w:t>
      </w:r>
      <w:bookmarkEnd w:id="10"/>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1" w:name="管理者代表"/>
      <w:r>
        <w:rPr>
          <w:rFonts w:hint="eastAsia"/>
          <w:b/>
          <w:color w:val="000000" w:themeColor="text1"/>
          <w:sz w:val="22"/>
          <w:szCs w:val="22"/>
        </w:rPr>
        <w:t>赖艳华</w:t>
      </w:r>
      <w:bookmarkEnd w:id="11"/>
      <w:r>
        <w:rPr>
          <w:rFonts w:hint="eastAsia"/>
          <w:b/>
          <w:color w:val="000000" w:themeColor="text1"/>
          <w:sz w:val="22"/>
          <w:szCs w:val="22"/>
        </w:rPr>
        <w:t>组织人数：</w:t>
      </w:r>
      <w:bookmarkStart w:id="12" w:name="体系人数"/>
      <w:r>
        <w:rPr>
          <w:b/>
          <w:color w:val="000000" w:themeColor="text1"/>
          <w:sz w:val="22"/>
          <w:szCs w:val="22"/>
          <w:u w:val="single"/>
        </w:rPr>
        <w:t>Q:10,E:10,O:10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bookmarkStart w:id="18" w:name="_GoBack"/>
      <w:bookmarkEnd w:id="18"/>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w:t>
      </w:r>
      <w:r>
        <w:rPr>
          <w:rFonts w:hint="eastAsia" w:ascii="宋体" w:hAnsi="宋体"/>
          <w:b/>
          <w:color w:val="000000" w:themeColor="text1"/>
          <w:sz w:val="22"/>
          <w:szCs w:val="22"/>
          <w:u w:val="single"/>
          <w:lang w:val="en-US" w:eastAsia="zh-CN"/>
        </w:rPr>
        <w:t>ISO 45001:2018</w:t>
      </w:r>
      <w:r>
        <w:rPr>
          <w:rFonts w:hint="eastAsia" w:ascii="宋体" w:hAnsi="宋体"/>
          <w:b/>
          <w:color w:val="000000" w:themeColor="text1"/>
          <w:sz w:val="22"/>
          <w:szCs w:val="22"/>
          <w:u w:val="single"/>
        </w:rPr>
        <w:t>标准；</w:t>
      </w:r>
    </w:p>
    <w:p>
      <w:pPr>
        <w:pStyle w:val="2"/>
        <w:spacing w:line="240" w:lineRule="auto"/>
        <w:ind w:firstLine="1078" w:firstLineChars="488"/>
        <w:rPr>
          <w:rFonts w:ascii="宋体" w:hAnsi="宋体"/>
          <w:b/>
          <w:color w:val="000000" w:themeColor="text1"/>
          <w:sz w:val="22"/>
          <w:szCs w:val="22"/>
          <w:u w:val="single"/>
        </w:rPr>
      </w:pP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rPr>
        <w:sym w:font="Wingdings 2" w:char="0052"/>
      </w:r>
      <w:r>
        <w:rPr>
          <w:rFonts w:hint="eastAsia"/>
          <w:b/>
          <w:color w:val="000000" w:themeColor="text1"/>
          <w:sz w:val="22"/>
          <w:szCs w:val="22"/>
        </w:rPr>
        <w:t>扩大□缩小）</w:t>
      </w:r>
    </w:p>
    <w:p>
      <w:pPr>
        <w:pStyle w:val="2"/>
        <w:spacing w:line="240" w:lineRule="auto"/>
        <w:ind w:firstLine="0"/>
        <w:rPr>
          <w:b/>
          <w:color w:val="FF0000"/>
          <w:sz w:val="22"/>
          <w:szCs w:val="22"/>
          <w:u w:val="single"/>
        </w:rPr>
      </w:pPr>
      <w:r>
        <w:rPr>
          <w:rFonts w:hint="eastAsia"/>
          <w:b/>
          <w:color w:val="auto"/>
          <w:sz w:val="22"/>
          <w:szCs w:val="22"/>
        </w:rPr>
        <w:sym w:font="Wingdings 2" w:char="0052"/>
      </w:r>
      <w:r>
        <w:rPr>
          <w:rFonts w:hint="eastAsia"/>
          <w:b/>
          <w:color w:val="auto"/>
          <w:sz w:val="22"/>
          <w:szCs w:val="22"/>
        </w:rPr>
        <w:t>QMS□5</w:t>
      </w:r>
      <w:r>
        <w:rPr>
          <w:b/>
          <w:color w:val="auto"/>
          <w:sz w:val="22"/>
          <w:szCs w:val="22"/>
        </w:rPr>
        <w:t>0430</w:t>
      </w:r>
      <w:r>
        <w:rPr>
          <w:rFonts w:hint="eastAsia"/>
          <w:b/>
          <w:color w:val="auto"/>
          <w:sz w:val="22"/>
          <w:szCs w:val="22"/>
        </w:rPr>
        <w:t>覆盖范围（中文）：</w:t>
      </w:r>
      <w:r>
        <w:rPr>
          <w:sz w:val="20"/>
        </w:rPr>
        <w:t>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color w:val="FF0000"/>
          <w:sz w:val="20"/>
        </w:rPr>
        <w:t>智慧档案馆、智能密集架、智慧图书馆、库房一体化控制系统、激光模拟训练系统、实弹模拟训练系统</w:t>
      </w:r>
      <w:r>
        <w:rPr>
          <w:sz w:val="20"/>
        </w:rPr>
        <w:t>的销售</w:t>
      </w:r>
    </w:p>
    <w:p>
      <w:pPr>
        <w:pStyle w:val="2"/>
        <w:spacing w:line="240" w:lineRule="auto"/>
        <w:ind w:firstLine="0"/>
        <w:rPr>
          <w:b/>
          <w:color w:val="FF0000"/>
          <w:sz w:val="22"/>
          <w:szCs w:val="22"/>
          <w:u w:val="single"/>
        </w:rPr>
      </w:pPr>
    </w:p>
    <w:p>
      <w:pPr>
        <w:pStyle w:val="2"/>
        <w:spacing w:line="240" w:lineRule="auto"/>
        <w:ind w:firstLine="0"/>
        <w:rPr>
          <w:rFonts w:hint="default" w:eastAsia="宋体"/>
          <w:b/>
          <w:color w:val="FF0000"/>
          <w:sz w:val="22"/>
          <w:szCs w:val="22"/>
          <w:u w:val="single"/>
          <w:lang w:val="en-US" w:eastAsia="zh-CN"/>
        </w:rPr>
      </w:pPr>
      <w:r>
        <w:rPr>
          <w:rFonts w:hint="eastAsia"/>
          <w:b/>
          <w:color w:val="auto"/>
          <w:sz w:val="22"/>
          <w:szCs w:val="22"/>
        </w:rPr>
        <w:sym w:font="Wingdings 2" w:char="0052"/>
      </w:r>
      <w:r>
        <w:rPr>
          <w:rFonts w:hint="eastAsia"/>
          <w:b/>
          <w:color w:val="auto"/>
          <w:sz w:val="22"/>
          <w:szCs w:val="22"/>
        </w:rPr>
        <w:t>EMS覆盖范围（中文）：</w:t>
      </w:r>
      <w:r>
        <w:rPr>
          <w:sz w:val="20"/>
        </w:rPr>
        <w:t>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color w:val="FF0000"/>
          <w:sz w:val="20"/>
        </w:rPr>
        <w:t>智慧档案馆、智能密集架、智慧图书馆、库房一体化控制系统、激光模拟训练系统、实弹模拟训练系统</w:t>
      </w:r>
      <w:r>
        <w:rPr>
          <w:sz w:val="20"/>
        </w:rPr>
        <w:t>的销售</w:t>
      </w:r>
      <w:r>
        <w:rPr>
          <w:rFonts w:hint="eastAsia"/>
          <w:sz w:val="20"/>
          <w:lang w:val="en-US" w:eastAsia="zh-CN"/>
        </w:rPr>
        <w:t>所涉及的相关环境管理活动</w:t>
      </w:r>
    </w:p>
    <w:p>
      <w:pPr>
        <w:pStyle w:val="2"/>
        <w:spacing w:line="240" w:lineRule="auto"/>
        <w:ind w:firstLine="0"/>
        <w:rPr>
          <w:b/>
          <w:color w:val="FF0000"/>
          <w:sz w:val="22"/>
          <w:szCs w:val="22"/>
          <w:u w:val="single"/>
        </w:rPr>
      </w:pPr>
    </w:p>
    <w:p>
      <w:pPr>
        <w:pStyle w:val="2"/>
        <w:spacing w:line="240" w:lineRule="auto"/>
        <w:ind w:firstLine="0"/>
        <w:rPr>
          <w:rFonts w:hint="default" w:eastAsia="宋体"/>
          <w:b/>
          <w:color w:val="auto"/>
          <w:sz w:val="22"/>
          <w:szCs w:val="22"/>
          <w:u w:val="single"/>
          <w:lang w:val="en-US" w:eastAsia="zh-CN"/>
        </w:rPr>
      </w:pPr>
      <w:r>
        <w:rPr>
          <w:rFonts w:hint="eastAsia"/>
          <w:b/>
          <w:color w:val="auto"/>
          <w:sz w:val="22"/>
          <w:szCs w:val="22"/>
        </w:rPr>
        <w:sym w:font="Wingdings 2" w:char="0052"/>
      </w:r>
      <w:r>
        <w:rPr>
          <w:rFonts w:hint="eastAsia"/>
          <w:b/>
          <w:color w:val="auto"/>
          <w:sz w:val="22"/>
          <w:szCs w:val="22"/>
        </w:rPr>
        <w:t>OHSMS覆盖范围（中文）</w:t>
      </w:r>
      <w:r>
        <w:rPr>
          <w:rFonts w:hint="eastAsia"/>
          <w:b/>
          <w:color w:val="auto"/>
          <w:sz w:val="22"/>
          <w:szCs w:val="22"/>
          <w:lang w:eastAsia="zh-CN"/>
        </w:rPr>
        <w:t>：</w:t>
      </w:r>
      <w:r>
        <w:rPr>
          <w:sz w:val="20"/>
        </w:rPr>
        <w:t>警用装备（防弹服、防刺服、防弹头盔、防爆盾牌、警棍、强光手电、执法记录仪、伸缩抓捕器、阻车路障器、智能枪弹柜、居民身份证自助申领机、居民身份证自助领证机）、靶场设备、报靶系统、无人机干扰拦截仪、排爆干扰仪、金属探测门、X射线安全检查设备、液体探测仪、物证柜、法医解剖台、实验室台（桌）、密集架、书架、货架、无人机、</w:t>
      </w:r>
      <w:r>
        <w:rPr>
          <w:rFonts w:hint="eastAsia" w:ascii="宋体" w:hAnsi="宋体" w:eastAsia="宋体" w:cs="Times New Roman"/>
          <w:color w:val="FF0000"/>
          <w:sz w:val="21"/>
          <w:szCs w:val="21"/>
          <w:lang w:eastAsia="zh-CN"/>
        </w:rPr>
        <w:t>智慧档案馆、智能密集架、智慧图书馆、库房一体化控制系统、激光模拟训练系统、实弹模拟训练系统</w:t>
      </w:r>
      <w:r>
        <w:rPr>
          <w:sz w:val="20"/>
        </w:rPr>
        <w:t>的销售</w:t>
      </w:r>
      <w:r>
        <w:rPr>
          <w:rFonts w:hint="eastAsia"/>
          <w:sz w:val="20"/>
          <w:lang w:val="en-US" w:eastAsia="zh-CN"/>
        </w:rPr>
        <w:t>所涉及的相关职业健康安全管理活动</w:t>
      </w:r>
    </w:p>
    <w:p>
      <w:pPr>
        <w:pStyle w:val="2"/>
        <w:spacing w:line="240" w:lineRule="auto"/>
        <w:ind w:firstLine="0"/>
        <w:rPr>
          <w:b/>
          <w:color w:val="FF0000"/>
          <w:sz w:val="22"/>
          <w:szCs w:val="22"/>
          <w:u w:val="single"/>
        </w:rPr>
      </w:pPr>
    </w:p>
    <w:p>
      <w:pPr>
        <w:pStyle w:val="2"/>
        <w:spacing w:line="240" w:lineRule="auto"/>
        <w:ind w:firstLine="0"/>
        <w:rPr>
          <w:b/>
          <w:color w:val="auto"/>
          <w:sz w:val="22"/>
          <w:szCs w:val="22"/>
          <w:u w:val="single"/>
        </w:rPr>
      </w:pPr>
      <w:r>
        <w:rPr>
          <w:rFonts w:hint="eastAsia"/>
          <w:b/>
          <w:color w:val="auto"/>
          <w:sz w:val="22"/>
          <w:szCs w:val="22"/>
        </w:rPr>
        <w:sym w:font="Wingdings 2" w:char="0052"/>
      </w:r>
      <w:r>
        <w:rPr>
          <w:rFonts w:hint="eastAsia"/>
          <w:b/>
          <w:color w:val="auto"/>
          <w:sz w:val="22"/>
          <w:szCs w:val="22"/>
        </w:rPr>
        <w:t>QMS□5</w:t>
      </w:r>
      <w:r>
        <w:rPr>
          <w:b/>
          <w:color w:val="auto"/>
          <w:sz w:val="22"/>
          <w:szCs w:val="22"/>
        </w:rPr>
        <w:t>0430</w:t>
      </w:r>
      <w:r>
        <w:rPr>
          <w:rFonts w:hint="eastAsia"/>
          <w:b/>
          <w:color w:val="auto"/>
          <w:sz w:val="22"/>
          <w:szCs w:val="22"/>
        </w:rPr>
        <w:t>（英文：）：Police equipment (bullet proof clothing, stab proof clothing, bullet proof helmet, explosion-proof shield, baton, strong light flashlight, law enforcement recorder, retractable arrestor, vehicle blocking device, intelligent gun and ammunition cabinet, self-service ID card application machine, self-service ID card collection machine), range equipment, target reporting system, UAV jamming interceptor, explosive disposal jammer, metal detection door Sales of X-ray safety inspection equipment, liquid detector, material evidence cabinet, forensic anatomy table, laboratory table (table), dense shelf, bookshelf, shelf, UAV, intelligent archives, intelligent dense shelf, intelligent library, warehouse integrated control system, laser simulation training system, live ammunition simulation training system</w:t>
      </w:r>
    </w:p>
    <w:p>
      <w:pPr>
        <w:pStyle w:val="2"/>
        <w:spacing w:line="240" w:lineRule="auto"/>
        <w:ind w:firstLine="0"/>
        <w:rPr>
          <w:b/>
          <w:color w:val="auto"/>
          <w:sz w:val="22"/>
          <w:szCs w:val="22"/>
          <w:u w:val="single"/>
        </w:rPr>
      </w:pPr>
    </w:p>
    <w:p>
      <w:pPr>
        <w:pStyle w:val="2"/>
        <w:spacing w:line="240" w:lineRule="auto"/>
        <w:ind w:firstLine="0"/>
        <w:rPr>
          <w:b/>
          <w:color w:val="auto"/>
          <w:sz w:val="22"/>
          <w:szCs w:val="22"/>
          <w:u w:val="single"/>
        </w:rPr>
      </w:pPr>
      <w:r>
        <w:rPr>
          <w:rFonts w:hint="eastAsia"/>
          <w:b/>
          <w:color w:val="auto"/>
          <w:sz w:val="22"/>
          <w:szCs w:val="22"/>
        </w:rPr>
        <w:sym w:font="Wingdings 2" w:char="0052"/>
      </w:r>
      <w:r>
        <w:rPr>
          <w:rFonts w:hint="eastAsia"/>
          <w:b/>
          <w:color w:val="auto"/>
          <w:sz w:val="22"/>
          <w:szCs w:val="22"/>
        </w:rPr>
        <w:t>EMS（英文：）：Police equipment (bullet proof clothing, stab proof clothing, bullet proof helmet, explosion-proof shield, baton, strong light flashlight, law enforcement recorder, retractable arrestor, vehicle blocking device, intelligent gun and ammunition cabinet, self-service ID card application machine, self-service ID card collection machine), range equipment, target reporting system, UAV jamming interceptor, explosive disposal jammer, metal detection door Related environmental management activities involved in the sales of X-ray safety inspection equipment, liquid detector, material evidence cabinet, forensic anatomy table, laboratory table (table), dense shelf, bookshelf, shelf, UAV, intelligent archives, intelligent dense shelf, intelligent library, warehouse integrated control system, laser simulation training system, live ammunition simulation training system</w:t>
      </w:r>
    </w:p>
    <w:p>
      <w:pPr>
        <w:pStyle w:val="2"/>
        <w:spacing w:line="240" w:lineRule="auto"/>
        <w:ind w:firstLine="0"/>
        <w:rPr>
          <w:b/>
          <w:color w:val="auto"/>
          <w:sz w:val="22"/>
          <w:szCs w:val="22"/>
          <w:u w:val="single"/>
        </w:rPr>
      </w:pPr>
    </w:p>
    <w:p>
      <w:pPr>
        <w:pStyle w:val="2"/>
        <w:spacing w:line="240" w:lineRule="auto"/>
        <w:ind w:firstLine="0"/>
        <w:rPr>
          <w:b/>
          <w:color w:val="auto"/>
          <w:sz w:val="22"/>
          <w:szCs w:val="22"/>
          <w:u w:val="single"/>
        </w:rPr>
      </w:pPr>
      <w:r>
        <w:rPr>
          <w:rFonts w:hint="eastAsia"/>
          <w:b/>
          <w:color w:val="auto"/>
          <w:sz w:val="22"/>
          <w:szCs w:val="22"/>
        </w:rPr>
        <w:sym w:font="Wingdings 2" w:char="0052"/>
      </w:r>
      <w:r>
        <w:rPr>
          <w:rFonts w:hint="eastAsia"/>
          <w:b/>
          <w:color w:val="auto"/>
          <w:sz w:val="22"/>
          <w:szCs w:val="22"/>
        </w:rPr>
        <w:t>OHSMS（英文：）Police equipment (bullet proof clothing, stab proof clothing, bullet proof helmet, explosion-proof shield, baton, strong light flashlight, law enforcement recorder, retractable arrestor, vehicle blocking device, intelligent gun and ammunition cabinet, self-service ID card application machine, self-service ID card collection machine), range equipment, target reporting system, UAV jamming interceptor, explosive disposal jammer, metal detection door Related occupational health and safety management activities involved in the sales of X-ray safety inspection equipment, liquid detector, material evidence cabinet, forensic anatomy table, laboratory table (table), dense shelf, bookshelf, shelf, UAV, intelligent archives, intelligent dense shelf, intelligent library, warehouse integrated control system, laser simulation training system, live ammunition simulation training system</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3656330</wp:posOffset>
            </wp:positionH>
            <wp:positionV relativeFrom="paragraph">
              <wp:posOffset>173355</wp:posOffset>
            </wp:positionV>
            <wp:extent cx="760730" cy="458470"/>
            <wp:effectExtent l="0" t="0" r="1270" b="17780"/>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 xml:space="preserve">日期：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2021.6.24</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27940</wp:posOffset>
              </wp:positionV>
              <wp:extent cx="2305050" cy="256540"/>
              <wp:effectExtent l="0" t="0" r="0" b="10160"/>
              <wp:wrapNone/>
              <wp:docPr id="3" name="文本框 1"/>
              <wp:cNvGraphicFramePr/>
              <a:graphic xmlns:a="http://schemas.openxmlformats.org/drawingml/2006/main">
                <a:graphicData uri="http://schemas.microsoft.com/office/word/2010/wordprocessingShape">
                  <wps:wsp>
                    <wps:cNvSpPr txBox="1"/>
                    <wps:spPr>
                      <a:xfrm>
                        <a:off x="0" y="0"/>
                        <a:ext cx="2305050" cy="256540"/>
                      </a:xfrm>
                      <a:prstGeom prst="rect">
                        <a:avLst/>
                      </a:prstGeom>
                      <a:solidFill>
                        <a:srgbClr val="FFFFFF"/>
                      </a:solidFill>
                      <a:ln>
                        <a:noFill/>
                      </a:ln>
                    </wps:spPr>
                    <wps:txbx>
                      <w:txbxContent>
                        <w:p>
                          <w:r>
                            <w:rPr>
                              <w:rFonts w:hint="eastAsia"/>
                              <w:sz w:val="18"/>
                              <w:szCs w:val="18"/>
                            </w:rPr>
                            <w:t>ISC-B-II-</w:t>
                          </w:r>
                          <w:r>
                            <w:rPr>
                              <w:sz w:val="18"/>
                              <w:szCs w:val="18"/>
                            </w:rPr>
                            <w:t>20</w:t>
                          </w:r>
                          <w:r>
                            <w:rPr>
                              <w:rFonts w:hint="eastAsia"/>
                              <w:sz w:val="18"/>
                              <w:szCs w:val="18"/>
                            </w:rPr>
                            <w:t>组织认证证书信息确认书(03版)</w:t>
                          </w:r>
                        </w:p>
                      </w:txbxContent>
                    </wps:txbx>
                    <wps:bodyPr upright="1"/>
                  </wps:wsp>
                </a:graphicData>
              </a:graphic>
            </wp:anchor>
          </w:drawing>
        </mc:Choice>
        <mc:Fallback>
          <w:pict>
            <v:shape id="文本框 1" o:spid="_x0000_s1026" o:spt="202" type="#_x0000_t202" style="position:absolute;left:0pt;margin-left:303pt;margin-top:2.2pt;height:20.2pt;width:181.5pt;z-index:251659264;mso-width-relative:page;mso-height-relative:page;" fillcolor="#FFFFFF" filled="t" stroked="f" coordsize="21600,21600" o:gfxdata="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XQgKNUAAAAIAQAADwAAAAAAAAABACAAAAAiAAAAZHJzL2Rvd25yZXYueG1s&#10;UEsBAhQAFAAAAAgAh07iQFTdy1LCAQAAdwMAAA4AAAAAAAAAAQAgAAAAJAEAAGRycy9lMm9Eb2Mu&#10;eG1sUEsFBgAAAAAGAAYAWQEAAFgFAAAAAA==&#10;">
              <v:fill on="t" focussize="0,0"/>
              <v:stroke on="f"/>
              <v:imagedata o:title=""/>
              <o:lock v:ext="edit" aspectratio="f"/>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mc:Fallback>
      </mc:AlternateContent>
    </w:r>
    <w:r>
      <w:rPr>
        <w:rStyle w:val="10"/>
        <w:rFonts w:hint="default"/>
        <w:w w:val="90"/>
        <w:sz w:val="18"/>
      </w:rPr>
      <w:t>Beijing InternationalStandard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6bkwWfUBAADjAwAADgAAAAAAAAABACAAAAAjAQAAZHJzL2Uyb0RvYy54bWxQSwUG&#10;AAAAAAYABgBZAQAAig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52728"/>
    <w:rsid w:val="30947152"/>
    <w:rsid w:val="31FC505A"/>
    <w:rsid w:val="567371A4"/>
    <w:rsid w:val="56906A99"/>
    <w:rsid w:val="707162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13</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dcterms:modified xsi:type="dcterms:W3CDTF">2021-06-22T03:54:52Z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69A8C6991AEB45BD8B6DB02E61463659</vt:lpwstr>
  </property>
</Properties>
</file>