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pStyle w:val="2"/>
        <w:rPr>
          <w:lang w:val="en-US" w:eastAsia="zh-CN"/>
        </w:rPr>
      </w:pPr>
    </w:p>
    <w:p>
      <w:pPr>
        <w:widowControl/>
        <w:jc w:val="left"/>
        <w:rPr>
          <w:rFonts w:hint="eastAsia"/>
          <w:b/>
          <w:szCs w:val="21"/>
          <w:u w:val="single"/>
          <w:lang w:val="en-US" w:eastAsia="zh-CN"/>
        </w:rPr>
      </w:pPr>
      <w:r>
        <w:rPr>
          <w:rFonts w:hint="eastAsia"/>
          <w:b/>
          <w:szCs w:val="21"/>
        </w:rPr>
        <w:t>合同编号 : 0254-2020-QEO</w:t>
      </w:r>
      <w:bookmarkStart w:id="0" w:name="_GoBack"/>
      <w:bookmarkEnd w:id="0"/>
      <w:r>
        <w:rPr>
          <w:rFonts w:hint="eastAsia"/>
          <w:b/>
          <w:szCs w:val="21"/>
        </w:rPr>
        <w:t xml:space="preserve">                      组织名称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u w:val="single"/>
          <w:lang w:eastAsia="zh-CN"/>
        </w:rPr>
        <w:t>江西锐盾智能科技有限公司</w:t>
      </w:r>
      <w:r>
        <w:rPr>
          <w:rFonts w:hint="eastAsia"/>
          <w:b/>
          <w:szCs w:val="21"/>
          <w:u w:val="single"/>
          <w:lang w:val="en-US" w:eastAsia="zh-CN"/>
        </w:rPr>
        <w:t xml:space="preserve">  </w:t>
      </w:r>
    </w:p>
    <w:tbl>
      <w:tblPr>
        <w:tblStyle w:val="7"/>
        <w:tblpPr w:leftFromText="180" w:rightFromText="180" w:vertAnchor="page" w:horzAnchor="page" w:tblpX="579" w:tblpY="1934"/>
        <w:tblW w:w="10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25" w:type="dxa"/>
            <w:gridSpan w:val="6"/>
            <w:vAlign w:val="center"/>
          </w:tcPr>
          <w:p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□P____________    其它：____________</w:t>
            </w:r>
          </w:p>
        </w:tc>
        <w:tc>
          <w:tcPr>
            <w:tcW w:w="5937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□P：_________ ___  其它：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QMS:   □CNAS  □UKAS 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EMS::   □CNAS  □UKAS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OHSAS: □CNAS  □UKAS  □</w:t>
            </w:r>
          </w:p>
        </w:tc>
        <w:tc>
          <w:tcPr>
            <w:tcW w:w="5937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QMS:    □CNAS   □UKAS  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EMS:    □CNAS   □UKAS 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OHSAS:  □CNAS   □UKAS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10725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楷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原范围</w:t>
            </w:r>
            <w:r>
              <w:rPr>
                <w:rFonts w:hint="eastAsia"/>
                <w:bCs/>
                <w:spacing w:val="10"/>
                <w:sz w:val="20"/>
                <w:szCs w:val="22"/>
              </w:rPr>
              <w:t>:</w:t>
            </w:r>
            <w:r>
              <w:rPr>
                <w:rFonts w:ascii="宋体" w:hAnsi="宋体"/>
                <w:b/>
                <w:sz w:val="20"/>
                <w:szCs w:val="20"/>
              </w:rPr>
              <w:t xml:space="preserve"> QMS: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的销售及其所涉及的相关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 w:val="0"/>
                <w:sz w:val="20"/>
                <w:szCs w:val="22"/>
              </w:rPr>
              <w:t>现范围</w:t>
            </w:r>
            <w:r>
              <w:rPr>
                <w:rFonts w:hint="eastAsia"/>
                <w:b/>
                <w:bCs/>
                <w:sz w:val="20"/>
                <w:szCs w:val="22"/>
              </w:rPr>
              <w:t>:</w:t>
            </w:r>
            <w:r>
              <w:rPr>
                <w:rFonts w:hint="eastAsia" w:ascii="宋体" w:hAnsi="宋体" w:cs="楷体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QMS</w:t>
            </w:r>
            <w:r>
              <w:rPr>
                <w:rFonts w:hint="eastAsia" w:ascii="宋体" w:hAnsi="宋体" w:cs="楷体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智慧档案馆、智能密集架、智慧图书馆、库房一体化控制系统、激光模拟训练系统、实弹模拟训练系统</w:t>
            </w:r>
            <w:r>
              <w:rPr>
                <w:rFonts w:hint="eastAsia" w:ascii="宋体" w:hAnsi="宋体"/>
                <w:szCs w:val="21"/>
              </w:rPr>
              <w:t>的销售及其所涉及的相关管理活动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szCs w:val="22"/>
                <w:lang w:val="en-US" w:eastAsia="zh-CN" w:bidi="ar-SA"/>
              </w:rPr>
              <w:t>原范围:EMS: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的销售及其所涉及的相关管理活动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 w:val="0"/>
                <w:sz w:val="20"/>
                <w:szCs w:val="22"/>
                <w:lang w:val="en-US" w:eastAsia="zh-CN"/>
              </w:rPr>
              <w:t>现范围：</w:t>
            </w:r>
            <w:r>
              <w:rPr>
                <w:rFonts w:hint="eastAsia"/>
                <w:b/>
                <w:bCs/>
                <w:sz w:val="20"/>
                <w:szCs w:val="20"/>
              </w:rPr>
              <w:t>EM</w:t>
            </w:r>
            <w:r>
              <w:rPr>
                <w:rFonts w:hint="eastAsia"/>
                <w:sz w:val="20"/>
                <w:szCs w:val="20"/>
              </w:rPr>
              <w:t xml:space="preserve">S: 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智慧档案馆、智能密集架、智慧图书馆、库房一体化控制系统、激光模拟训练系统、实弹模拟训练系统</w:t>
            </w:r>
            <w:r>
              <w:rPr>
                <w:rFonts w:hint="eastAsia" w:ascii="宋体" w:hAnsi="宋体"/>
                <w:szCs w:val="21"/>
              </w:rPr>
              <w:t>的销售及其所涉及的相关管理活动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原范围:</w:t>
            </w:r>
            <w:r>
              <w:rPr>
                <w:rFonts w:ascii="宋体" w:hAnsi="宋体"/>
                <w:b/>
                <w:sz w:val="20"/>
                <w:szCs w:val="20"/>
              </w:rPr>
              <w:t>OHSMS: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的销售及其所涉及的相关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现范围</w:t>
            </w:r>
            <w:r>
              <w:rPr>
                <w:rFonts w:hint="eastAsia" w:ascii="宋体"/>
                <w:sz w:val="20"/>
                <w:szCs w:val="20"/>
              </w:rPr>
              <w:t>:</w:t>
            </w:r>
            <w:r>
              <w:rPr>
                <w:rFonts w:ascii="宋体" w:hAnsi="宋体"/>
                <w:b/>
                <w:sz w:val="20"/>
                <w:szCs w:val="20"/>
              </w:rPr>
              <w:t>OHSMS</w:t>
            </w:r>
            <w:r>
              <w:rPr>
                <w:rFonts w:hint="eastAsia" w:ascii="宋体" w:hAnsi="宋体"/>
                <w:szCs w:val="21"/>
              </w:rPr>
              <w:t>警用装备（防弹服、防刺服、防弹头盔、防爆盾牌、警棍、强光手电、执法记录仪、伸缩抓捕器、阻车路障器、智能枪弹柜、居民身份证自助申领机、居民身份证自助领证机）、靶场设备、报靶系统、无人机干扰拦截仪、排爆干扰仪、金属探测门、X射线安全检查设备、液体探测仪、物证柜、法医解剖台、实验室台（桌）、密集架、书架、货架、无人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智慧档案馆、智能密集架、智慧图书馆、库房一体化控制系统、激光模拟训练系统、实弹模拟训练系统</w:t>
            </w:r>
            <w:r>
              <w:rPr>
                <w:rFonts w:hint="eastAsia" w:ascii="宋体" w:hAnsi="宋体"/>
                <w:szCs w:val="21"/>
              </w:rPr>
              <w:t>的销售及其所涉及的相关管理活动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</w:t>
            </w:r>
            <w:r>
              <w:rPr>
                <w:rFonts w:hint="eastAsia"/>
                <w:b/>
                <w:szCs w:val="21"/>
                <w:lang w:val="en-US" w:eastAsia="zh-CN"/>
              </w:rPr>
              <w:t>变</w:t>
            </w:r>
            <w:r>
              <w:rPr>
                <w:rFonts w:hint="eastAsia"/>
                <w:b/>
                <w:szCs w:val="21"/>
              </w:rPr>
              <w:t>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ascii="Helvetica" w:hAnsi="Helvetica" w:eastAsia="Helvetica" w:cs="Helvetic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725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OHSAS:□是/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Q:1.5人日（扩项，增加0.5人日）；E：1.7人日（扩项，增加0.5人日）；O ： 1.7人日（扩项，增加0.5人日）；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                             申请评审负责人签字/日期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725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338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pStyle w:val="2"/>
        <w:rPr>
          <w:rFonts w:hint="eastAsia"/>
          <w:b/>
          <w:szCs w:val="21"/>
          <w:u w:val="single"/>
          <w:lang w:val="en-US" w:eastAsia="zh-CN"/>
        </w:rPr>
      </w:pPr>
    </w:p>
    <w:p>
      <w:pPr>
        <w:pStyle w:val="2"/>
        <w:rPr>
          <w:rFonts w:hint="eastAsia"/>
          <w:b/>
          <w:szCs w:val="21"/>
          <w:u w:val="single"/>
          <w:lang w:val="en-US" w:eastAsia="zh-CN"/>
        </w:rPr>
      </w:pPr>
    </w:p>
    <w:p>
      <w:pPr>
        <w:pStyle w:val="2"/>
        <w:rPr>
          <w:rFonts w:hint="eastAsia"/>
          <w:b/>
          <w:szCs w:val="21"/>
          <w:u w:val="single"/>
          <w:lang w:val="en-US" w:eastAsia="zh-CN"/>
        </w:rPr>
      </w:pPr>
    </w:p>
    <w:p>
      <w:pPr>
        <w:pStyle w:val="2"/>
        <w:rPr>
          <w:rFonts w:hint="eastAsia"/>
          <w:b/>
          <w:szCs w:val="21"/>
          <w:u w:val="single"/>
          <w:lang w:val="en-US" w:eastAsia="zh-CN"/>
        </w:rPr>
      </w:pPr>
    </w:p>
    <w:p>
      <w:pPr>
        <w:pStyle w:val="2"/>
        <w:rPr>
          <w:rFonts w:hint="eastAsia"/>
          <w:b/>
          <w:szCs w:val="21"/>
          <w:u w:val="single"/>
          <w:lang w:val="en-US" w:eastAsia="zh-CN"/>
        </w:rPr>
      </w:pPr>
    </w:p>
    <w:sectPr>
      <w:pgSz w:w="11906" w:h="16838"/>
      <w:pgMar w:top="23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EF82"/>
    <w:multiLevelType w:val="singleLevel"/>
    <w:tmpl w:val="2872EF82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661C"/>
    <w:rsid w:val="003E433A"/>
    <w:rsid w:val="003E4D1C"/>
    <w:rsid w:val="003F71AF"/>
    <w:rsid w:val="0040269D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5079D9"/>
    <w:rsid w:val="0052122E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D59CF"/>
    <w:rsid w:val="008D6286"/>
    <w:rsid w:val="008F5001"/>
    <w:rsid w:val="00900008"/>
    <w:rsid w:val="00922A65"/>
    <w:rsid w:val="00925187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4404FC5"/>
    <w:rsid w:val="05390B9C"/>
    <w:rsid w:val="05664324"/>
    <w:rsid w:val="069D6784"/>
    <w:rsid w:val="06AB60E4"/>
    <w:rsid w:val="0AC1196C"/>
    <w:rsid w:val="0AC40E6B"/>
    <w:rsid w:val="0C332A06"/>
    <w:rsid w:val="0EFD628F"/>
    <w:rsid w:val="0F1527C3"/>
    <w:rsid w:val="0F4E1FE1"/>
    <w:rsid w:val="10581607"/>
    <w:rsid w:val="11814D0D"/>
    <w:rsid w:val="12106DA2"/>
    <w:rsid w:val="16B84E0B"/>
    <w:rsid w:val="16E37B38"/>
    <w:rsid w:val="16F41DE7"/>
    <w:rsid w:val="1858410C"/>
    <w:rsid w:val="1AAA72DA"/>
    <w:rsid w:val="1E230F20"/>
    <w:rsid w:val="1F4A4A3B"/>
    <w:rsid w:val="22A00F27"/>
    <w:rsid w:val="24BC5F74"/>
    <w:rsid w:val="254901F7"/>
    <w:rsid w:val="26413D5E"/>
    <w:rsid w:val="276F0116"/>
    <w:rsid w:val="27A421BF"/>
    <w:rsid w:val="29B05F1D"/>
    <w:rsid w:val="2B763922"/>
    <w:rsid w:val="2B986900"/>
    <w:rsid w:val="2BC7745F"/>
    <w:rsid w:val="2DA716BA"/>
    <w:rsid w:val="33CF7773"/>
    <w:rsid w:val="33E522AE"/>
    <w:rsid w:val="3422624D"/>
    <w:rsid w:val="383F4FA0"/>
    <w:rsid w:val="38D865CA"/>
    <w:rsid w:val="3ADE0E29"/>
    <w:rsid w:val="3D27517B"/>
    <w:rsid w:val="3FFE2DCE"/>
    <w:rsid w:val="40E1736D"/>
    <w:rsid w:val="437413B1"/>
    <w:rsid w:val="45D97D22"/>
    <w:rsid w:val="486A4767"/>
    <w:rsid w:val="4E7115D0"/>
    <w:rsid w:val="4EC370E9"/>
    <w:rsid w:val="4F3F2A5B"/>
    <w:rsid w:val="4F566EFB"/>
    <w:rsid w:val="501C55D0"/>
    <w:rsid w:val="50711F11"/>
    <w:rsid w:val="55273233"/>
    <w:rsid w:val="58757DF0"/>
    <w:rsid w:val="5C475089"/>
    <w:rsid w:val="5CC36324"/>
    <w:rsid w:val="5F1E7CF6"/>
    <w:rsid w:val="5F9A1BE7"/>
    <w:rsid w:val="60B92869"/>
    <w:rsid w:val="60F072CF"/>
    <w:rsid w:val="60F87078"/>
    <w:rsid w:val="633A72DC"/>
    <w:rsid w:val="657B6544"/>
    <w:rsid w:val="658A42A9"/>
    <w:rsid w:val="671B385B"/>
    <w:rsid w:val="6857325A"/>
    <w:rsid w:val="687E703B"/>
    <w:rsid w:val="688654B5"/>
    <w:rsid w:val="694626DB"/>
    <w:rsid w:val="6CBA76F2"/>
    <w:rsid w:val="6F7774DC"/>
    <w:rsid w:val="70D352AF"/>
    <w:rsid w:val="71C13F88"/>
    <w:rsid w:val="72352C8F"/>
    <w:rsid w:val="73937E0F"/>
    <w:rsid w:val="7517496C"/>
    <w:rsid w:val="755E39A3"/>
    <w:rsid w:val="76AD2AA5"/>
    <w:rsid w:val="7717535C"/>
    <w:rsid w:val="77502779"/>
    <w:rsid w:val="78C612F0"/>
    <w:rsid w:val="797432A9"/>
    <w:rsid w:val="7B0D28C5"/>
    <w:rsid w:val="7DD65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433</Words>
  <Characters>2474</Characters>
  <Lines>20</Lines>
  <Paragraphs>5</Paragraphs>
  <TotalTime>1</TotalTime>
  <ScaleCrop>false</ScaleCrop>
  <LinksUpToDate>false</LinksUpToDate>
  <CharactersWithSpaces>2902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2021-05-21T06:59:32Z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EDOID">
    <vt:i4>1840018</vt:i4>
  </property>
  <property fmtid="{D5CDD505-2E9C-101B-9397-08002B2CF9AE}" pid="4" name="ICV">
    <vt:lpwstr>89F5A94156DA424DB4A0680D273BC786</vt:lpwstr>
  </property>
</Properties>
</file>