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2763" w:rsidRPr="007B436B" w:rsidTr="0003373A">
        <w:trPr>
          <w:trHeight w:val="515"/>
        </w:trPr>
        <w:tc>
          <w:tcPr>
            <w:tcW w:w="2160" w:type="dxa"/>
            <w:vMerge w:val="restart"/>
            <w:vAlign w:val="center"/>
          </w:tcPr>
          <w:p w:rsidR="008973EE" w:rsidRPr="007B436B" w:rsidRDefault="00886540" w:rsidP="007757F3">
            <w:pPr>
              <w:spacing w:before="120"/>
              <w:jc w:val="center"/>
              <w:rPr>
                <w:szCs w:val="21"/>
              </w:rPr>
            </w:pPr>
            <w:r w:rsidRPr="007B436B">
              <w:rPr>
                <w:szCs w:val="21"/>
              </w:rPr>
              <w:t>过程与活动、</w:t>
            </w:r>
          </w:p>
          <w:p w:rsidR="008973EE" w:rsidRPr="007B436B" w:rsidRDefault="00886540" w:rsidP="007757F3">
            <w:pPr>
              <w:jc w:val="center"/>
              <w:rPr>
                <w:szCs w:val="21"/>
              </w:rPr>
            </w:pPr>
            <w:r w:rsidRPr="007B436B">
              <w:rPr>
                <w:szCs w:val="21"/>
              </w:rPr>
              <w:t>抽样计划</w:t>
            </w:r>
          </w:p>
        </w:tc>
        <w:tc>
          <w:tcPr>
            <w:tcW w:w="960" w:type="dxa"/>
            <w:vMerge w:val="restart"/>
            <w:vAlign w:val="center"/>
          </w:tcPr>
          <w:p w:rsidR="008973EE" w:rsidRPr="007B436B" w:rsidRDefault="00886540" w:rsidP="007757F3">
            <w:pPr>
              <w:rPr>
                <w:szCs w:val="21"/>
              </w:rPr>
            </w:pPr>
            <w:r w:rsidRPr="007B436B">
              <w:rPr>
                <w:szCs w:val="21"/>
              </w:rPr>
              <w:t>涉及</w:t>
            </w:r>
          </w:p>
          <w:p w:rsidR="008973EE" w:rsidRPr="007B436B" w:rsidRDefault="00886540" w:rsidP="007757F3">
            <w:pPr>
              <w:rPr>
                <w:szCs w:val="21"/>
              </w:rPr>
            </w:pPr>
            <w:r w:rsidRPr="007B436B">
              <w:rPr>
                <w:szCs w:val="21"/>
              </w:rPr>
              <w:t>条款</w:t>
            </w:r>
          </w:p>
        </w:tc>
        <w:tc>
          <w:tcPr>
            <w:tcW w:w="10004" w:type="dxa"/>
            <w:vAlign w:val="center"/>
          </w:tcPr>
          <w:p w:rsidR="008973EE" w:rsidRPr="007B436B" w:rsidRDefault="00886540" w:rsidP="007B436B">
            <w:pPr>
              <w:rPr>
                <w:szCs w:val="21"/>
              </w:rPr>
            </w:pPr>
            <w:r w:rsidRPr="007B436B">
              <w:rPr>
                <w:szCs w:val="21"/>
              </w:rPr>
              <w:t>受审核部门：</w:t>
            </w:r>
            <w:r w:rsidR="00D60755" w:rsidRPr="007B436B">
              <w:rPr>
                <w:szCs w:val="21"/>
              </w:rPr>
              <w:t>管理层</w:t>
            </w:r>
            <w:r w:rsidRPr="007B436B">
              <w:rPr>
                <w:szCs w:val="21"/>
              </w:rPr>
              <w:t xml:space="preserve">       </w:t>
            </w:r>
            <w:r w:rsidR="007B436B" w:rsidRPr="007B436B">
              <w:rPr>
                <w:rFonts w:hint="eastAsia"/>
                <w:szCs w:val="21"/>
              </w:rPr>
              <w:t xml:space="preserve">   </w:t>
            </w:r>
            <w:r w:rsidRPr="007B436B">
              <w:rPr>
                <w:szCs w:val="21"/>
              </w:rPr>
              <w:t xml:space="preserve"> </w:t>
            </w:r>
            <w:r w:rsidR="007B436B" w:rsidRPr="007B436B">
              <w:rPr>
                <w:rFonts w:hint="eastAsia"/>
                <w:szCs w:val="21"/>
              </w:rPr>
              <w:t xml:space="preserve"> </w:t>
            </w:r>
            <w:r w:rsidRPr="007B436B">
              <w:rPr>
                <w:szCs w:val="21"/>
              </w:rPr>
              <w:t xml:space="preserve"> </w:t>
            </w:r>
            <w:r w:rsidRPr="007B436B">
              <w:rPr>
                <w:szCs w:val="21"/>
              </w:rPr>
              <w:t>主管领导</w:t>
            </w:r>
            <w:r w:rsidR="007B436B" w:rsidRPr="007B436B">
              <w:rPr>
                <w:rFonts w:hint="eastAsia"/>
                <w:szCs w:val="21"/>
              </w:rPr>
              <w:t>/</w:t>
            </w:r>
            <w:r w:rsidR="007B436B" w:rsidRPr="007B436B">
              <w:rPr>
                <w:szCs w:val="21"/>
              </w:rPr>
              <w:t>陪同人员</w:t>
            </w:r>
            <w:r w:rsidRPr="007B436B">
              <w:rPr>
                <w:szCs w:val="21"/>
              </w:rPr>
              <w:t>：</w:t>
            </w:r>
            <w:r w:rsidR="00E157EE" w:rsidRPr="00E157EE">
              <w:rPr>
                <w:rFonts w:hint="eastAsia"/>
                <w:szCs w:val="21"/>
              </w:rPr>
              <w:t>曾招弟</w:t>
            </w:r>
            <w:r w:rsidR="007B436B" w:rsidRPr="007B436B">
              <w:rPr>
                <w:rFonts w:hint="eastAsia"/>
                <w:szCs w:val="21"/>
              </w:rPr>
              <w:t>/</w:t>
            </w:r>
            <w:r w:rsidR="00E157EE">
              <w:rPr>
                <w:rFonts w:hint="eastAsia"/>
                <w:szCs w:val="21"/>
              </w:rPr>
              <w:t>刘思婷</w:t>
            </w:r>
          </w:p>
        </w:tc>
        <w:tc>
          <w:tcPr>
            <w:tcW w:w="1585" w:type="dxa"/>
            <w:vMerge w:val="restart"/>
            <w:vAlign w:val="center"/>
          </w:tcPr>
          <w:p w:rsidR="008973EE" w:rsidRPr="007B436B" w:rsidRDefault="00886540" w:rsidP="007757F3">
            <w:pPr>
              <w:rPr>
                <w:szCs w:val="21"/>
              </w:rPr>
            </w:pPr>
            <w:r w:rsidRPr="007B436B">
              <w:rPr>
                <w:szCs w:val="21"/>
              </w:rPr>
              <w:t>判定</w:t>
            </w:r>
          </w:p>
        </w:tc>
      </w:tr>
      <w:tr w:rsidR="007E2763" w:rsidRPr="007B436B" w:rsidTr="002D3CAF">
        <w:trPr>
          <w:trHeight w:val="533"/>
        </w:trPr>
        <w:tc>
          <w:tcPr>
            <w:tcW w:w="2160" w:type="dxa"/>
            <w:vMerge/>
            <w:vAlign w:val="center"/>
          </w:tcPr>
          <w:p w:rsidR="008973EE" w:rsidRPr="007B436B" w:rsidRDefault="0000733B" w:rsidP="007757F3">
            <w:pPr>
              <w:rPr>
                <w:szCs w:val="21"/>
              </w:rPr>
            </w:pPr>
          </w:p>
        </w:tc>
        <w:tc>
          <w:tcPr>
            <w:tcW w:w="960" w:type="dxa"/>
            <w:vMerge/>
            <w:vAlign w:val="center"/>
          </w:tcPr>
          <w:p w:rsidR="008973EE" w:rsidRPr="007B436B" w:rsidRDefault="0000733B" w:rsidP="007757F3">
            <w:pPr>
              <w:rPr>
                <w:szCs w:val="21"/>
              </w:rPr>
            </w:pPr>
          </w:p>
        </w:tc>
        <w:tc>
          <w:tcPr>
            <w:tcW w:w="10004" w:type="dxa"/>
            <w:vAlign w:val="center"/>
          </w:tcPr>
          <w:p w:rsidR="008973EE" w:rsidRPr="007B436B" w:rsidRDefault="00886540" w:rsidP="00E157EE">
            <w:pPr>
              <w:spacing w:before="120"/>
              <w:rPr>
                <w:szCs w:val="21"/>
              </w:rPr>
            </w:pPr>
            <w:r w:rsidRPr="007B436B">
              <w:rPr>
                <w:szCs w:val="21"/>
              </w:rPr>
              <w:t>审核员：</w:t>
            </w:r>
            <w:r w:rsidR="00D60755" w:rsidRPr="007B436B">
              <w:rPr>
                <w:szCs w:val="21"/>
              </w:rPr>
              <w:t>文波</w:t>
            </w:r>
            <w:r w:rsidRPr="007B436B">
              <w:rPr>
                <w:szCs w:val="21"/>
              </w:rPr>
              <w:t xml:space="preserve">                   </w:t>
            </w:r>
            <w:r w:rsidRPr="007B436B">
              <w:rPr>
                <w:szCs w:val="21"/>
              </w:rPr>
              <w:t>审核时间：</w:t>
            </w:r>
            <w:r w:rsidR="00B429D5" w:rsidRPr="007B436B">
              <w:rPr>
                <w:szCs w:val="21"/>
              </w:rPr>
              <w:t>20</w:t>
            </w:r>
            <w:r w:rsidR="00B429D5" w:rsidRPr="007B436B">
              <w:rPr>
                <w:rFonts w:hint="eastAsia"/>
                <w:szCs w:val="21"/>
              </w:rPr>
              <w:t>21</w:t>
            </w:r>
            <w:r w:rsidR="00B429D5" w:rsidRPr="007B436B">
              <w:rPr>
                <w:szCs w:val="21"/>
              </w:rPr>
              <w:t>.</w:t>
            </w:r>
            <w:r w:rsidR="002032C2">
              <w:rPr>
                <w:rFonts w:hint="eastAsia"/>
                <w:szCs w:val="21"/>
              </w:rPr>
              <w:t>6</w:t>
            </w:r>
            <w:r w:rsidR="00D60755" w:rsidRPr="007B436B">
              <w:rPr>
                <w:szCs w:val="21"/>
              </w:rPr>
              <w:t>.</w:t>
            </w:r>
            <w:r w:rsidR="00E157EE">
              <w:rPr>
                <w:rFonts w:hint="eastAsia"/>
                <w:szCs w:val="21"/>
              </w:rPr>
              <w:t>5</w:t>
            </w:r>
          </w:p>
        </w:tc>
        <w:tc>
          <w:tcPr>
            <w:tcW w:w="1585" w:type="dxa"/>
            <w:vMerge/>
          </w:tcPr>
          <w:p w:rsidR="008973EE" w:rsidRPr="007B436B" w:rsidRDefault="0000733B" w:rsidP="007757F3">
            <w:pPr>
              <w:rPr>
                <w:szCs w:val="21"/>
              </w:rPr>
            </w:pPr>
          </w:p>
        </w:tc>
      </w:tr>
      <w:tr w:rsidR="007E2763" w:rsidRPr="007B436B" w:rsidTr="0003373A">
        <w:trPr>
          <w:trHeight w:val="516"/>
        </w:trPr>
        <w:tc>
          <w:tcPr>
            <w:tcW w:w="2160" w:type="dxa"/>
            <w:vMerge/>
            <w:vAlign w:val="center"/>
          </w:tcPr>
          <w:p w:rsidR="008973EE" w:rsidRPr="007B436B" w:rsidRDefault="0000733B" w:rsidP="007757F3">
            <w:pPr>
              <w:rPr>
                <w:szCs w:val="21"/>
              </w:rPr>
            </w:pPr>
          </w:p>
        </w:tc>
        <w:tc>
          <w:tcPr>
            <w:tcW w:w="960" w:type="dxa"/>
            <w:vMerge/>
            <w:vAlign w:val="center"/>
          </w:tcPr>
          <w:p w:rsidR="008973EE" w:rsidRPr="007B436B" w:rsidRDefault="0000733B" w:rsidP="007757F3">
            <w:pPr>
              <w:rPr>
                <w:szCs w:val="21"/>
              </w:rPr>
            </w:pPr>
          </w:p>
        </w:tc>
        <w:tc>
          <w:tcPr>
            <w:tcW w:w="10004" w:type="dxa"/>
            <w:vAlign w:val="center"/>
          </w:tcPr>
          <w:p w:rsidR="00B429D5" w:rsidRPr="007B436B" w:rsidRDefault="00886540" w:rsidP="007757F3">
            <w:pPr>
              <w:rPr>
                <w:szCs w:val="21"/>
              </w:rPr>
            </w:pPr>
            <w:r w:rsidRPr="007B436B">
              <w:rPr>
                <w:szCs w:val="21"/>
              </w:rPr>
              <w:t>审核条款：</w:t>
            </w:r>
            <w:r w:rsidRPr="007B436B">
              <w:rPr>
                <w:szCs w:val="21"/>
              </w:rPr>
              <w:t xml:space="preserve"> </w:t>
            </w:r>
            <w:bookmarkStart w:id="0" w:name="_GoBack"/>
            <w:bookmarkEnd w:id="0"/>
          </w:p>
          <w:p w:rsidR="008973EE" w:rsidRPr="007B436B" w:rsidRDefault="00E157EE" w:rsidP="001D15A4">
            <w:pPr>
              <w:rPr>
                <w:szCs w:val="21"/>
              </w:rPr>
            </w:pPr>
            <w:r w:rsidRPr="00E157EE">
              <w:rPr>
                <w:rFonts w:hint="eastAsia"/>
                <w:szCs w:val="21"/>
              </w:rPr>
              <w:t>QE:4.1</w:t>
            </w:r>
            <w:r w:rsidRPr="00E157EE">
              <w:rPr>
                <w:rFonts w:hint="eastAsia"/>
                <w:szCs w:val="21"/>
              </w:rPr>
              <w:t>理解组织及其环境、</w:t>
            </w:r>
            <w:r w:rsidRPr="00E157EE">
              <w:rPr>
                <w:rFonts w:hint="eastAsia"/>
                <w:szCs w:val="21"/>
              </w:rPr>
              <w:t>4.2</w:t>
            </w:r>
            <w:r w:rsidRPr="00E157EE">
              <w:rPr>
                <w:rFonts w:hint="eastAsia"/>
                <w:szCs w:val="21"/>
              </w:rPr>
              <w:t>理解相关方的需求和期望、</w:t>
            </w:r>
            <w:r w:rsidRPr="00E157EE">
              <w:rPr>
                <w:rFonts w:hint="eastAsia"/>
                <w:szCs w:val="21"/>
              </w:rPr>
              <w:t xml:space="preserve">4.3 </w:t>
            </w:r>
            <w:r w:rsidRPr="00E157EE">
              <w:rPr>
                <w:rFonts w:hint="eastAsia"/>
                <w:szCs w:val="21"/>
              </w:rPr>
              <w:t>确定管理体系的范围、</w:t>
            </w:r>
            <w:r w:rsidRPr="00E157EE">
              <w:rPr>
                <w:rFonts w:hint="eastAsia"/>
                <w:szCs w:val="21"/>
              </w:rPr>
              <w:t>4.4</w:t>
            </w:r>
            <w:r w:rsidRPr="00E157EE">
              <w:rPr>
                <w:rFonts w:hint="eastAsia"/>
                <w:szCs w:val="21"/>
              </w:rPr>
              <w:t>质量</w:t>
            </w:r>
            <w:r w:rsidRPr="00E157EE">
              <w:rPr>
                <w:rFonts w:hint="eastAsia"/>
                <w:szCs w:val="21"/>
              </w:rPr>
              <w:t>/</w:t>
            </w:r>
            <w:r w:rsidRPr="00E157EE">
              <w:rPr>
                <w:rFonts w:hint="eastAsia"/>
                <w:szCs w:val="21"/>
              </w:rPr>
              <w:t>环境管理体系及其过程、</w:t>
            </w:r>
            <w:r w:rsidRPr="00E157EE">
              <w:rPr>
                <w:rFonts w:hint="eastAsia"/>
                <w:szCs w:val="21"/>
              </w:rPr>
              <w:t>5.1</w:t>
            </w:r>
            <w:r w:rsidRPr="00E157EE">
              <w:rPr>
                <w:rFonts w:hint="eastAsia"/>
                <w:szCs w:val="21"/>
              </w:rPr>
              <w:t>领导作用和承诺、</w:t>
            </w:r>
            <w:r w:rsidRPr="00E157EE">
              <w:rPr>
                <w:rFonts w:hint="eastAsia"/>
                <w:szCs w:val="21"/>
              </w:rPr>
              <w:t>5.2</w:t>
            </w:r>
            <w:r w:rsidRPr="00E157EE">
              <w:rPr>
                <w:rFonts w:hint="eastAsia"/>
                <w:szCs w:val="21"/>
              </w:rPr>
              <w:t>质量环境方针、</w:t>
            </w:r>
            <w:r w:rsidRPr="00E157EE">
              <w:rPr>
                <w:rFonts w:hint="eastAsia"/>
                <w:szCs w:val="21"/>
              </w:rPr>
              <w:t>5.3</w:t>
            </w:r>
            <w:r w:rsidRPr="00E157EE">
              <w:rPr>
                <w:rFonts w:hint="eastAsia"/>
                <w:szCs w:val="21"/>
              </w:rPr>
              <w:t>组织的岗位、职责和权限、</w:t>
            </w:r>
            <w:r w:rsidRPr="00E157EE">
              <w:rPr>
                <w:rFonts w:hint="eastAsia"/>
                <w:szCs w:val="21"/>
              </w:rPr>
              <w:t>6.1</w:t>
            </w:r>
            <w:r w:rsidRPr="00E157EE">
              <w:rPr>
                <w:rFonts w:hint="eastAsia"/>
                <w:szCs w:val="21"/>
              </w:rPr>
              <w:t>应对风险和机遇的措施、</w:t>
            </w:r>
            <w:r w:rsidRPr="00E157EE">
              <w:rPr>
                <w:rFonts w:hint="eastAsia"/>
                <w:szCs w:val="21"/>
              </w:rPr>
              <w:t>6.2</w:t>
            </w:r>
            <w:r w:rsidRPr="00E157EE">
              <w:rPr>
                <w:rFonts w:hint="eastAsia"/>
                <w:szCs w:val="21"/>
              </w:rPr>
              <w:t>质量</w:t>
            </w:r>
            <w:r w:rsidRPr="00E157EE">
              <w:rPr>
                <w:rFonts w:hint="eastAsia"/>
                <w:szCs w:val="21"/>
              </w:rPr>
              <w:t>/</w:t>
            </w:r>
            <w:r w:rsidRPr="00E157EE">
              <w:rPr>
                <w:rFonts w:hint="eastAsia"/>
                <w:szCs w:val="21"/>
              </w:rPr>
              <w:t>环境目标及其实现的策划、</w:t>
            </w:r>
            <w:r w:rsidRPr="00E157EE">
              <w:rPr>
                <w:rFonts w:hint="eastAsia"/>
                <w:szCs w:val="21"/>
              </w:rPr>
              <w:t>Q6.3</w:t>
            </w:r>
            <w:r w:rsidRPr="00E157EE">
              <w:rPr>
                <w:rFonts w:hint="eastAsia"/>
                <w:szCs w:val="21"/>
              </w:rPr>
              <w:t>变更的策划、</w:t>
            </w:r>
            <w:r w:rsidRPr="00E157EE">
              <w:rPr>
                <w:rFonts w:hint="eastAsia"/>
                <w:szCs w:val="21"/>
              </w:rPr>
              <w:t>9.3</w:t>
            </w:r>
            <w:r w:rsidRPr="00E157EE">
              <w:rPr>
                <w:rFonts w:hint="eastAsia"/>
                <w:szCs w:val="21"/>
              </w:rPr>
              <w:t>管理评审、</w:t>
            </w:r>
            <w:r w:rsidRPr="00E157EE">
              <w:rPr>
                <w:rFonts w:hint="eastAsia"/>
                <w:szCs w:val="21"/>
              </w:rPr>
              <w:t>10.1</w:t>
            </w:r>
            <w:r w:rsidRPr="00E157EE">
              <w:rPr>
                <w:rFonts w:hint="eastAsia"/>
                <w:szCs w:val="21"/>
              </w:rPr>
              <w:t>改进、</w:t>
            </w:r>
            <w:r w:rsidRPr="00E157EE">
              <w:rPr>
                <w:rFonts w:hint="eastAsia"/>
                <w:szCs w:val="21"/>
              </w:rPr>
              <w:t>10.3</w:t>
            </w:r>
            <w:r w:rsidRPr="00E157EE">
              <w:rPr>
                <w:rFonts w:hint="eastAsia"/>
                <w:szCs w:val="21"/>
              </w:rPr>
              <w:t>持续改进，标准</w:t>
            </w:r>
            <w:r w:rsidRPr="00E157EE">
              <w:rPr>
                <w:rFonts w:hint="eastAsia"/>
                <w:szCs w:val="21"/>
              </w:rPr>
              <w:t>/</w:t>
            </w:r>
            <w:r w:rsidRPr="00E157EE">
              <w:rPr>
                <w:rFonts w:hint="eastAsia"/>
                <w:szCs w:val="21"/>
              </w:rPr>
              <w:t>规范</w:t>
            </w:r>
            <w:r w:rsidRPr="00E157EE">
              <w:rPr>
                <w:rFonts w:hint="eastAsia"/>
                <w:szCs w:val="21"/>
              </w:rPr>
              <w:t>/</w:t>
            </w:r>
            <w:r w:rsidRPr="00E157EE">
              <w:rPr>
                <w:rFonts w:hint="eastAsia"/>
                <w:szCs w:val="21"/>
              </w:rPr>
              <w:t>法规的执行情况、上次审核不符合项的验证、认证证书、标志的使用情况、投诉或事故、监督抽查情况、体系变动；</w:t>
            </w:r>
          </w:p>
        </w:tc>
        <w:tc>
          <w:tcPr>
            <w:tcW w:w="1585" w:type="dxa"/>
            <w:vMerge/>
          </w:tcPr>
          <w:p w:rsidR="008973EE" w:rsidRPr="007B436B" w:rsidRDefault="0000733B" w:rsidP="007757F3">
            <w:pPr>
              <w:rPr>
                <w:szCs w:val="21"/>
              </w:rPr>
            </w:pPr>
          </w:p>
        </w:tc>
      </w:tr>
      <w:tr w:rsidR="001D15A4" w:rsidRPr="007B436B" w:rsidTr="001C43CE">
        <w:trPr>
          <w:trHeight w:val="1255"/>
        </w:trPr>
        <w:tc>
          <w:tcPr>
            <w:tcW w:w="2160" w:type="dxa"/>
            <w:vAlign w:val="center"/>
          </w:tcPr>
          <w:p w:rsidR="001D15A4" w:rsidRPr="007B436B" w:rsidRDefault="001D15A4" w:rsidP="007B436B">
            <w:pPr>
              <w:spacing w:line="360" w:lineRule="auto"/>
              <w:rPr>
                <w:rFonts w:eastAsiaTheme="minorEastAsia"/>
                <w:b/>
                <w:szCs w:val="21"/>
              </w:rPr>
            </w:pPr>
            <w:r w:rsidRPr="007B436B">
              <w:rPr>
                <w:rFonts w:eastAsiaTheme="minorEastAsia" w:hAnsiTheme="minorEastAsia"/>
                <w:szCs w:val="21"/>
              </w:rPr>
              <w:t>企业基本信息</w:t>
            </w:r>
          </w:p>
        </w:tc>
        <w:tc>
          <w:tcPr>
            <w:tcW w:w="960" w:type="dxa"/>
            <w:vAlign w:val="center"/>
          </w:tcPr>
          <w:p w:rsidR="001D15A4" w:rsidRPr="007B436B" w:rsidRDefault="001D15A4" w:rsidP="007B436B">
            <w:pPr>
              <w:spacing w:line="360" w:lineRule="auto"/>
              <w:rPr>
                <w:rFonts w:eastAsiaTheme="minorEastAsia"/>
                <w:b/>
                <w:szCs w:val="21"/>
              </w:rPr>
            </w:pPr>
          </w:p>
        </w:tc>
        <w:tc>
          <w:tcPr>
            <w:tcW w:w="10004" w:type="dxa"/>
            <w:vAlign w:val="center"/>
          </w:tcPr>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面谈人员：最管理者：曾招弟，管代：刘思婷，</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营业执照：</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统一社会信用代码：</w:t>
            </w:r>
            <w:r w:rsidRPr="00E157EE">
              <w:rPr>
                <w:rFonts w:eastAsiaTheme="minorEastAsia" w:hAnsiTheme="minorEastAsia" w:hint="eastAsia"/>
                <w:szCs w:val="21"/>
              </w:rPr>
              <w:t>91360982095885680A</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成立日期：</w:t>
            </w:r>
            <w:r w:rsidRPr="00E157EE">
              <w:rPr>
                <w:rFonts w:eastAsiaTheme="minorEastAsia" w:hAnsiTheme="minorEastAsia" w:hint="eastAsia"/>
                <w:szCs w:val="21"/>
              </w:rPr>
              <w:t>2014</w:t>
            </w:r>
            <w:r w:rsidRPr="00E157EE">
              <w:rPr>
                <w:rFonts w:eastAsiaTheme="minorEastAsia" w:hAnsiTheme="minorEastAsia" w:hint="eastAsia"/>
                <w:szCs w:val="21"/>
              </w:rPr>
              <w:t>年</w:t>
            </w:r>
            <w:r w:rsidRPr="00E157EE">
              <w:rPr>
                <w:rFonts w:eastAsiaTheme="minorEastAsia" w:hAnsiTheme="minorEastAsia" w:hint="eastAsia"/>
                <w:szCs w:val="21"/>
              </w:rPr>
              <w:t>3</w:t>
            </w:r>
            <w:r w:rsidRPr="00E157EE">
              <w:rPr>
                <w:rFonts w:eastAsiaTheme="minorEastAsia" w:hAnsiTheme="minorEastAsia" w:hint="eastAsia"/>
                <w:szCs w:val="21"/>
              </w:rPr>
              <w:t>月</w:t>
            </w:r>
            <w:r w:rsidRPr="00E157EE">
              <w:rPr>
                <w:rFonts w:eastAsiaTheme="minorEastAsia" w:hAnsiTheme="minorEastAsia" w:hint="eastAsia"/>
                <w:szCs w:val="21"/>
              </w:rPr>
              <w:t>27</w:t>
            </w:r>
            <w:r w:rsidRPr="00E157EE">
              <w:rPr>
                <w:rFonts w:eastAsiaTheme="minorEastAsia" w:hAnsiTheme="minorEastAsia" w:hint="eastAsia"/>
                <w:szCs w:val="21"/>
              </w:rPr>
              <w:t>日营业期限：长期</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注册地址：江西省樟树市共和东路</w:t>
            </w:r>
            <w:r w:rsidRPr="00E157EE">
              <w:rPr>
                <w:rFonts w:eastAsiaTheme="minorEastAsia" w:hAnsiTheme="minorEastAsia" w:hint="eastAsia"/>
                <w:szCs w:val="21"/>
              </w:rPr>
              <w:t>153</w:t>
            </w:r>
            <w:r w:rsidRPr="00E157EE">
              <w:rPr>
                <w:rFonts w:eastAsiaTheme="minorEastAsia" w:hAnsiTheme="minorEastAsia" w:hint="eastAsia"/>
                <w:szCs w:val="21"/>
              </w:rPr>
              <w:t>号。</w:t>
            </w:r>
            <w:r w:rsidR="00A62608">
              <w:rPr>
                <w:rFonts w:eastAsiaTheme="minorEastAsia" w:hAnsiTheme="minorEastAsia" w:hint="eastAsia"/>
                <w:szCs w:val="21"/>
              </w:rPr>
              <w:t>生产</w:t>
            </w:r>
            <w:r w:rsidRPr="00E157EE">
              <w:rPr>
                <w:rFonts w:eastAsiaTheme="minorEastAsia" w:hAnsiTheme="minorEastAsia" w:hint="eastAsia"/>
                <w:szCs w:val="21"/>
              </w:rPr>
              <w:t>经营地址：江西省宜春市樟树市张家山工业园十号路东侧</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经营范围：工艺礼品、祭祀工艺品、佛像、佛龛、牌位架、万佛墙、殡葬用品、骨灰盒存放架、火化机、焚烧炉、告别床、医用床、冷冻库、冷冻柜、太平柜、水晶棺、解剖台、瞻仰台、尾气除尘净化设备、火化棺木、机电设备、空气净化设备、文件柜、书架、密集架（含智能）、爆炸危险品移动库房、金属办公用品设备、不锈钢制品、、智能型骨灰存放架（移动）及成套行业管理软件、计算机软硬件研究、开发、生产、销售、技术服务、施工安装、维修、售后服务；殡仪车辆销售；警用器材、实验室设备生产、销售；室内装饰工程设计、施工；进出口经营权。（依法须经批准的项目，经相关部门批准后方可开展经营活动</w:t>
            </w:r>
            <w:r w:rsidRPr="00E157EE">
              <w:rPr>
                <w:rFonts w:eastAsiaTheme="minorEastAsia" w:hAnsiTheme="minorEastAsia" w:hint="eastAsia"/>
                <w:szCs w:val="21"/>
              </w:rPr>
              <w:t>)***</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lastRenderedPageBreak/>
              <w:t>查国家企业信用信息公示系统，企业无异常经营记录、无违法失信记录。</w:t>
            </w:r>
          </w:p>
          <w:p w:rsidR="00E157EE" w:rsidRPr="00E157EE" w:rsidRDefault="00E157EE" w:rsidP="00E157EE">
            <w:pPr>
              <w:spacing w:beforeLines="30" w:afterLines="30" w:line="288" w:lineRule="auto"/>
              <w:ind w:firstLineChars="200" w:firstLine="420"/>
              <w:rPr>
                <w:rFonts w:eastAsiaTheme="minorEastAsia" w:hAnsiTheme="minorEastAsia" w:hint="eastAsia"/>
                <w:szCs w:val="21"/>
              </w:rPr>
            </w:pPr>
            <w:r w:rsidRPr="00E157EE">
              <w:rPr>
                <w:rFonts w:eastAsiaTheme="minorEastAsia" w:hAnsiTheme="minorEastAsia" w:hint="eastAsia"/>
                <w:szCs w:val="21"/>
              </w:rPr>
              <w:t>组织机构：行政部、市场部、生产部、质检部、财务部，组织人数：</w:t>
            </w:r>
            <w:r w:rsidRPr="00E157EE">
              <w:rPr>
                <w:rFonts w:eastAsiaTheme="minorEastAsia" w:hAnsiTheme="minorEastAsia" w:hint="eastAsia"/>
                <w:szCs w:val="21"/>
              </w:rPr>
              <w:t>40</w:t>
            </w:r>
            <w:r w:rsidRPr="00E157EE">
              <w:rPr>
                <w:rFonts w:eastAsiaTheme="minorEastAsia" w:hAnsiTheme="minorEastAsia" w:hint="eastAsia"/>
                <w:szCs w:val="21"/>
              </w:rPr>
              <w:t>人</w:t>
            </w:r>
          </w:p>
          <w:p w:rsidR="001D15A4" w:rsidRDefault="001D15A4" w:rsidP="00E157EE">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1D15A4" w:rsidRDefault="001D15A4" w:rsidP="00E157EE">
            <w:pPr>
              <w:spacing w:beforeLines="30" w:afterLines="30" w:line="288" w:lineRule="auto"/>
              <w:ind w:firstLineChars="200" w:firstLine="420"/>
              <w:rPr>
                <w:rFonts w:eastAsiaTheme="minorEastAsia" w:hAnsiTheme="minorEastAsia" w:hint="eastAsia"/>
                <w:szCs w:val="21"/>
              </w:rPr>
            </w:pPr>
            <w:r w:rsidRPr="007B436B">
              <w:rPr>
                <w:rFonts w:eastAsiaTheme="minorEastAsia" w:hAnsiTheme="minorEastAsia"/>
                <w:szCs w:val="21"/>
              </w:rPr>
              <w:t>查到了企业的营业执照，经营范围包括了认证范围内产品。</w:t>
            </w:r>
          </w:p>
          <w:p w:rsidR="00A62608" w:rsidRDefault="00A62608" w:rsidP="00A62608">
            <w:pPr>
              <w:spacing w:beforeLines="30" w:afterLines="30" w:line="288" w:lineRule="auto"/>
              <w:ind w:firstLineChars="200" w:firstLine="420"/>
              <w:rPr>
                <w:rFonts w:eastAsiaTheme="minorEastAsia" w:hAnsiTheme="minorEastAsia" w:hint="eastAsia"/>
                <w:szCs w:val="21"/>
                <w:lang w:val="de-DE"/>
              </w:rPr>
            </w:pPr>
            <w:r w:rsidRPr="00A62608">
              <w:rPr>
                <w:rFonts w:eastAsiaTheme="minorEastAsia" w:hAnsiTheme="minorEastAsia" w:hint="eastAsia"/>
                <w:szCs w:val="21"/>
                <w:lang w:val="de-DE"/>
              </w:rPr>
              <w:t>公司租用江西顾特乐精藏科技有限公司的厂房、设备，相关设备、量仪、环境监测、危废处理等相关资料共同使用。</w:t>
            </w:r>
          </w:p>
          <w:p w:rsidR="00A62608" w:rsidRPr="00A62608" w:rsidRDefault="00A62608" w:rsidP="00A62608">
            <w:pPr>
              <w:spacing w:beforeLines="30" w:afterLines="30" w:line="288" w:lineRule="auto"/>
              <w:ind w:firstLineChars="200" w:firstLine="420"/>
              <w:rPr>
                <w:rFonts w:eastAsiaTheme="minorEastAsia" w:hAnsiTheme="minorEastAsia"/>
                <w:szCs w:val="21"/>
                <w:lang w:val="de-DE"/>
              </w:rPr>
            </w:pPr>
            <w:r>
              <w:rPr>
                <w:rFonts w:eastAsiaTheme="minorEastAsia" w:hAnsiTheme="minorEastAsia" w:hint="eastAsia"/>
                <w:noProof/>
                <w:szCs w:val="21"/>
              </w:rPr>
              <w:drawing>
                <wp:inline distT="0" distB="0" distL="0" distR="0">
                  <wp:extent cx="1304925" cy="1835742"/>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05416" cy="1836433"/>
                          </a:xfrm>
                          <a:prstGeom prst="rect">
                            <a:avLst/>
                          </a:prstGeom>
                          <a:noFill/>
                          <a:ln w="9525">
                            <a:noFill/>
                            <a:miter lim="800000"/>
                            <a:headEnd/>
                            <a:tailEnd/>
                          </a:ln>
                        </pic:spPr>
                      </pic:pic>
                    </a:graphicData>
                  </a:graphic>
                </wp:inline>
              </w:drawing>
            </w:r>
          </w:p>
        </w:tc>
        <w:tc>
          <w:tcPr>
            <w:tcW w:w="1585" w:type="dxa"/>
          </w:tcPr>
          <w:p w:rsidR="001D15A4" w:rsidRDefault="001D15A4">
            <w:r w:rsidRPr="009B78A4">
              <w:rPr>
                <w:sz w:val="24"/>
                <w:szCs w:val="24"/>
              </w:rPr>
              <w:lastRenderedPageBreak/>
              <w:t>符合</w:t>
            </w:r>
          </w:p>
        </w:tc>
      </w:tr>
      <w:tr w:rsidR="001D15A4" w:rsidRPr="007B436B" w:rsidTr="001C43CE">
        <w:trPr>
          <w:trHeight w:val="831"/>
        </w:trPr>
        <w:tc>
          <w:tcPr>
            <w:tcW w:w="2160" w:type="dxa"/>
            <w:vAlign w:val="center"/>
          </w:tcPr>
          <w:p w:rsidR="001D15A4" w:rsidRPr="00427512" w:rsidRDefault="001D15A4" w:rsidP="007A62C8">
            <w:pPr>
              <w:rPr>
                <w:b/>
                <w:szCs w:val="24"/>
              </w:rPr>
            </w:pPr>
            <w:r w:rsidRPr="00427512">
              <w:rPr>
                <w:rFonts w:hAnsi="宋体"/>
                <w:szCs w:val="24"/>
              </w:rPr>
              <w:lastRenderedPageBreak/>
              <w:t>理解组织及其环境</w:t>
            </w:r>
          </w:p>
        </w:tc>
        <w:tc>
          <w:tcPr>
            <w:tcW w:w="960" w:type="dxa"/>
            <w:vAlign w:val="center"/>
          </w:tcPr>
          <w:p w:rsidR="001D15A4" w:rsidRPr="00427512" w:rsidRDefault="001D15A4" w:rsidP="007A62C8">
            <w:pPr>
              <w:rPr>
                <w:b/>
                <w:szCs w:val="24"/>
              </w:rPr>
            </w:pPr>
            <w:r>
              <w:rPr>
                <w:szCs w:val="24"/>
              </w:rPr>
              <w:t>Q</w:t>
            </w:r>
            <w:r w:rsidR="00E157EE">
              <w:rPr>
                <w:szCs w:val="24"/>
              </w:rPr>
              <w:t>E</w:t>
            </w:r>
            <w:r w:rsidRPr="00427512">
              <w:rPr>
                <w:rFonts w:hAnsi="宋体"/>
                <w:szCs w:val="24"/>
              </w:rPr>
              <w:t>：</w:t>
            </w:r>
            <w:r w:rsidRPr="00427512">
              <w:rPr>
                <w:szCs w:val="24"/>
              </w:rPr>
              <w:t>4.1</w:t>
            </w:r>
          </w:p>
        </w:tc>
        <w:tc>
          <w:tcPr>
            <w:tcW w:w="10004" w:type="dxa"/>
            <w:vAlign w:val="center"/>
          </w:tcPr>
          <w:p w:rsidR="001D15A4" w:rsidRPr="00427512" w:rsidRDefault="001D15A4" w:rsidP="007A62C8">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1D15A4" w:rsidRDefault="001D15A4" w:rsidP="007A62C8">
            <w:pPr>
              <w:spacing w:line="360" w:lineRule="auto"/>
              <w:ind w:firstLineChars="200" w:firstLine="420"/>
              <w:rPr>
                <w:rFonts w:hAnsi="宋体"/>
                <w:color w:val="000000"/>
                <w:szCs w:val="24"/>
              </w:rPr>
            </w:pPr>
            <w:r w:rsidRPr="00427512">
              <w:rPr>
                <w:rFonts w:hAnsi="宋体"/>
                <w:color w:val="000000"/>
                <w:szCs w:val="24"/>
              </w:rPr>
              <w:t>与总经理</w:t>
            </w:r>
            <w:r w:rsidR="00E157EE">
              <w:rPr>
                <w:rFonts w:hAnsi="宋体"/>
                <w:szCs w:val="21"/>
              </w:rPr>
              <w:t>曾招弟</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lastRenderedPageBreak/>
              <w:t>经交流得知公司通过定期的网站获取、顾客沟通、及定期内部总结等方式对内外部因素进行监视和评审：</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外部因素：</w:t>
            </w:r>
          </w:p>
          <w:p w:rsidR="001D15A4" w:rsidRPr="002B5CCB" w:rsidRDefault="001D15A4" w:rsidP="007A62C8">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国内文化、社会因素影响因素很小。</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内部因素：</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1D15A4" w:rsidRPr="002B5CCB" w:rsidRDefault="001D15A4" w:rsidP="007A62C8">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1D15A4" w:rsidRPr="00427512" w:rsidRDefault="001D15A4" w:rsidP="007A62C8">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D15A4" w:rsidRDefault="001D15A4">
            <w:r w:rsidRPr="009B78A4">
              <w:rPr>
                <w:sz w:val="24"/>
                <w:szCs w:val="24"/>
              </w:rPr>
              <w:lastRenderedPageBreak/>
              <w:t>符合</w:t>
            </w:r>
          </w:p>
        </w:tc>
      </w:tr>
      <w:tr w:rsidR="001D15A4" w:rsidRPr="007B436B" w:rsidTr="001C43CE">
        <w:trPr>
          <w:trHeight w:val="1538"/>
        </w:trPr>
        <w:tc>
          <w:tcPr>
            <w:tcW w:w="2160" w:type="dxa"/>
            <w:vAlign w:val="center"/>
          </w:tcPr>
          <w:p w:rsidR="001D15A4" w:rsidRPr="00427512" w:rsidRDefault="001D15A4" w:rsidP="007A62C8">
            <w:pPr>
              <w:rPr>
                <w:b/>
                <w:szCs w:val="24"/>
              </w:rPr>
            </w:pPr>
            <w:r w:rsidRPr="00427512">
              <w:rPr>
                <w:rFonts w:hAnsi="宋体"/>
                <w:szCs w:val="24"/>
              </w:rPr>
              <w:lastRenderedPageBreak/>
              <w:t>理解相关方的需求和期望</w:t>
            </w:r>
          </w:p>
        </w:tc>
        <w:tc>
          <w:tcPr>
            <w:tcW w:w="960" w:type="dxa"/>
            <w:vAlign w:val="center"/>
          </w:tcPr>
          <w:p w:rsidR="001D15A4" w:rsidRPr="00427512" w:rsidRDefault="001D15A4" w:rsidP="007A62C8">
            <w:pPr>
              <w:rPr>
                <w:szCs w:val="24"/>
              </w:rPr>
            </w:pPr>
            <w:r>
              <w:rPr>
                <w:szCs w:val="24"/>
              </w:rPr>
              <w:t>Q</w:t>
            </w:r>
            <w:r w:rsidR="00E157EE">
              <w:rPr>
                <w:szCs w:val="24"/>
              </w:rPr>
              <w:t>E</w:t>
            </w:r>
            <w:r w:rsidRPr="00427512">
              <w:rPr>
                <w:rFonts w:hAnsi="宋体"/>
                <w:szCs w:val="24"/>
              </w:rPr>
              <w:t>：</w:t>
            </w:r>
            <w:r w:rsidRPr="00427512">
              <w:rPr>
                <w:szCs w:val="24"/>
              </w:rPr>
              <w:t>4.2</w:t>
            </w:r>
          </w:p>
        </w:tc>
        <w:tc>
          <w:tcPr>
            <w:tcW w:w="10004" w:type="dxa"/>
            <w:vAlign w:val="center"/>
          </w:tcPr>
          <w:p w:rsidR="001D15A4" w:rsidRPr="004646DE" w:rsidRDefault="001D15A4" w:rsidP="007A62C8">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1D15A4" w:rsidRPr="00427512" w:rsidRDefault="001D15A4" w:rsidP="007A62C8">
            <w:pPr>
              <w:spacing w:line="360" w:lineRule="auto"/>
              <w:ind w:firstLineChars="200" w:firstLine="420"/>
              <w:rPr>
                <w:color w:val="000000"/>
                <w:szCs w:val="24"/>
              </w:rPr>
            </w:pPr>
            <w:r w:rsidRPr="00427512">
              <w:rPr>
                <w:rFonts w:hAnsi="宋体"/>
                <w:color w:val="000000"/>
                <w:szCs w:val="24"/>
              </w:rPr>
              <w:lastRenderedPageBreak/>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1D15A4" w:rsidRPr="00DE4CFC" w:rsidRDefault="001D15A4" w:rsidP="007A62C8">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1D15A4" w:rsidRDefault="001D15A4">
            <w:r w:rsidRPr="009B78A4">
              <w:rPr>
                <w:sz w:val="24"/>
                <w:szCs w:val="24"/>
              </w:rPr>
              <w:lastRenderedPageBreak/>
              <w:t>符合</w:t>
            </w:r>
          </w:p>
        </w:tc>
      </w:tr>
      <w:tr w:rsidR="001D15A4" w:rsidRPr="007B436B" w:rsidTr="001C43CE">
        <w:trPr>
          <w:trHeight w:val="1413"/>
        </w:trPr>
        <w:tc>
          <w:tcPr>
            <w:tcW w:w="2160" w:type="dxa"/>
          </w:tcPr>
          <w:p w:rsidR="001D15A4" w:rsidRPr="00191341" w:rsidRDefault="001D15A4" w:rsidP="007A62C8">
            <w:pPr>
              <w:rPr>
                <w:rFonts w:hAnsi="宋体"/>
                <w:szCs w:val="24"/>
              </w:rPr>
            </w:pPr>
            <w:r w:rsidRPr="00191341">
              <w:rPr>
                <w:rFonts w:hAnsi="宋体" w:hint="eastAsia"/>
                <w:szCs w:val="24"/>
              </w:rPr>
              <w:lastRenderedPageBreak/>
              <w:t>应对风险和机遇的措施</w:t>
            </w:r>
          </w:p>
          <w:p w:rsidR="001D15A4" w:rsidRPr="00191341" w:rsidRDefault="001D15A4" w:rsidP="007A62C8">
            <w:pPr>
              <w:rPr>
                <w:rFonts w:hAnsi="宋体"/>
                <w:szCs w:val="24"/>
              </w:rPr>
            </w:pPr>
            <w:r w:rsidRPr="00191341">
              <w:rPr>
                <w:rFonts w:hAnsi="宋体" w:hint="eastAsia"/>
                <w:szCs w:val="24"/>
              </w:rPr>
              <w:t>确定管理体系的范围</w:t>
            </w:r>
          </w:p>
          <w:p w:rsidR="001D15A4" w:rsidRPr="00191341" w:rsidRDefault="001D15A4" w:rsidP="007A62C8">
            <w:pPr>
              <w:rPr>
                <w:rFonts w:hAnsi="宋体"/>
                <w:szCs w:val="24"/>
              </w:rPr>
            </w:pPr>
            <w:r w:rsidRPr="00191341">
              <w:rPr>
                <w:rFonts w:hAnsi="宋体" w:hint="eastAsia"/>
                <w:szCs w:val="24"/>
              </w:rPr>
              <w:t>管理体系及其过程</w:t>
            </w:r>
          </w:p>
          <w:p w:rsidR="001D15A4" w:rsidRPr="00191341" w:rsidRDefault="001D15A4" w:rsidP="007A62C8">
            <w:pPr>
              <w:rPr>
                <w:rFonts w:hAnsi="宋体"/>
                <w:szCs w:val="24"/>
              </w:rPr>
            </w:pPr>
            <w:r w:rsidRPr="00191341">
              <w:rPr>
                <w:rFonts w:hAnsi="宋体" w:hint="eastAsia"/>
                <w:szCs w:val="24"/>
              </w:rPr>
              <w:t>变更的策划</w:t>
            </w:r>
          </w:p>
          <w:p w:rsidR="001D15A4" w:rsidRPr="00191341" w:rsidRDefault="001D15A4" w:rsidP="007A62C8">
            <w:pPr>
              <w:rPr>
                <w:rFonts w:hAnsi="宋体"/>
                <w:szCs w:val="24"/>
              </w:rPr>
            </w:pPr>
          </w:p>
        </w:tc>
        <w:tc>
          <w:tcPr>
            <w:tcW w:w="960" w:type="dxa"/>
          </w:tcPr>
          <w:p w:rsidR="001D15A4" w:rsidRPr="00191341" w:rsidRDefault="001D15A4" w:rsidP="007A62C8">
            <w:pPr>
              <w:jc w:val="center"/>
              <w:rPr>
                <w:rFonts w:hAnsi="宋体"/>
                <w:szCs w:val="24"/>
              </w:rPr>
            </w:pPr>
            <w:r>
              <w:rPr>
                <w:rFonts w:hAnsi="宋体" w:hint="eastAsia"/>
                <w:szCs w:val="24"/>
              </w:rPr>
              <w:t>Q</w:t>
            </w:r>
            <w:r w:rsidR="00E157EE">
              <w:rPr>
                <w:rFonts w:hAnsi="宋体" w:hint="eastAsia"/>
                <w:szCs w:val="24"/>
              </w:rPr>
              <w:t>E</w:t>
            </w:r>
            <w:r w:rsidRPr="00191341">
              <w:rPr>
                <w:rFonts w:hAnsi="宋体" w:hint="eastAsia"/>
                <w:szCs w:val="24"/>
              </w:rPr>
              <w:t>:6.1</w:t>
            </w:r>
          </w:p>
          <w:p w:rsidR="001D15A4" w:rsidRPr="00191341" w:rsidRDefault="001D15A4" w:rsidP="007A62C8">
            <w:pPr>
              <w:jc w:val="center"/>
              <w:rPr>
                <w:rFonts w:hAnsi="宋体"/>
                <w:szCs w:val="24"/>
              </w:rPr>
            </w:pPr>
            <w:r w:rsidRPr="00191341">
              <w:rPr>
                <w:rFonts w:hAnsi="宋体" w:hint="eastAsia"/>
                <w:szCs w:val="24"/>
              </w:rPr>
              <w:t>4.3</w:t>
            </w:r>
          </w:p>
          <w:p w:rsidR="001D15A4" w:rsidRPr="00191341" w:rsidRDefault="001D15A4" w:rsidP="007A62C8">
            <w:pPr>
              <w:jc w:val="center"/>
              <w:rPr>
                <w:rFonts w:hAnsi="宋体"/>
                <w:szCs w:val="24"/>
              </w:rPr>
            </w:pPr>
            <w:r w:rsidRPr="00191341">
              <w:rPr>
                <w:rFonts w:hAnsi="宋体" w:hint="eastAsia"/>
                <w:szCs w:val="24"/>
              </w:rPr>
              <w:t>4.4</w:t>
            </w:r>
          </w:p>
          <w:p w:rsidR="001D15A4" w:rsidRPr="00191341" w:rsidRDefault="001D15A4" w:rsidP="007A62C8">
            <w:pPr>
              <w:jc w:val="center"/>
              <w:rPr>
                <w:rFonts w:hAnsi="宋体"/>
                <w:szCs w:val="24"/>
              </w:rPr>
            </w:pPr>
            <w:r w:rsidRPr="00191341">
              <w:rPr>
                <w:rFonts w:hAnsi="宋体" w:hint="eastAsia"/>
                <w:szCs w:val="24"/>
              </w:rPr>
              <w:t>Q:6.3</w:t>
            </w:r>
          </w:p>
          <w:p w:rsidR="001D15A4" w:rsidRPr="00191341" w:rsidRDefault="001D15A4" w:rsidP="007A62C8">
            <w:pPr>
              <w:jc w:val="center"/>
              <w:rPr>
                <w:rFonts w:hAnsi="宋体"/>
                <w:szCs w:val="24"/>
              </w:rPr>
            </w:pPr>
          </w:p>
        </w:tc>
        <w:tc>
          <w:tcPr>
            <w:tcW w:w="10004" w:type="dxa"/>
          </w:tcPr>
          <w:p w:rsidR="001D15A4" w:rsidRPr="00681C43" w:rsidRDefault="001D15A4" w:rsidP="007A62C8">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1D15A4" w:rsidRPr="00681C43" w:rsidRDefault="001D15A4" w:rsidP="007A62C8">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1D15A4" w:rsidRPr="00681C43" w:rsidRDefault="001D15A4" w:rsidP="007A62C8">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1D15A4" w:rsidRPr="00681C43" w:rsidRDefault="001D15A4" w:rsidP="007A62C8">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1D15A4" w:rsidRPr="00681C43" w:rsidRDefault="001D15A4" w:rsidP="007A62C8">
            <w:pPr>
              <w:spacing w:line="360" w:lineRule="auto"/>
              <w:ind w:firstLineChars="200" w:firstLine="420"/>
              <w:rPr>
                <w:szCs w:val="24"/>
              </w:rPr>
            </w:pPr>
            <w:r w:rsidRPr="00681C43">
              <w:rPr>
                <w:szCs w:val="24"/>
              </w:rPr>
              <w:t>重大环境因素：潜在火灾，噪音排放、固废</w:t>
            </w:r>
            <w:r>
              <w:rPr>
                <w:rFonts w:hint="eastAsia"/>
                <w:szCs w:val="24"/>
              </w:rPr>
              <w:t>/</w:t>
            </w:r>
            <w:r>
              <w:rPr>
                <w:rFonts w:hint="eastAsia"/>
                <w:szCs w:val="24"/>
              </w:rPr>
              <w:t>危废</w:t>
            </w:r>
            <w:r w:rsidRPr="00681C43">
              <w:rPr>
                <w:szCs w:val="24"/>
              </w:rPr>
              <w:t>排放</w:t>
            </w:r>
            <w:r>
              <w:rPr>
                <w:szCs w:val="24"/>
              </w:rPr>
              <w:t>、废水排放、粉尘</w:t>
            </w:r>
            <w:r>
              <w:rPr>
                <w:rFonts w:hint="eastAsia"/>
                <w:szCs w:val="24"/>
              </w:rPr>
              <w:t>/</w:t>
            </w:r>
            <w:r>
              <w:rPr>
                <w:rFonts w:hint="eastAsia"/>
                <w:szCs w:val="24"/>
              </w:rPr>
              <w:t>废气排放</w:t>
            </w:r>
            <w:r w:rsidRPr="00681C43">
              <w:rPr>
                <w:szCs w:val="24"/>
              </w:rPr>
              <w:t>；</w:t>
            </w:r>
          </w:p>
          <w:p w:rsidR="001D15A4" w:rsidRPr="00681C43" w:rsidRDefault="001D15A4" w:rsidP="007A62C8">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1D15A4" w:rsidRPr="00681C43" w:rsidRDefault="001D15A4" w:rsidP="007A62C8">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1D15A4" w:rsidRPr="00681C43" w:rsidRDefault="001D15A4" w:rsidP="007A62C8">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1D15A4" w:rsidRPr="00681C43" w:rsidRDefault="001D15A4" w:rsidP="007A62C8">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w:t>
            </w:r>
            <w:r w:rsidRPr="00C4391B">
              <w:rPr>
                <w:rFonts w:hint="eastAsia"/>
                <w:szCs w:val="24"/>
              </w:rPr>
              <w:lastRenderedPageBreak/>
              <w:t>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sidR="00E157EE">
              <w:rPr>
                <w:rFonts w:hint="eastAsia"/>
                <w:szCs w:val="24"/>
              </w:rPr>
              <w:t>A/1</w:t>
            </w:r>
            <w:r w:rsidRPr="00C4391B">
              <w:rPr>
                <w:rFonts w:hint="eastAsia"/>
                <w:szCs w:val="24"/>
              </w:rPr>
              <w:t>版，管理体系于</w:t>
            </w:r>
            <w:r w:rsidRPr="00C4391B">
              <w:rPr>
                <w:rFonts w:hint="eastAsia"/>
                <w:szCs w:val="24"/>
              </w:rPr>
              <w:t>2019.</w:t>
            </w:r>
            <w:r w:rsidR="00E157EE">
              <w:rPr>
                <w:rFonts w:hint="eastAsia"/>
                <w:szCs w:val="24"/>
              </w:rPr>
              <w:t>11</w:t>
            </w:r>
            <w:r w:rsidRPr="00C4391B">
              <w:rPr>
                <w:rFonts w:hint="eastAsia"/>
                <w:szCs w:val="24"/>
              </w:rPr>
              <w:t>.</w:t>
            </w:r>
            <w:r w:rsidR="00E157EE">
              <w:rPr>
                <w:rFonts w:hint="eastAsia"/>
                <w:szCs w:val="24"/>
              </w:rPr>
              <w:t>20</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sidR="00E157EE">
              <w:rPr>
                <w:rFonts w:hint="eastAsia"/>
                <w:szCs w:val="24"/>
              </w:rPr>
              <w:t>A/1</w:t>
            </w:r>
            <w:r w:rsidRPr="00C4391B">
              <w:rPr>
                <w:rFonts w:hint="eastAsia"/>
                <w:szCs w:val="24"/>
              </w:rPr>
              <w:t>，</w:t>
            </w:r>
            <w:r w:rsidRPr="00C4391B">
              <w:rPr>
                <w:rFonts w:hint="eastAsia"/>
                <w:szCs w:val="24"/>
              </w:rPr>
              <w:t>20</w:t>
            </w:r>
            <w:r>
              <w:rPr>
                <w:rFonts w:hint="eastAsia"/>
                <w:szCs w:val="24"/>
              </w:rPr>
              <w:t>19</w:t>
            </w:r>
            <w:r w:rsidRPr="00C4391B">
              <w:rPr>
                <w:rFonts w:hint="eastAsia"/>
                <w:szCs w:val="24"/>
              </w:rPr>
              <w:t>年</w:t>
            </w:r>
            <w:r w:rsidR="00E157EE">
              <w:rPr>
                <w:rFonts w:hint="eastAsia"/>
                <w:szCs w:val="24"/>
              </w:rPr>
              <w:t>11</w:t>
            </w:r>
            <w:r w:rsidRPr="00C4391B">
              <w:rPr>
                <w:rFonts w:hint="eastAsia"/>
                <w:szCs w:val="24"/>
              </w:rPr>
              <w:t>月</w:t>
            </w:r>
            <w:r w:rsidR="00E157EE">
              <w:rPr>
                <w:rFonts w:hint="eastAsia"/>
                <w:szCs w:val="24"/>
              </w:rPr>
              <w:t>20</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1D15A4" w:rsidRPr="00681C43" w:rsidRDefault="001D15A4" w:rsidP="007A62C8">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1D15A4" w:rsidRDefault="001D15A4" w:rsidP="007A62C8">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1D15A4" w:rsidRPr="00681C43" w:rsidRDefault="001D15A4" w:rsidP="00EF31BB">
            <w:pPr>
              <w:spacing w:line="360" w:lineRule="auto"/>
              <w:ind w:firstLineChars="200" w:firstLine="420"/>
              <w:rPr>
                <w:szCs w:val="24"/>
              </w:rPr>
            </w:pPr>
            <w:r>
              <w:rPr>
                <w:rFonts w:hint="eastAsia"/>
                <w:szCs w:val="24"/>
              </w:rPr>
              <w:t>剪板下料——打孔</w:t>
            </w:r>
            <w:r w:rsidRPr="006E2D68">
              <w:rPr>
                <w:rFonts w:hint="eastAsia"/>
                <w:szCs w:val="24"/>
              </w:rPr>
              <w:t>——</w:t>
            </w:r>
            <w:r>
              <w:rPr>
                <w:rFonts w:hint="eastAsia"/>
                <w:szCs w:val="24"/>
              </w:rPr>
              <w:t>冲压——折弯——焊接——喷塑——组装</w:t>
            </w:r>
            <w:r w:rsidRPr="006E2D68">
              <w:rPr>
                <w:rFonts w:hint="eastAsia"/>
                <w:szCs w:val="24"/>
              </w:rPr>
              <w:t>——检验入库</w:t>
            </w:r>
          </w:p>
          <w:p w:rsidR="001D15A4" w:rsidRPr="00681C43" w:rsidRDefault="001D15A4" w:rsidP="007A62C8">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1D15A4" w:rsidRPr="00681C43" w:rsidRDefault="001D15A4" w:rsidP="007A62C8">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E157EE" w:rsidRPr="00E157EE" w:rsidRDefault="00E157EE" w:rsidP="00E157EE">
            <w:pPr>
              <w:spacing w:line="360" w:lineRule="auto"/>
              <w:ind w:firstLineChars="200" w:firstLine="420"/>
              <w:rPr>
                <w:rFonts w:hint="eastAsia"/>
                <w:szCs w:val="24"/>
              </w:rPr>
            </w:pPr>
            <w:r w:rsidRPr="00E157EE">
              <w:rPr>
                <w:rFonts w:hint="eastAsia"/>
                <w:szCs w:val="24"/>
              </w:rPr>
              <w:t>Q</w:t>
            </w:r>
            <w:r w:rsidRPr="00E157EE">
              <w:rPr>
                <w:rFonts w:hint="eastAsia"/>
                <w:szCs w:val="24"/>
              </w:rPr>
              <w:t>：骨灰盒存放架的设计、生产及销售；</w:t>
            </w:r>
          </w:p>
          <w:p w:rsidR="00E157EE" w:rsidRDefault="00E157EE" w:rsidP="00E157EE">
            <w:pPr>
              <w:spacing w:line="360" w:lineRule="auto"/>
              <w:ind w:firstLineChars="200" w:firstLine="420"/>
              <w:rPr>
                <w:rFonts w:hint="eastAsia"/>
                <w:szCs w:val="24"/>
              </w:rPr>
            </w:pPr>
            <w:r w:rsidRPr="00E157EE">
              <w:rPr>
                <w:rFonts w:hint="eastAsia"/>
                <w:szCs w:val="24"/>
              </w:rPr>
              <w:t>E</w:t>
            </w:r>
            <w:r w:rsidRPr="00E157EE">
              <w:rPr>
                <w:rFonts w:hint="eastAsia"/>
                <w:szCs w:val="24"/>
              </w:rPr>
              <w:t>：骨灰盒存放架的设计、生产及销售及相关环境管理体系活动；</w:t>
            </w:r>
          </w:p>
          <w:p w:rsidR="001D15A4" w:rsidRPr="00681C43" w:rsidRDefault="001D15A4" w:rsidP="00E157EE">
            <w:pPr>
              <w:spacing w:line="360" w:lineRule="auto"/>
              <w:ind w:firstLineChars="200" w:firstLine="420"/>
              <w:rPr>
                <w:szCs w:val="24"/>
              </w:rPr>
            </w:pPr>
            <w:r w:rsidRPr="00681C43">
              <w:rPr>
                <w:szCs w:val="24"/>
              </w:rPr>
              <w:t>不适用条款：</w:t>
            </w:r>
            <w:r>
              <w:rPr>
                <w:szCs w:val="24"/>
              </w:rPr>
              <w:t>无</w:t>
            </w:r>
            <w:r w:rsidRPr="00681C43">
              <w:rPr>
                <w:rFonts w:hint="eastAsia"/>
                <w:szCs w:val="24"/>
              </w:rPr>
              <w:t>。</w:t>
            </w:r>
          </w:p>
          <w:p w:rsidR="001D15A4" w:rsidRDefault="001D15A4" w:rsidP="007A62C8">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1D15A4" w:rsidRDefault="001D15A4">
            <w:r w:rsidRPr="009B78A4">
              <w:rPr>
                <w:sz w:val="24"/>
                <w:szCs w:val="24"/>
              </w:rPr>
              <w:lastRenderedPageBreak/>
              <w:t>符合</w:t>
            </w:r>
          </w:p>
        </w:tc>
      </w:tr>
      <w:tr w:rsidR="001D15A4" w:rsidRPr="007B436B" w:rsidTr="001C43CE">
        <w:trPr>
          <w:trHeight w:val="831"/>
        </w:trPr>
        <w:tc>
          <w:tcPr>
            <w:tcW w:w="2160" w:type="dxa"/>
          </w:tcPr>
          <w:p w:rsidR="001D15A4" w:rsidRPr="00681C43" w:rsidRDefault="001D15A4" w:rsidP="007A62C8">
            <w:pPr>
              <w:rPr>
                <w:rFonts w:hAnsi="宋体"/>
                <w:szCs w:val="24"/>
              </w:rPr>
            </w:pPr>
            <w:r w:rsidRPr="00681C43">
              <w:rPr>
                <w:rFonts w:hAnsi="宋体" w:hint="eastAsia"/>
                <w:szCs w:val="24"/>
              </w:rPr>
              <w:lastRenderedPageBreak/>
              <w:t>领导作用和承诺</w:t>
            </w:r>
          </w:p>
          <w:p w:rsidR="001D15A4" w:rsidRPr="00681C43" w:rsidRDefault="001D15A4" w:rsidP="007A62C8">
            <w:pPr>
              <w:rPr>
                <w:rFonts w:hAnsi="宋体"/>
                <w:szCs w:val="24"/>
              </w:rPr>
            </w:pPr>
            <w:r w:rsidRPr="00681C43">
              <w:rPr>
                <w:rFonts w:hAnsi="宋体" w:hint="eastAsia"/>
                <w:szCs w:val="24"/>
              </w:rPr>
              <w:t>组织的岗位、职责和权限</w:t>
            </w:r>
          </w:p>
          <w:p w:rsidR="001D15A4" w:rsidRPr="00681C43" w:rsidRDefault="001D15A4" w:rsidP="007A62C8">
            <w:pPr>
              <w:rPr>
                <w:rFonts w:hAnsi="宋体"/>
                <w:szCs w:val="24"/>
              </w:rPr>
            </w:pPr>
          </w:p>
        </w:tc>
        <w:tc>
          <w:tcPr>
            <w:tcW w:w="960" w:type="dxa"/>
          </w:tcPr>
          <w:p w:rsidR="001D15A4" w:rsidRPr="00681C43" w:rsidRDefault="001D15A4" w:rsidP="007A62C8">
            <w:pPr>
              <w:jc w:val="center"/>
              <w:rPr>
                <w:rFonts w:hAnsi="宋体"/>
                <w:szCs w:val="24"/>
              </w:rPr>
            </w:pPr>
            <w:r>
              <w:rPr>
                <w:rFonts w:hAnsi="宋体" w:hint="eastAsia"/>
                <w:szCs w:val="24"/>
              </w:rPr>
              <w:t>Q</w:t>
            </w:r>
            <w:r w:rsidR="00E157EE">
              <w:rPr>
                <w:rFonts w:hAnsi="宋体" w:hint="eastAsia"/>
                <w:szCs w:val="24"/>
              </w:rPr>
              <w:t>E</w:t>
            </w:r>
            <w:r w:rsidRPr="00681C43">
              <w:rPr>
                <w:rFonts w:hAnsi="宋体" w:hint="eastAsia"/>
                <w:szCs w:val="24"/>
              </w:rPr>
              <w:t>:5.1</w:t>
            </w:r>
          </w:p>
          <w:p w:rsidR="001D15A4" w:rsidRPr="00681C43" w:rsidRDefault="001D15A4" w:rsidP="007A62C8">
            <w:pPr>
              <w:jc w:val="center"/>
              <w:rPr>
                <w:rFonts w:hAnsi="宋体"/>
                <w:szCs w:val="24"/>
              </w:rPr>
            </w:pPr>
            <w:r w:rsidRPr="00681C43">
              <w:rPr>
                <w:rFonts w:hAnsi="宋体" w:hint="eastAsia"/>
                <w:szCs w:val="24"/>
              </w:rPr>
              <w:t>5.3</w:t>
            </w:r>
          </w:p>
          <w:p w:rsidR="001D15A4" w:rsidRPr="00681C43" w:rsidRDefault="001D15A4" w:rsidP="007A62C8">
            <w:pPr>
              <w:rPr>
                <w:rFonts w:hAnsi="宋体"/>
                <w:szCs w:val="24"/>
              </w:rPr>
            </w:pPr>
          </w:p>
        </w:tc>
        <w:tc>
          <w:tcPr>
            <w:tcW w:w="10004" w:type="dxa"/>
          </w:tcPr>
          <w:p w:rsidR="001D15A4" w:rsidRPr="00681C43" w:rsidRDefault="001D15A4" w:rsidP="007A62C8">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1D15A4" w:rsidRPr="00681C43" w:rsidRDefault="001D15A4" w:rsidP="007A62C8">
            <w:pPr>
              <w:spacing w:line="360" w:lineRule="auto"/>
              <w:ind w:firstLineChars="200" w:firstLine="420"/>
              <w:rPr>
                <w:rFonts w:hAnsi="宋体"/>
                <w:szCs w:val="24"/>
              </w:rPr>
            </w:pPr>
            <w:r>
              <w:rPr>
                <w:rFonts w:hAnsi="宋体"/>
                <w:szCs w:val="24"/>
              </w:rPr>
              <w:lastRenderedPageBreak/>
              <w:t>公司部门设置有：行政部、市场部、生产部、质检部、财务部</w:t>
            </w:r>
            <w:r w:rsidRPr="00681C43">
              <w:rPr>
                <w:rFonts w:hAnsi="宋体"/>
                <w:szCs w:val="24"/>
              </w:rPr>
              <w:t>；</w:t>
            </w:r>
          </w:p>
          <w:p w:rsidR="001D15A4" w:rsidRDefault="001D15A4" w:rsidP="007A62C8">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w:t>
            </w:r>
            <w:r w:rsidR="00E157EE">
              <w:rPr>
                <w:rFonts w:hAnsi="宋体" w:hint="eastAsia"/>
                <w:szCs w:val="24"/>
              </w:rPr>
              <w:t>曾招弟</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1D15A4" w:rsidRPr="00681C43" w:rsidRDefault="001D15A4" w:rsidP="007A62C8">
            <w:pPr>
              <w:spacing w:line="360" w:lineRule="auto"/>
              <w:ind w:firstLineChars="200" w:firstLine="420"/>
              <w:rPr>
                <w:rFonts w:hAnsi="宋体"/>
                <w:szCs w:val="24"/>
              </w:rPr>
            </w:pPr>
            <w:r w:rsidRPr="00427512">
              <w:rPr>
                <w:rFonts w:hAnsi="宋体"/>
                <w:szCs w:val="24"/>
              </w:rPr>
              <w:t>管代</w:t>
            </w:r>
            <w:r w:rsidR="00E157EE">
              <w:rPr>
                <w:rFonts w:hAnsi="宋体"/>
                <w:szCs w:val="24"/>
              </w:rPr>
              <w:t>刘思婷</w:t>
            </w:r>
            <w:r w:rsidRPr="00427512">
              <w:rPr>
                <w:rFonts w:hAnsi="宋体"/>
                <w:szCs w:val="24"/>
              </w:rPr>
              <w:t>，主要负责公司行政及体系工作。</w:t>
            </w:r>
          </w:p>
          <w:p w:rsidR="001D15A4" w:rsidRPr="00681C43" w:rsidRDefault="001D15A4" w:rsidP="007A62C8">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1D15A4" w:rsidRPr="00681C43" w:rsidRDefault="001D15A4" w:rsidP="007A62C8">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1D15A4" w:rsidRPr="00681C43" w:rsidRDefault="001D15A4" w:rsidP="007A62C8">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1D15A4" w:rsidRPr="00681C43" w:rsidRDefault="001D15A4" w:rsidP="007A62C8">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1D15A4" w:rsidRDefault="001D15A4">
            <w:r w:rsidRPr="009B78A4">
              <w:rPr>
                <w:sz w:val="24"/>
                <w:szCs w:val="24"/>
              </w:rPr>
              <w:lastRenderedPageBreak/>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lastRenderedPageBreak/>
              <w:t>方针</w:t>
            </w:r>
          </w:p>
        </w:tc>
        <w:tc>
          <w:tcPr>
            <w:tcW w:w="960" w:type="dxa"/>
            <w:vAlign w:val="center"/>
          </w:tcPr>
          <w:p w:rsidR="001D15A4" w:rsidRPr="00427512" w:rsidRDefault="001D15A4" w:rsidP="007A62C8">
            <w:pPr>
              <w:rPr>
                <w:szCs w:val="24"/>
              </w:rPr>
            </w:pPr>
            <w:r>
              <w:rPr>
                <w:szCs w:val="24"/>
              </w:rPr>
              <w:t>Q</w:t>
            </w:r>
            <w:r w:rsidR="00E157EE">
              <w:rPr>
                <w:szCs w:val="24"/>
              </w:rPr>
              <w:t>E</w:t>
            </w:r>
            <w:r w:rsidRPr="00427512">
              <w:rPr>
                <w:rFonts w:hAnsi="宋体"/>
                <w:szCs w:val="24"/>
              </w:rPr>
              <w:t>：</w:t>
            </w:r>
            <w:r w:rsidRPr="00427512">
              <w:rPr>
                <w:szCs w:val="24"/>
              </w:rPr>
              <w:t xml:space="preserve">5.2 </w:t>
            </w:r>
          </w:p>
        </w:tc>
        <w:tc>
          <w:tcPr>
            <w:tcW w:w="10004" w:type="dxa"/>
            <w:vAlign w:val="center"/>
          </w:tcPr>
          <w:p w:rsidR="001D15A4" w:rsidRPr="00681C43" w:rsidRDefault="001D15A4" w:rsidP="007A62C8">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1D15A4" w:rsidRPr="004235AE" w:rsidRDefault="001D15A4" w:rsidP="004235AE">
            <w:pPr>
              <w:spacing w:line="400" w:lineRule="exact"/>
              <w:ind w:firstLineChars="200" w:firstLine="420"/>
              <w:rPr>
                <w:rFonts w:hAnsi="宋体"/>
                <w:szCs w:val="24"/>
              </w:rPr>
            </w:pPr>
            <w:r w:rsidRPr="004235AE">
              <w:rPr>
                <w:rFonts w:hAnsi="宋体" w:hint="eastAsia"/>
                <w:szCs w:val="24"/>
              </w:rPr>
              <w:t>质量至上、持续创新、诚实守信、顾客至上</w:t>
            </w:r>
            <w:r w:rsidRPr="004235AE">
              <w:rPr>
                <w:rFonts w:hAnsi="宋体" w:hint="eastAsia"/>
                <w:szCs w:val="24"/>
              </w:rPr>
              <w:t xml:space="preserve"> </w:t>
            </w:r>
          </w:p>
          <w:p w:rsidR="001D15A4" w:rsidRDefault="001D15A4" w:rsidP="004235AE">
            <w:pPr>
              <w:spacing w:line="400" w:lineRule="exact"/>
              <w:ind w:firstLineChars="200" w:firstLine="420"/>
              <w:rPr>
                <w:rFonts w:hAnsi="宋体"/>
                <w:szCs w:val="24"/>
              </w:rPr>
            </w:pPr>
            <w:r w:rsidRPr="004235AE">
              <w:rPr>
                <w:rFonts w:hAnsi="宋体" w:hint="eastAsia"/>
                <w:szCs w:val="24"/>
              </w:rPr>
              <w:t>预防为主，降低风险；遵章守法，创造和谐</w:t>
            </w:r>
            <w:r w:rsidRPr="00681C43">
              <w:rPr>
                <w:rFonts w:hAnsi="宋体" w:hint="eastAsia"/>
                <w:szCs w:val="24"/>
              </w:rPr>
              <w:t>。</w:t>
            </w:r>
          </w:p>
          <w:p w:rsidR="001D15A4" w:rsidRPr="00681C43" w:rsidRDefault="001D15A4" w:rsidP="00DE6E90">
            <w:pPr>
              <w:spacing w:line="400" w:lineRule="exact"/>
              <w:ind w:firstLineChars="200" w:firstLine="420"/>
              <w:rPr>
                <w:rFonts w:hAnsi="宋体"/>
                <w:szCs w:val="24"/>
              </w:rPr>
            </w:pPr>
            <w:r>
              <w:rPr>
                <w:rFonts w:hAnsi="宋体" w:hint="eastAsia"/>
                <w:szCs w:val="24"/>
              </w:rPr>
              <w:t>方针与公司相适应，无变更；</w:t>
            </w:r>
          </w:p>
          <w:p w:rsidR="001D15A4" w:rsidRPr="00681C43" w:rsidRDefault="001D15A4" w:rsidP="007A62C8">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1D15A4" w:rsidRPr="00681C43" w:rsidRDefault="001D15A4" w:rsidP="00E157EE">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sidR="00E157EE">
              <w:rPr>
                <w:rFonts w:hAnsi="宋体"/>
                <w:szCs w:val="24"/>
              </w:rPr>
              <w:t>曾招弟</w:t>
            </w:r>
            <w:r w:rsidRPr="00427512">
              <w:rPr>
                <w:rFonts w:hAnsi="宋体"/>
                <w:szCs w:val="24"/>
              </w:rPr>
              <w:t>；管代：</w:t>
            </w:r>
            <w:r w:rsidR="00E157EE">
              <w:rPr>
                <w:rFonts w:hAnsi="宋体"/>
                <w:szCs w:val="24"/>
              </w:rPr>
              <w:t>刘思婷</w:t>
            </w:r>
            <w:r w:rsidRPr="00427512">
              <w:rPr>
                <w:rFonts w:hAnsi="宋体"/>
                <w:szCs w:val="24"/>
              </w:rPr>
              <w:t>，按照标准要求制订的方针，并介绍了方针的含义，对体系知识的学习</w:t>
            </w:r>
            <w:r w:rsidRPr="00427512">
              <w:rPr>
                <w:rFonts w:hAnsi="宋体"/>
                <w:szCs w:val="24"/>
              </w:rPr>
              <w:lastRenderedPageBreak/>
              <w:t>还需加强。管理评审对质量、环境、职业健康安全方针的适宜性作了评审，判定适宜，适合公司的发展需求。质量、环境和职业健康安全方针符合标准要求。</w:t>
            </w:r>
          </w:p>
        </w:tc>
        <w:tc>
          <w:tcPr>
            <w:tcW w:w="1585" w:type="dxa"/>
          </w:tcPr>
          <w:p w:rsidR="001D15A4" w:rsidRDefault="001D15A4">
            <w:r w:rsidRPr="009B78A4">
              <w:rPr>
                <w:sz w:val="24"/>
                <w:szCs w:val="24"/>
              </w:rPr>
              <w:lastRenderedPageBreak/>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lastRenderedPageBreak/>
              <w:t>目标和措施计划（管理方案）</w:t>
            </w:r>
          </w:p>
        </w:tc>
        <w:tc>
          <w:tcPr>
            <w:tcW w:w="960" w:type="dxa"/>
            <w:vAlign w:val="center"/>
          </w:tcPr>
          <w:p w:rsidR="001D15A4" w:rsidRPr="00427512" w:rsidRDefault="001D15A4" w:rsidP="007A62C8">
            <w:pPr>
              <w:rPr>
                <w:szCs w:val="24"/>
              </w:rPr>
            </w:pPr>
            <w:r>
              <w:rPr>
                <w:szCs w:val="24"/>
              </w:rPr>
              <w:t>Q</w:t>
            </w:r>
            <w:r w:rsidR="00A62608">
              <w:rPr>
                <w:szCs w:val="24"/>
              </w:rPr>
              <w:t>E</w:t>
            </w:r>
            <w:r w:rsidRPr="00427512">
              <w:rPr>
                <w:rFonts w:hAnsi="宋体"/>
                <w:szCs w:val="24"/>
              </w:rPr>
              <w:t>：</w:t>
            </w:r>
            <w:r w:rsidRPr="00427512">
              <w:rPr>
                <w:szCs w:val="24"/>
              </w:rPr>
              <w:t xml:space="preserve">6.2  </w:t>
            </w:r>
          </w:p>
        </w:tc>
        <w:tc>
          <w:tcPr>
            <w:tcW w:w="10004" w:type="dxa"/>
            <w:vAlign w:val="center"/>
          </w:tcPr>
          <w:p w:rsidR="001D15A4" w:rsidRPr="00427512" w:rsidRDefault="001D15A4" w:rsidP="007A62C8">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D15A4" w:rsidRDefault="001D15A4" w:rsidP="00DE6E90">
            <w:pPr>
              <w:spacing w:line="360" w:lineRule="auto"/>
              <w:ind w:firstLineChars="200" w:firstLine="420"/>
              <w:rPr>
                <w:rFonts w:hAnsi="宋体"/>
                <w:szCs w:val="24"/>
              </w:rPr>
            </w:pPr>
            <w:r w:rsidRPr="00BA7090">
              <w:rPr>
                <w:rFonts w:hAnsi="宋体" w:hint="eastAsia"/>
                <w:szCs w:val="24"/>
              </w:rPr>
              <w:t>质量目标：</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产品出厂合格率</w:t>
            </w:r>
            <w:r w:rsidRPr="004235AE">
              <w:rPr>
                <w:rFonts w:hAnsi="宋体" w:hint="eastAsia"/>
                <w:szCs w:val="24"/>
              </w:rPr>
              <w:t>100%</w:t>
            </w:r>
            <w:r w:rsidRPr="004235AE">
              <w:rPr>
                <w:rFonts w:hAnsi="宋体" w:hint="eastAsia"/>
                <w:szCs w:val="24"/>
              </w:rPr>
              <w:t>；</w:t>
            </w:r>
          </w:p>
          <w:p w:rsidR="001D15A4" w:rsidRPr="00DE6E90" w:rsidRDefault="001D15A4" w:rsidP="004235AE">
            <w:pPr>
              <w:spacing w:line="360" w:lineRule="auto"/>
              <w:ind w:firstLineChars="400" w:firstLine="840"/>
              <w:rPr>
                <w:rFonts w:hAnsi="宋体"/>
                <w:szCs w:val="24"/>
              </w:rPr>
            </w:pPr>
            <w:r w:rsidRPr="004235AE">
              <w:rPr>
                <w:rFonts w:hAnsi="宋体" w:hint="eastAsia"/>
                <w:szCs w:val="24"/>
              </w:rPr>
              <w:t>顾客满意度</w:t>
            </w:r>
            <w:r w:rsidRPr="004235AE">
              <w:rPr>
                <w:rFonts w:hAnsi="宋体" w:hint="eastAsia"/>
                <w:szCs w:val="24"/>
              </w:rPr>
              <w:t>9</w:t>
            </w:r>
            <w:r w:rsidR="00A62608">
              <w:rPr>
                <w:rFonts w:hAnsi="宋体" w:hint="eastAsia"/>
                <w:szCs w:val="24"/>
              </w:rPr>
              <w:t>5</w:t>
            </w:r>
            <w:r w:rsidRPr="004235AE">
              <w:rPr>
                <w:rFonts w:hAnsi="宋体" w:hint="eastAsia"/>
                <w:szCs w:val="24"/>
              </w:rPr>
              <w:t>分以上</w:t>
            </w:r>
            <w:r w:rsidRPr="00DE6E90">
              <w:rPr>
                <w:rFonts w:hAnsi="宋体" w:hint="eastAsia"/>
                <w:szCs w:val="24"/>
              </w:rPr>
              <w:t>；</w:t>
            </w:r>
          </w:p>
          <w:p w:rsidR="001D15A4" w:rsidRPr="00DE6E90" w:rsidRDefault="001D15A4" w:rsidP="00DE6E90">
            <w:pPr>
              <w:spacing w:line="360" w:lineRule="auto"/>
              <w:ind w:firstLineChars="200" w:firstLine="420"/>
              <w:rPr>
                <w:rFonts w:hAnsi="宋体"/>
                <w:szCs w:val="24"/>
              </w:rPr>
            </w:pPr>
            <w:r w:rsidRPr="00DE6E90">
              <w:rPr>
                <w:rFonts w:hAnsi="宋体" w:hint="eastAsia"/>
                <w:szCs w:val="24"/>
              </w:rPr>
              <w:t>环保安全目标：</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固体废弃物分类管理，处理率为</w:t>
            </w:r>
            <w:r w:rsidRPr="004235AE">
              <w:rPr>
                <w:rFonts w:hAnsi="宋体" w:hint="eastAsia"/>
                <w:szCs w:val="24"/>
              </w:rPr>
              <w:t>100%</w:t>
            </w:r>
            <w:r w:rsidRPr="004235AE">
              <w:rPr>
                <w:rFonts w:hAnsi="宋体" w:hint="eastAsia"/>
                <w:szCs w:val="24"/>
              </w:rPr>
              <w:t>；</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重大火灾事故为零；</w:t>
            </w:r>
          </w:p>
          <w:p w:rsidR="001D15A4" w:rsidRPr="004235AE" w:rsidRDefault="001D15A4" w:rsidP="004235AE">
            <w:pPr>
              <w:spacing w:line="360" w:lineRule="auto"/>
              <w:ind w:firstLineChars="400" w:firstLine="840"/>
              <w:rPr>
                <w:rFonts w:hAnsi="宋体"/>
                <w:szCs w:val="24"/>
              </w:rPr>
            </w:pPr>
            <w:r w:rsidRPr="004235AE">
              <w:rPr>
                <w:rFonts w:hAnsi="宋体" w:hint="eastAsia"/>
                <w:szCs w:val="24"/>
              </w:rPr>
              <w:t>职业病发病率为零；</w:t>
            </w:r>
          </w:p>
          <w:p w:rsidR="001D15A4" w:rsidRDefault="001D15A4" w:rsidP="004235AE">
            <w:pPr>
              <w:spacing w:line="360" w:lineRule="auto"/>
              <w:ind w:firstLineChars="400" w:firstLine="840"/>
              <w:rPr>
                <w:rFonts w:hAnsi="宋体"/>
                <w:szCs w:val="24"/>
              </w:rPr>
            </w:pPr>
            <w:r w:rsidRPr="004235AE">
              <w:rPr>
                <w:rFonts w:hAnsi="宋体" w:hint="eastAsia"/>
                <w:szCs w:val="24"/>
              </w:rPr>
              <w:t>员工重大责任伤亡率为</w:t>
            </w:r>
            <w:r w:rsidRPr="004235AE">
              <w:rPr>
                <w:rFonts w:hAnsi="宋体" w:hint="eastAsia"/>
                <w:szCs w:val="24"/>
              </w:rPr>
              <w:t>0</w:t>
            </w:r>
            <w:r w:rsidRPr="00DE6E90">
              <w:rPr>
                <w:rFonts w:hAnsi="宋体" w:hint="eastAsia"/>
                <w:szCs w:val="24"/>
              </w:rPr>
              <w:t>；</w:t>
            </w:r>
          </w:p>
          <w:p w:rsidR="001D15A4" w:rsidRPr="00427512" w:rsidRDefault="001D15A4" w:rsidP="004235AE">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Pr="004235AE">
              <w:rPr>
                <w:rFonts w:hAnsi="宋体" w:hint="eastAsia"/>
                <w:szCs w:val="24"/>
              </w:rPr>
              <w:t>4</w:t>
            </w:r>
            <w:r w:rsidRPr="004235AE">
              <w:rPr>
                <w:rFonts w:hAnsi="宋体" w:hint="eastAsia"/>
                <w:szCs w:val="24"/>
              </w:rPr>
              <w:t>月</w:t>
            </w:r>
            <w:r w:rsidRPr="004235AE">
              <w:rPr>
                <w:rFonts w:hAnsi="宋体" w:hint="eastAsia"/>
                <w:szCs w:val="24"/>
              </w:rPr>
              <w:t>10</w:t>
            </w:r>
            <w:r w:rsidRPr="004235AE">
              <w:rPr>
                <w:rFonts w:hAnsi="宋体" w:hint="eastAsia"/>
                <w:szCs w:val="24"/>
              </w:rPr>
              <w:t>日</w:t>
            </w:r>
            <w:r w:rsidRPr="004235AE">
              <w:rPr>
                <w:rFonts w:hAnsi="宋体"/>
                <w:szCs w:val="24"/>
              </w:rPr>
              <w:t>《目标指标分解及措施表》，各指标已达成。</w:t>
            </w:r>
          </w:p>
        </w:tc>
        <w:tc>
          <w:tcPr>
            <w:tcW w:w="1585" w:type="dxa"/>
          </w:tcPr>
          <w:p w:rsidR="001D15A4" w:rsidRDefault="001D15A4">
            <w:r w:rsidRPr="009B78A4">
              <w:rPr>
                <w:sz w:val="24"/>
                <w:szCs w:val="24"/>
              </w:rPr>
              <w:t>符合</w:t>
            </w:r>
          </w:p>
        </w:tc>
      </w:tr>
      <w:tr w:rsidR="001D15A4" w:rsidRPr="007B436B" w:rsidTr="001C43CE">
        <w:trPr>
          <w:trHeight w:val="1256"/>
        </w:trPr>
        <w:tc>
          <w:tcPr>
            <w:tcW w:w="2160" w:type="dxa"/>
          </w:tcPr>
          <w:p w:rsidR="001D15A4" w:rsidRPr="003F5B86" w:rsidRDefault="001D15A4" w:rsidP="007A62C8">
            <w:pPr>
              <w:rPr>
                <w:rFonts w:hAnsi="宋体"/>
                <w:szCs w:val="24"/>
              </w:rPr>
            </w:pPr>
            <w:r w:rsidRPr="003F5B86">
              <w:rPr>
                <w:rFonts w:hAnsi="宋体" w:hint="eastAsia"/>
                <w:szCs w:val="24"/>
              </w:rPr>
              <w:lastRenderedPageBreak/>
              <w:t>资源总则</w:t>
            </w:r>
          </w:p>
        </w:tc>
        <w:tc>
          <w:tcPr>
            <w:tcW w:w="960" w:type="dxa"/>
          </w:tcPr>
          <w:p w:rsidR="001D15A4" w:rsidRDefault="001D15A4" w:rsidP="00B76CD9">
            <w:pPr>
              <w:jc w:val="center"/>
              <w:rPr>
                <w:szCs w:val="21"/>
              </w:rPr>
            </w:pPr>
            <w:r>
              <w:rPr>
                <w:rFonts w:hint="eastAsia"/>
                <w:szCs w:val="21"/>
              </w:rPr>
              <w:t>Q</w:t>
            </w:r>
            <w:r w:rsidRPr="007B436B">
              <w:rPr>
                <w:rFonts w:hint="eastAsia"/>
                <w:szCs w:val="21"/>
              </w:rPr>
              <w:t>7.1.1</w:t>
            </w:r>
          </w:p>
          <w:p w:rsidR="001D15A4" w:rsidRPr="003F5B86" w:rsidRDefault="00A62608" w:rsidP="00B76CD9">
            <w:pPr>
              <w:jc w:val="center"/>
              <w:rPr>
                <w:rFonts w:hAnsi="宋体"/>
                <w:szCs w:val="24"/>
              </w:rPr>
            </w:pPr>
            <w:r>
              <w:rPr>
                <w:rFonts w:hint="eastAsia"/>
                <w:szCs w:val="21"/>
              </w:rPr>
              <w:t>E</w:t>
            </w:r>
            <w:r w:rsidR="001D15A4" w:rsidRPr="007B436B">
              <w:rPr>
                <w:rFonts w:hint="eastAsia"/>
                <w:szCs w:val="21"/>
              </w:rPr>
              <w:t>7.1</w:t>
            </w:r>
          </w:p>
        </w:tc>
        <w:tc>
          <w:tcPr>
            <w:tcW w:w="10004" w:type="dxa"/>
          </w:tcPr>
          <w:p w:rsidR="001D15A4" w:rsidRPr="002B2BE2" w:rsidRDefault="00A62608" w:rsidP="007A62C8">
            <w:pPr>
              <w:spacing w:line="360" w:lineRule="auto"/>
              <w:ind w:firstLineChars="200" w:firstLine="420"/>
              <w:rPr>
                <w:rFonts w:hAnsi="宋体"/>
                <w:szCs w:val="24"/>
              </w:rPr>
            </w:pPr>
            <w:r w:rsidRPr="00A62608">
              <w:rPr>
                <w:rFonts w:hAnsi="宋体" w:hint="eastAsia"/>
                <w:szCs w:val="24"/>
              </w:rPr>
              <w:t>江西省泰恒工艺品有限公司</w:t>
            </w:r>
            <w:r w:rsidR="001D15A4" w:rsidRPr="00380ACE">
              <w:rPr>
                <w:rFonts w:hAnsi="宋体" w:hint="eastAsia"/>
                <w:szCs w:val="24"/>
              </w:rPr>
              <w:t>，注册资金</w:t>
            </w:r>
            <w:r>
              <w:rPr>
                <w:rFonts w:hAnsi="宋体" w:hint="eastAsia"/>
                <w:szCs w:val="24"/>
              </w:rPr>
              <w:t>200</w:t>
            </w:r>
            <w:r w:rsidR="001D15A4" w:rsidRPr="00380ACE">
              <w:rPr>
                <w:rFonts w:hAnsi="宋体" w:hint="eastAsia"/>
                <w:szCs w:val="24"/>
              </w:rPr>
              <w:t>万元，</w:t>
            </w:r>
            <w:r>
              <w:rPr>
                <w:rFonts w:hAnsi="宋体" w:hint="eastAsia"/>
                <w:szCs w:val="24"/>
              </w:rPr>
              <w:t>租用办公厂房</w:t>
            </w:r>
            <w:r w:rsidR="001D15A4" w:rsidRPr="00380ACE">
              <w:rPr>
                <w:rFonts w:hAnsi="宋体" w:hint="eastAsia"/>
                <w:szCs w:val="24"/>
              </w:rPr>
              <w:t>，设有办公区、生产区，主要生产</w:t>
            </w:r>
            <w:r w:rsidR="001D15A4" w:rsidRPr="001D15A4">
              <w:rPr>
                <w:rFonts w:hAnsi="宋体" w:hint="eastAsia"/>
                <w:szCs w:val="24"/>
              </w:rPr>
              <w:t>骨灰盒存放架</w:t>
            </w:r>
            <w:r w:rsidR="001D15A4" w:rsidRPr="00380ACE">
              <w:rPr>
                <w:rFonts w:hAnsi="宋体" w:hint="eastAsia"/>
                <w:szCs w:val="24"/>
              </w:rPr>
              <w:t>等产品。</w:t>
            </w:r>
          </w:p>
          <w:p w:rsidR="001D15A4" w:rsidRPr="002B2BE2" w:rsidRDefault="001D15A4" w:rsidP="007A62C8">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主要部门有行政部、市场部、生产部、质检部、财务部，</w:t>
            </w:r>
            <w:r w:rsidRPr="002B2BE2">
              <w:rPr>
                <w:rFonts w:hAnsi="宋体" w:hint="eastAsia"/>
                <w:szCs w:val="24"/>
              </w:rPr>
              <w:t>现有员工</w:t>
            </w:r>
            <w:r w:rsidRPr="002B2BE2">
              <w:rPr>
                <w:rFonts w:hAnsi="宋体" w:hint="eastAsia"/>
                <w:szCs w:val="24"/>
              </w:rPr>
              <w:t>4</w:t>
            </w:r>
            <w:r>
              <w:rPr>
                <w:rFonts w:hAnsi="宋体" w:hint="eastAsia"/>
                <w:szCs w:val="24"/>
              </w:rPr>
              <w:t>0</w:t>
            </w:r>
            <w:r>
              <w:rPr>
                <w:rFonts w:hAnsi="宋体" w:hint="eastAsia"/>
                <w:szCs w:val="24"/>
              </w:rPr>
              <w:t>余人</w:t>
            </w:r>
            <w:r w:rsidRPr="002B2BE2">
              <w:rPr>
                <w:rFonts w:hAnsi="宋体" w:hint="eastAsia"/>
                <w:szCs w:val="24"/>
              </w:rPr>
              <w:t>。</w:t>
            </w:r>
          </w:p>
          <w:p w:rsidR="001D15A4" w:rsidRPr="002B2BE2" w:rsidRDefault="001D15A4" w:rsidP="007A62C8">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激光切割机、折弯机、压力机、钻床、切割机、</w:t>
            </w:r>
            <w:r>
              <w:rPr>
                <w:rFonts w:hAnsi="宋体" w:hint="eastAsia"/>
                <w:szCs w:val="24"/>
              </w:rPr>
              <w:t>行车、</w:t>
            </w:r>
            <w:r w:rsidRPr="00380ACE">
              <w:rPr>
                <w:rFonts w:hAnsi="宋体" w:hint="eastAsia"/>
                <w:szCs w:val="24"/>
              </w:rPr>
              <w:t>手动叉车、储气罐等</w:t>
            </w:r>
            <w:r>
              <w:rPr>
                <w:rFonts w:hAnsi="宋体"/>
                <w:szCs w:val="24"/>
              </w:rPr>
              <w:t>生产设备；</w:t>
            </w:r>
            <w:r w:rsidRPr="001D15A4">
              <w:rPr>
                <w:rFonts w:hAnsi="宋体"/>
                <w:szCs w:val="24"/>
              </w:rPr>
              <w:t>卡尺、卷尺</w:t>
            </w:r>
            <w:r w:rsidRPr="001D15A4">
              <w:rPr>
                <w:rFonts w:ascii="宋体" w:hAnsi="宋体" w:hint="eastAsia"/>
                <w:szCs w:val="21"/>
              </w:rPr>
              <w:t>等监测测量设备。</w:t>
            </w:r>
          </w:p>
          <w:p w:rsidR="001D15A4" w:rsidRPr="002B2BE2" w:rsidRDefault="001D15A4" w:rsidP="007A62C8">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1D15A4" w:rsidRPr="002B2BE2" w:rsidRDefault="001D15A4" w:rsidP="007A62C8">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1D15A4" w:rsidRDefault="001D15A4" w:rsidP="007A62C8">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1D15A4" w:rsidRDefault="001D15A4">
            <w:r w:rsidRPr="009B78A4">
              <w:rPr>
                <w:sz w:val="24"/>
                <w:szCs w:val="24"/>
              </w:rPr>
              <w:t>符合</w:t>
            </w:r>
          </w:p>
        </w:tc>
      </w:tr>
      <w:tr w:rsidR="001D15A4" w:rsidRPr="007B436B" w:rsidTr="001C43CE">
        <w:trPr>
          <w:trHeight w:val="831"/>
        </w:trPr>
        <w:tc>
          <w:tcPr>
            <w:tcW w:w="2160" w:type="dxa"/>
            <w:vAlign w:val="center"/>
          </w:tcPr>
          <w:p w:rsidR="001D15A4" w:rsidRPr="007B436B" w:rsidRDefault="001D15A4" w:rsidP="00523BFC">
            <w:pPr>
              <w:jc w:val="center"/>
              <w:rPr>
                <w:szCs w:val="21"/>
              </w:rPr>
            </w:pPr>
            <w:r w:rsidRPr="007B436B">
              <w:rPr>
                <w:rFonts w:hint="eastAsia"/>
                <w:szCs w:val="21"/>
              </w:rPr>
              <w:t>管理评审</w:t>
            </w:r>
          </w:p>
        </w:tc>
        <w:tc>
          <w:tcPr>
            <w:tcW w:w="960" w:type="dxa"/>
            <w:vAlign w:val="center"/>
          </w:tcPr>
          <w:p w:rsidR="001D15A4" w:rsidRPr="007B436B" w:rsidRDefault="001D15A4" w:rsidP="00D3134F">
            <w:pPr>
              <w:jc w:val="center"/>
              <w:rPr>
                <w:szCs w:val="21"/>
              </w:rPr>
            </w:pPr>
            <w:r w:rsidRPr="007B436B">
              <w:rPr>
                <w:rFonts w:hint="eastAsia"/>
                <w:szCs w:val="21"/>
              </w:rPr>
              <w:t>Q</w:t>
            </w:r>
            <w:r w:rsidR="00A62608">
              <w:rPr>
                <w:rFonts w:hint="eastAsia"/>
                <w:szCs w:val="21"/>
              </w:rPr>
              <w:t>E</w:t>
            </w:r>
            <w:r w:rsidRPr="007B436B">
              <w:rPr>
                <w:rFonts w:hint="eastAsia"/>
                <w:szCs w:val="21"/>
              </w:rPr>
              <w:t>9.3</w:t>
            </w:r>
          </w:p>
        </w:tc>
        <w:tc>
          <w:tcPr>
            <w:tcW w:w="10004" w:type="dxa"/>
            <w:vAlign w:val="center"/>
          </w:tcPr>
          <w:p w:rsidR="001D15A4" w:rsidRPr="007B436B" w:rsidRDefault="001D15A4" w:rsidP="00E157EE">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sidR="00A62608">
              <w:rPr>
                <w:rFonts w:ascii="宋体" w:hAnsi="宋体" w:hint="eastAsia"/>
                <w:szCs w:val="21"/>
              </w:rPr>
              <w:t>4</w:t>
            </w:r>
            <w:r w:rsidRPr="007B436B">
              <w:rPr>
                <w:rFonts w:ascii="宋体" w:hAnsi="宋体"/>
                <w:szCs w:val="21"/>
              </w:rPr>
              <w:t>.</w:t>
            </w:r>
            <w:r w:rsidR="00A62608">
              <w:rPr>
                <w:rFonts w:ascii="宋体" w:hAnsi="宋体" w:hint="eastAsia"/>
                <w:szCs w:val="21"/>
              </w:rPr>
              <w:t>26</w:t>
            </w:r>
            <w:r w:rsidRPr="007B436B">
              <w:rPr>
                <w:rFonts w:ascii="宋体" w:hAnsi="宋体" w:hint="eastAsia"/>
                <w:szCs w:val="21"/>
              </w:rPr>
              <w:t>日进行了管理评审。</w:t>
            </w:r>
          </w:p>
          <w:p w:rsidR="001D15A4" w:rsidRPr="007B436B" w:rsidRDefault="001D15A4" w:rsidP="00E157EE">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汪长虹</w:t>
            </w:r>
            <w:r w:rsidRPr="007B436B">
              <w:rPr>
                <w:rFonts w:ascii="宋体" w:hAnsi="宋体" w:hint="eastAsia"/>
                <w:szCs w:val="21"/>
              </w:rPr>
              <w:t>签发；内容包括；评审目的、评审时间、参加部门人员、评审输入内容等。</w:t>
            </w:r>
          </w:p>
          <w:p w:rsidR="001D15A4" w:rsidRPr="007B436B" w:rsidRDefault="001D15A4" w:rsidP="00E157EE">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D15A4" w:rsidRPr="007B436B" w:rsidRDefault="001D15A4" w:rsidP="00E157EE">
            <w:pPr>
              <w:spacing w:beforeLines="50" w:afterLines="50"/>
              <w:ind w:firstLineChars="200" w:firstLine="420"/>
              <w:rPr>
                <w:rFonts w:ascii="宋体"/>
                <w:szCs w:val="21"/>
              </w:rPr>
            </w:pPr>
            <w:r w:rsidRPr="007B436B">
              <w:rPr>
                <w:rFonts w:ascii="宋体" w:hAnsi="宋体" w:hint="eastAsia"/>
                <w:szCs w:val="21"/>
              </w:rPr>
              <w:t>管理评审输出：</w:t>
            </w:r>
          </w:p>
          <w:p w:rsidR="001D15A4" w:rsidRPr="002D3CAF" w:rsidRDefault="001D15A4" w:rsidP="00E157EE">
            <w:pPr>
              <w:spacing w:beforeLines="50" w:afterLines="50"/>
              <w:ind w:firstLineChars="200" w:firstLine="420"/>
              <w:rPr>
                <w:rFonts w:ascii="宋体" w:hAnsi="宋体"/>
                <w:szCs w:val="21"/>
              </w:rPr>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w:t>
            </w:r>
            <w:r w:rsidRPr="007B436B">
              <w:rPr>
                <w:rFonts w:ascii="宋体" w:hAnsi="宋体" w:hint="eastAsia"/>
                <w:szCs w:val="21"/>
              </w:rPr>
              <w:lastRenderedPageBreak/>
              <w:t>满意和持续改进的目的。提出了如下改进措施:</w:t>
            </w:r>
            <w:r>
              <w:rPr>
                <w:rFonts w:hint="eastAsia"/>
              </w:rPr>
              <w:t xml:space="preserve"> </w:t>
            </w:r>
            <w:r w:rsidRPr="001D15A4">
              <w:rPr>
                <w:rFonts w:ascii="宋体" w:hAnsi="宋体" w:hint="eastAsia"/>
                <w:szCs w:val="21"/>
              </w:rPr>
              <w:t>1）加强对风险管控知识的学习；2）加强内部管理，提高人员综合素质。</w:t>
            </w:r>
            <w:r w:rsidRPr="002D3CAF">
              <w:rPr>
                <w:rFonts w:ascii="宋体" w:hAnsi="宋体" w:hint="eastAsia"/>
                <w:szCs w:val="21"/>
              </w:rPr>
              <w:t>；</w:t>
            </w:r>
          </w:p>
          <w:p w:rsidR="001D15A4" w:rsidRPr="007B436B" w:rsidRDefault="001D15A4" w:rsidP="00E157EE">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1D15A4" w:rsidRPr="007B436B" w:rsidRDefault="001D15A4" w:rsidP="00E157EE">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进一步组织对相关的法律、法规、规程和规范的学习，以增强广大技术人员的质量意识环境保护意识</w:t>
            </w:r>
            <w:r w:rsidRPr="007B436B">
              <w:rPr>
                <w:rFonts w:ascii="宋体" w:hAnsi="宋体" w:hint="eastAsia"/>
                <w:szCs w:val="21"/>
              </w:rPr>
              <w:t>；</w:t>
            </w:r>
            <w:r>
              <w:rPr>
                <w:rFonts w:ascii="宋体" w:hAnsi="宋体" w:hint="eastAsia"/>
                <w:szCs w:val="21"/>
              </w:rPr>
              <w:t>已由行政部组织培训，并完成</w:t>
            </w:r>
          </w:p>
          <w:p w:rsidR="001D15A4" w:rsidRPr="007B436B" w:rsidRDefault="001D15A4" w:rsidP="00E157EE">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1D15A4" w:rsidRDefault="001D15A4">
            <w:r w:rsidRPr="009B78A4">
              <w:rPr>
                <w:sz w:val="24"/>
                <w:szCs w:val="24"/>
              </w:rPr>
              <w:lastRenderedPageBreak/>
              <w:t>符合</w:t>
            </w:r>
          </w:p>
        </w:tc>
      </w:tr>
      <w:tr w:rsidR="001D15A4" w:rsidRPr="00D60755" w:rsidTr="001C43CE">
        <w:trPr>
          <w:trHeight w:val="831"/>
        </w:trPr>
        <w:tc>
          <w:tcPr>
            <w:tcW w:w="2160" w:type="dxa"/>
            <w:vAlign w:val="center"/>
          </w:tcPr>
          <w:p w:rsidR="001D15A4" w:rsidRPr="007E0828" w:rsidRDefault="001D15A4" w:rsidP="00FE0A78">
            <w:pPr>
              <w:rPr>
                <w:szCs w:val="24"/>
              </w:rPr>
            </w:pPr>
            <w:r w:rsidRPr="007E0828">
              <w:rPr>
                <w:rFonts w:hAnsi="宋体"/>
                <w:szCs w:val="24"/>
              </w:rPr>
              <w:lastRenderedPageBreak/>
              <w:t>改进</w:t>
            </w:r>
          </w:p>
          <w:p w:rsidR="001D15A4" w:rsidRPr="007E0828" w:rsidRDefault="001D15A4" w:rsidP="00FE0A78">
            <w:pPr>
              <w:rPr>
                <w:szCs w:val="24"/>
              </w:rPr>
            </w:pPr>
          </w:p>
        </w:tc>
        <w:tc>
          <w:tcPr>
            <w:tcW w:w="960" w:type="dxa"/>
            <w:vAlign w:val="center"/>
          </w:tcPr>
          <w:p w:rsidR="001D15A4" w:rsidRPr="007E0828" w:rsidRDefault="001D15A4" w:rsidP="00FE0A78">
            <w:pPr>
              <w:rPr>
                <w:szCs w:val="24"/>
              </w:rPr>
            </w:pPr>
            <w:r>
              <w:rPr>
                <w:szCs w:val="24"/>
              </w:rPr>
              <w:t>QO</w:t>
            </w:r>
            <w:r w:rsidRPr="007E0828">
              <w:rPr>
                <w:szCs w:val="24"/>
              </w:rPr>
              <w:t>10.1</w:t>
            </w:r>
            <w:r w:rsidRPr="007E0828">
              <w:rPr>
                <w:rFonts w:hAnsi="宋体"/>
                <w:szCs w:val="24"/>
              </w:rPr>
              <w:t>、</w:t>
            </w:r>
            <w:r w:rsidRPr="007E0828">
              <w:rPr>
                <w:szCs w:val="24"/>
              </w:rPr>
              <w:t>10.3</w:t>
            </w:r>
          </w:p>
          <w:p w:rsidR="001D15A4" w:rsidRPr="007E0828" w:rsidRDefault="001D15A4" w:rsidP="00FE0A78">
            <w:pPr>
              <w:rPr>
                <w:szCs w:val="24"/>
              </w:rPr>
            </w:pPr>
          </w:p>
        </w:tc>
        <w:tc>
          <w:tcPr>
            <w:tcW w:w="10004" w:type="dxa"/>
            <w:vAlign w:val="center"/>
          </w:tcPr>
          <w:p w:rsidR="001D15A4" w:rsidRPr="007E0828" w:rsidRDefault="001D15A4" w:rsidP="00E157EE">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1D15A4" w:rsidRPr="007E0828" w:rsidRDefault="001D15A4" w:rsidP="00E157EE">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1D15A4" w:rsidRDefault="001D15A4">
            <w:r w:rsidRPr="009B78A4">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上次审核不符合项的验证</w:t>
            </w:r>
          </w:p>
        </w:tc>
        <w:tc>
          <w:tcPr>
            <w:tcW w:w="960" w:type="dxa"/>
            <w:vAlign w:val="center"/>
          </w:tcPr>
          <w:p w:rsidR="00DA3735" w:rsidRPr="00440FC6" w:rsidRDefault="00DA3735" w:rsidP="00AA5E6B">
            <w:pPr>
              <w:rPr>
                <w:szCs w:val="21"/>
              </w:rPr>
            </w:pPr>
          </w:p>
        </w:tc>
        <w:tc>
          <w:tcPr>
            <w:tcW w:w="10004" w:type="dxa"/>
            <w:vAlign w:val="center"/>
          </w:tcPr>
          <w:p w:rsid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sidR="00A62608">
              <w:rPr>
                <w:rFonts w:hAnsi="宋体" w:hint="eastAsia"/>
                <w:color w:val="000000"/>
                <w:szCs w:val="21"/>
              </w:rPr>
              <w:t>2</w:t>
            </w:r>
            <w:r w:rsidRPr="00374B9B">
              <w:rPr>
                <w:rFonts w:hAnsi="宋体" w:hint="eastAsia"/>
                <w:color w:val="000000"/>
                <w:szCs w:val="21"/>
              </w:rPr>
              <w:t>个：</w:t>
            </w:r>
          </w:p>
          <w:p w:rsidR="00DA3735" w:rsidRPr="002D3CAF" w:rsidRDefault="00A62608" w:rsidP="00A84670">
            <w:pPr>
              <w:snapToGrid w:val="0"/>
              <w:spacing w:line="360" w:lineRule="auto"/>
              <w:ind w:firstLineChars="200" w:firstLine="420"/>
              <w:rPr>
                <w:rFonts w:hAnsi="宋体"/>
                <w:color w:val="000000"/>
                <w:szCs w:val="21"/>
              </w:rPr>
            </w:pPr>
            <w:r>
              <w:rPr>
                <w:rFonts w:hAnsi="宋体" w:hint="eastAsia"/>
                <w:color w:val="000000"/>
                <w:szCs w:val="21"/>
              </w:rPr>
              <w:t>卡尺、钢卷尺等未校准；未提供产品第三方检验报告</w:t>
            </w:r>
            <w:r w:rsidR="00A84670" w:rsidRPr="00A84670">
              <w:rPr>
                <w:rFonts w:hAnsi="宋体" w:hint="eastAsia"/>
                <w:color w:val="000000"/>
                <w:szCs w:val="21"/>
              </w:rPr>
              <w:t>。</w:t>
            </w:r>
          </w:p>
          <w:p w:rsidR="00DA3735" w:rsidRPr="00DA3735" w:rsidRDefault="00DA3735" w:rsidP="00A62608">
            <w:pPr>
              <w:snapToGrid w:val="0"/>
              <w:spacing w:line="360" w:lineRule="auto"/>
              <w:ind w:firstLineChars="200" w:firstLine="420"/>
              <w:rPr>
                <w:rFonts w:hAnsi="宋体"/>
                <w:color w:val="000000"/>
                <w:szCs w:val="21"/>
              </w:rPr>
            </w:pPr>
            <w:r w:rsidRPr="00374B9B">
              <w:rPr>
                <w:rFonts w:hAnsi="宋体" w:hint="eastAsia"/>
                <w:color w:val="000000"/>
                <w:szCs w:val="21"/>
              </w:rPr>
              <w:t>经本次审核验证无类似不符合情况出现，</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认证证书、标志的使用情况</w:t>
            </w:r>
          </w:p>
        </w:tc>
        <w:tc>
          <w:tcPr>
            <w:tcW w:w="960" w:type="dxa"/>
            <w:vAlign w:val="center"/>
          </w:tcPr>
          <w:p w:rsidR="00DA3735" w:rsidRPr="00440FC6" w:rsidRDefault="00DA3735" w:rsidP="00AA5E6B">
            <w:pPr>
              <w:rPr>
                <w:szCs w:val="21"/>
              </w:rPr>
            </w:pPr>
          </w:p>
        </w:tc>
        <w:tc>
          <w:tcPr>
            <w:tcW w:w="10004" w:type="dxa"/>
            <w:vAlign w:val="center"/>
          </w:tcPr>
          <w:p w:rsidR="007B436B" w:rsidRPr="00440FC6" w:rsidRDefault="007B436B" w:rsidP="001D15A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投诉或事故、监督抽查情况、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lastRenderedPageBreak/>
              <w:t>目前没有相关行政主管部门的检查处罚，在审核现场也未发现抽查、相关方投诉等情况。</w:t>
            </w:r>
          </w:p>
        </w:tc>
        <w:tc>
          <w:tcPr>
            <w:tcW w:w="1585" w:type="dxa"/>
          </w:tcPr>
          <w:p w:rsidR="00DA3735" w:rsidRDefault="00DA3735" w:rsidP="00AA5E6B">
            <w:r w:rsidRPr="00B72CCF">
              <w:rPr>
                <w:sz w:val="24"/>
                <w:szCs w:val="24"/>
              </w:rPr>
              <w:lastRenderedPageBreak/>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eastAsiaTheme="minorEastAsia" w:hAnsiTheme="minorEastAsia" w:hint="eastAsia"/>
                <w:szCs w:val="21"/>
              </w:rPr>
              <w:lastRenderedPageBreak/>
              <w:t>体系变动</w:t>
            </w:r>
          </w:p>
        </w:tc>
        <w:tc>
          <w:tcPr>
            <w:tcW w:w="960" w:type="dxa"/>
            <w:vAlign w:val="center"/>
          </w:tcPr>
          <w:p w:rsidR="00DA3735" w:rsidRPr="00440FC6" w:rsidRDefault="00DA3735" w:rsidP="00AA5E6B">
            <w:pPr>
              <w:rPr>
                <w:szCs w:val="21"/>
              </w:rPr>
            </w:pPr>
          </w:p>
        </w:tc>
        <w:tc>
          <w:tcPr>
            <w:tcW w:w="10004" w:type="dxa"/>
            <w:vAlign w:val="center"/>
          </w:tcPr>
          <w:p w:rsidR="00DA3735" w:rsidRPr="00BA7090" w:rsidRDefault="001D15A4" w:rsidP="00021D4F">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p>
        </w:tc>
        <w:tc>
          <w:tcPr>
            <w:tcW w:w="1585" w:type="dxa"/>
          </w:tcPr>
          <w:p w:rsidR="00DA3735" w:rsidRDefault="00DA3735" w:rsidP="00AA5E6B"/>
        </w:tc>
      </w:tr>
    </w:tbl>
    <w:p w:rsidR="008973EE" w:rsidRPr="00D60755" w:rsidRDefault="00886540">
      <w:r w:rsidRPr="00D60755">
        <w:ptab w:relativeTo="margin" w:alignment="center" w:leader="none"/>
      </w:r>
    </w:p>
    <w:p w:rsidR="007757F3" w:rsidRPr="00D60755" w:rsidRDefault="0000733B"/>
    <w:p w:rsidR="007757F3" w:rsidRPr="00D60755" w:rsidRDefault="0000733B"/>
    <w:p w:rsidR="007757F3" w:rsidRPr="00D60755" w:rsidRDefault="00886540" w:rsidP="0003373A">
      <w:pPr>
        <w:pStyle w:val="a4"/>
      </w:pPr>
      <w:r w:rsidRPr="00D60755">
        <w:t>说明：不符合标注</w:t>
      </w:r>
      <w:r w:rsidRPr="00D60755">
        <w:t>N</w:t>
      </w:r>
    </w:p>
    <w:sectPr w:rsidR="007757F3" w:rsidRPr="00D60755"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33B" w:rsidRDefault="0000733B" w:rsidP="007E2763">
      <w:r>
        <w:separator/>
      </w:r>
    </w:p>
  </w:endnote>
  <w:endnote w:type="continuationSeparator" w:id="1">
    <w:p w:rsidR="0000733B" w:rsidRDefault="0000733B" w:rsidP="007E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86540">
            <w:pPr>
              <w:pStyle w:val="a4"/>
              <w:jc w:val="center"/>
            </w:pPr>
            <w:r>
              <w:rPr>
                <w:lang w:val="zh-CN"/>
              </w:rPr>
              <w:t xml:space="preserve"> </w:t>
            </w:r>
            <w:r w:rsidR="00CC03AC">
              <w:rPr>
                <w:b/>
                <w:sz w:val="24"/>
                <w:szCs w:val="24"/>
              </w:rPr>
              <w:fldChar w:fldCharType="begin"/>
            </w:r>
            <w:r>
              <w:rPr>
                <w:b/>
              </w:rPr>
              <w:instrText>PAGE</w:instrText>
            </w:r>
            <w:r w:rsidR="00CC03AC">
              <w:rPr>
                <w:b/>
                <w:sz w:val="24"/>
                <w:szCs w:val="24"/>
              </w:rPr>
              <w:fldChar w:fldCharType="separate"/>
            </w:r>
            <w:r w:rsidR="00A62608">
              <w:rPr>
                <w:b/>
                <w:noProof/>
              </w:rPr>
              <w:t>10</w:t>
            </w:r>
            <w:r w:rsidR="00CC03AC">
              <w:rPr>
                <w:b/>
                <w:sz w:val="24"/>
                <w:szCs w:val="24"/>
              </w:rPr>
              <w:fldChar w:fldCharType="end"/>
            </w:r>
            <w:r>
              <w:rPr>
                <w:lang w:val="zh-CN"/>
              </w:rPr>
              <w:t xml:space="preserve"> / </w:t>
            </w:r>
            <w:r w:rsidR="00CC03AC">
              <w:rPr>
                <w:b/>
                <w:sz w:val="24"/>
                <w:szCs w:val="24"/>
              </w:rPr>
              <w:fldChar w:fldCharType="begin"/>
            </w:r>
            <w:r>
              <w:rPr>
                <w:b/>
              </w:rPr>
              <w:instrText>NUMPAGES</w:instrText>
            </w:r>
            <w:r w:rsidR="00CC03AC">
              <w:rPr>
                <w:b/>
                <w:sz w:val="24"/>
                <w:szCs w:val="24"/>
              </w:rPr>
              <w:fldChar w:fldCharType="separate"/>
            </w:r>
            <w:r w:rsidR="00A62608">
              <w:rPr>
                <w:b/>
                <w:noProof/>
              </w:rPr>
              <w:t>10</w:t>
            </w:r>
            <w:r w:rsidR="00CC03AC">
              <w:rPr>
                <w:b/>
                <w:sz w:val="24"/>
                <w:szCs w:val="24"/>
              </w:rPr>
              <w:fldChar w:fldCharType="end"/>
            </w:r>
          </w:p>
        </w:sdtContent>
      </w:sdt>
    </w:sdtContent>
  </w:sdt>
  <w:p w:rsidR="007757F3" w:rsidRDefault="000073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33B" w:rsidRDefault="0000733B" w:rsidP="007E2763">
      <w:r>
        <w:separator/>
      </w:r>
    </w:p>
  </w:footnote>
  <w:footnote w:type="continuationSeparator" w:id="1">
    <w:p w:rsidR="0000733B" w:rsidRDefault="0000733B" w:rsidP="007E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C03AC"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Beijing International Standard united Certification Co.,Ltd.</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0073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763"/>
    <w:rsid w:val="0000733B"/>
    <w:rsid w:val="00021D4F"/>
    <w:rsid w:val="0003468B"/>
    <w:rsid w:val="0006313B"/>
    <w:rsid w:val="000A4E12"/>
    <w:rsid w:val="000B4ED2"/>
    <w:rsid w:val="0017201F"/>
    <w:rsid w:val="001C23D9"/>
    <w:rsid w:val="001D15A4"/>
    <w:rsid w:val="001D1F13"/>
    <w:rsid w:val="001D27F1"/>
    <w:rsid w:val="00202156"/>
    <w:rsid w:val="002032C2"/>
    <w:rsid w:val="00215FBE"/>
    <w:rsid w:val="0025083A"/>
    <w:rsid w:val="00263D62"/>
    <w:rsid w:val="00277EF9"/>
    <w:rsid w:val="00281220"/>
    <w:rsid w:val="00281394"/>
    <w:rsid w:val="00283BD0"/>
    <w:rsid w:val="002A34F1"/>
    <w:rsid w:val="002D3140"/>
    <w:rsid w:val="002D3CAF"/>
    <w:rsid w:val="00372C16"/>
    <w:rsid w:val="00380ACE"/>
    <w:rsid w:val="00391B2C"/>
    <w:rsid w:val="003A5941"/>
    <w:rsid w:val="003C2FBA"/>
    <w:rsid w:val="004235AE"/>
    <w:rsid w:val="00450D64"/>
    <w:rsid w:val="00465F6C"/>
    <w:rsid w:val="004A2AB2"/>
    <w:rsid w:val="004D3AA0"/>
    <w:rsid w:val="00523BFC"/>
    <w:rsid w:val="005424F2"/>
    <w:rsid w:val="005A2EB1"/>
    <w:rsid w:val="005B5AD2"/>
    <w:rsid w:val="005C0883"/>
    <w:rsid w:val="005E36F3"/>
    <w:rsid w:val="00656C42"/>
    <w:rsid w:val="006622F2"/>
    <w:rsid w:val="006E2D68"/>
    <w:rsid w:val="006F1AF3"/>
    <w:rsid w:val="006F731B"/>
    <w:rsid w:val="00762B93"/>
    <w:rsid w:val="007A598D"/>
    <w:rsid w:val="007B2E7C"/>
    <w:rsid w:val="007B32EB"/>
    <w:rsid w:val="007B436B"/>
    <w:rsid w:val="007B4ED3"/>
    <w:rsid w:val="007E00D0"/>
    <w:rsid w:val="007E0828"/>
    <w:rsid w:val="007E2763"/>
    <w:rsid w:val="00861216"/>
    <w:rsid w:val="00867762"/>
    <w:rsid w:val="00872CF9"/>
    <w:rsid w:val="00886540"/>
    <w:rsid w:val="008A1FF4"/>
    <w:rsid w:val="008D333E"/>
    <w:rsid w:val="00937368"/>
    <w:rsid w:val="00946668"/>
    <w:rsid w:val="0096204D"/>
    <w:rsid w:val="00964396"/>
    <w:rsid w:val="00977C32"/>
    <w:rsid w:val="009E5A9F"/>
    <w:rsid w:val="00A21356"/>
    <w:rsid w:val="00A62608"/>
    <w:rsid w:val="00A67E1E"/>
    <w:rsid w:val="00A84670"/>
    <w:rsid w:val="00B429D5"/>
    <w:rsid w:val="00B701BC"/>
    <w:rsid w:val="00B76CD9"/>
    <w:rsid w:val="00BB52F1"/>
    <w:rsid w:val="00C40E1F"/>
    <w:rsid w:val="00C41834"/>
    <w:rsid w:val="00C4391B"/>
    <w:rsid w:val="00C63D1A"/>
    <w:rsid w:val="00C758B1"/>
    <w:rsid w:val="00CC03AC"/>
    <w:rsid w:val="00CD46E5"/>
    <w:rsid w:val="00D3134F"/>
    <w:rsid w:val="00D54FB9"/>
    <w:rsid w:val="00D60755"/>
    <w:rsid w:val="00D82E82"/>
    <w:rsid w:val="00DA3735"/>
    <w:rsid w:val="00DB782B"/>
    <w:rsid w:val="00DE6E90"/>
    <w:rsid w:val="00DF22DF"/>
    <w:rsid w:val="00E12B78"/>
    <w:rsid w:val="00E1471A"/>
    <w:rsid w:val="00E157EE"/>
    <w:rsid w:val="00E4285B"/>
    <w:rsid w:val="00E46DA7"/>
    <w:rsid w:val="00E61F74"/>
    <w:rsid w:val="00E94FC5"/>
    <w:rsid w:val="00EE48B2"/>
    <w:rsid w:val="00EF31BB"/>
    <w:rsid w:val="00F57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826</Words>
  <Characters>4714</Characters>
  <Application>Microsoft Office Word</Application>
  <DocSecurity>0</DocSecurity>
  <Lines>39</Lines>
  <Paragraphs>11</Paragraphs>
  <ScaleCrop>false</ScaleCrop>
  <Company>china</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2019-12-27T09:09:00Z</dcterms:created>
  <dcterms:modified xsi:type="dcterms:W3CDTF">2021-06-06T04:34:00Z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