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113A" w:rsidRPr="00D535AA" w:rsidRDefault="0038113A">
      <w:pPr>
        <w:spacing w:line="480" w:lineRule="exact"/>
        <w:jc w:val="center"/>
        <w:rPr>
          <w:rFonts w:eastAsiaTheme="minorEastAsia"/>
          <w:bCs/>
          <w:color w:val="000000"/>
          <w:sz w:val="36"/>
          <w:szCs w:val="36"/>
        </w:rPr>
      </w:pPr>
      <w:r w:rsidRPr="00D535AA">
        <w:rPr>
          <w:rFonts w:eastAsiaTheme="minorEastAsia" w:hAnsiTheme="minor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4"/>
        <w:gridCol w:w="1166"/>
        <w:gridCol w:w="10738"/>
        <w:gridCol w:w="851"/>
      </w:tblGrid>
      <w:tr w:rsidR="0038113A" w:rsidRPr="00D535AA" w:rsidTr="0038113A">
        <w:trPr>
          <w:trHeight w:val="515"/>
        </w:trPr>
        <w:tc>
          <w:tcPr>
            <w:tcW w:w="1954" w:type="dxa"/>
            <w:vMerge w:val="restart"/>
            <w:vAlign w:val="center"/>
          </w:tcPr>
          <w:p w:rsidR="0038113A" w:rsidRPr="00D535AA" w:rsidRDefault="0038113A" w:rsidP="0038113A">
            <w:pPr>
              <w:spacing w:before="120"/>
              <w:jc w:val="center"/>
              <w:rPr>
                <w:rFonts w:eastAsiaTheme="minorEastAsia"/>
                <w:sz w:val="24"/>
                <w:szCs w:val="24"/>
              </w:rPr>
            </w:pPr>
            <w:r w:rsidRPr="00D535AA">
              <w:rPr>
                <w:rFonts w:eastAsiaTheme="minorEastAsia" w:hAnsiTheme="minorEastAsia"/>
                <w:sz w:val="24"/>
                <w:szCs w:val="24"/>
              </w:rPr>
              <w:t>过程与活动、</w:t>
            </w:r>
          </w:p>
          <w:p w:rsidR="0038113A" w:rsidRPr="00D535AA" w:rsidRDefault="0038113A" w:rsidP="0038113A">
            <w:pPr>
              <w:jc w:val="center"/>
              <w:rPr>
                <w:rFonts w:eastAsiaTheme="minorEastAsia"/>
                <w:sz w:val="24"/>
                <w:szCs w:val="24"/>
              </w:rPr>
            </w:pPr>
            <w:r w:rsidRPr="00D535AA">
              <w:rPr>
                <w:rFonts w:eastAsiaTheme="minorEastAsia" w:hAnsiTheme="minorEastAsia"/>
                <w:sz w:val="24"/>
                <w:szCs w:val="24"/>
              </w:rPr>
              <w:t>抽样计划</w:t>
            </w:r>
          </w:p>
        </w:tc>
        <w:tc>
          <w:tcPr>
            <w:tcW w:w="1166" w:type="dxa"/>
            <w:vMerge w:val="restart"/>
            <w:vAlign w:val="center"/>
          </w:tcPr>
          <w:p w:rsidR="0038113A" w:rsidRPr="00D535AA" w:rsidRDefault="0038113A" w:rsidP="0038113A">
            <w:pPr>
              <w:rPr>
                <w:rFonts w:eastAsiaTheme="minorEastAsia"/>
                <w:sz w:val="24"/>
                <w:szCs w:val="24"/>
              </w:rPr>
            </w:pPr>
            <w:r w:rsidRPr="00D535AA">
              <w:rPr>
                <w:rFonts w:eastAsiaTheme="minorEastAsia" w:hAnsiTheme="minorEastAsia"/>
                <w:sz w:val="24"/>
                <w:szCs w:val="24"/>
              </w:rPr>
              <w:t>涉及</w:t>
            </w:r>
          </w:p>
          <w:p w:rsidR="0038113A" w:rsidRPr="00D535AA" w:rsidRDefault="0038113A" w:rsidP="0038113A">
            <w:pPr>
              <w:rPr>
                <w:rFonts w:eastAsiaTheme="minorEastAsia"/>
                <w:sz w:val="24"/>
                <w:szCs w:val="24"/>
              </w:rPr>
            </w:pPr>
            <w:r w:rsidRPr="00D535AA">
              <w:rPr>
                <w:rFonts w:eastAsiaTheme="minorEastAsia" w:hAnsiTheme="minorEastAsia"/>
                <w:sz w:val="24"/>
                <w:szCs w:val="24"/>
              </w:rPr>
              <w:t>条款</w:t>
            </w:r>
          </w:p>
        </w:tc>
        <w:tc>
          <w:tcPr>
            <w:tcW w:w="10738" w:type="dxa"/>
            <w:vAlign w:val="center"/>
          </w:tcPr>
          <w:p w:rsidR="0038113A" w:rsidRPr="00D535AA" w:rsidRDefault="0038113A" w:rsidP="0004458E">
            <w:pPr>
              <w:rPr>
                <w:rFonts w:eastAsiaTheme="minorEastAsia"/>
                <w:sz w:val="24"/>
                <w:szCs w:val="24"/>
              </w:rPr>
            </w:pPr>
            <w:r w:rsidRPr="00D535AA">
              <w:rPr>
                <w:rFonts w:eastAsiaTheme="minorEastAsia" w:hAnsiTheme="minorEastAsia"/>
                <w:sz w:val="24"/>
                <w:szCs w:val="24"/>
              </w:rPr>
              <w:t>受审核部门：生产部</w:t>
            </w:r>
            <w:r w:rsidRPr="00D535AA">
              <w:rPr>
                <w:rFonts w:eastAsiaTheme="minorEastAsia"/>
                <w:sz w:val="24"/>
                <w:szCs w:val="24"/>
              </w:rPr>
              <w:t xml:space="preserve">     </w:t>
            </w:r>
            <w:r w:rsidRPr="00D535AA">
              <w:rPr>
                <w:rFonts w:eastAsiaTheme="minorEastAsia" w:hAnsiTheme="minorEastAsia"/>
                <w:sz w:val="24"/>
                <w:szCs w:val="24"/>
              </w:rPr>
              <w:t>主管领导</w:t>
            </w:r>
            <w:r w:rsidR="00712FF2">
              <w:rPr>
                <w:rFonts w:eastAsiaTheme="minorEastAsia" w:hAnsiTheme="minorEastAsia" w:hint="eastAsia"/>
                <w:sz w:val="24"/>
                <w:szCs w:val="24"/>
              </w:rPr>
              <w:t>/</w:t>
            </w:r>
            <w:r w:rsidRPr="00D535AA">
              <w:rPr>
                <w:rFonts w:eastAsiaTheme="minorEastAsia" w:hAnsiTheme="minorEastAsia"/>
                <w:sz w:val="24"/>
                <w:szCs w:val="24"/>
              </w:rPr>
              <w:t>陪同人员：</w:t>
            </w:r>
            <w:r w:rsidR="004B05D1">
              <w:rPr>
                <w:rFonts w:eastAsiaTheme="minorEastAsia" w:hAnsiTheme="minorEastAsia"/>
                <w:sz w:val="24"/>
                <w:szCs w:val="24"/>
              </w:rPr>
              <w:t>陈艳红</w:t>
            </w:r>
          </w:p>
        </w:tc>
        <w:tc>
          <w:tcPr>
            <w:tcW w:w="851" w:type="dxa"/>
            <w:vMerge w:val="restart"/>
            <w:vAlign w:val="center"/>
          </w:tcPr>
          <w:p w:rsidR="0038113A" w:rsidRPr="00D535AA" w:rsidRDefault="0038113A" w:rsidP="0038113A">
            <w:pPr>
              <w:rPr>
                <w:rFonts w:eastAsiaTheme="minorEastAsia"/>
                <w:sz w:val="24"/>
                <w:szCs w:val="24"/>
              </w:rPr>
            </w:pPr>
            <w:r w:rsidRPr="00D535AA">
              <w:rPr>
                <w:rFonts w:eastAsiaTheme="minorEastAsia" w:hAnsiTheme="minorEastAsia"/>
                <w:sz w:val="24"/>
                <w:szCs w:val="24"/>
              </w:rPr>
              <w:t>判定</w:t>
            </w:r>
          </w:p>
        </w:tc>
      </w:tr>
      <w:tr w:rsidR="0038113A" w:rsidRPr="00D535AA" w:rsidTr="0038113A">
        <w:trPr>
          <w:trHeight w:val="403"/>
        </w:trPr>
        <w:tc>
          <w:tcPr>
            <w:tcW w:w="1954" w:type="dxa"/>
            <w:vMerge/>
            <w:vAlign w:val="center"/>
          </w:tcPr>
          <w:p w:rsidR="0038113A" w:rsidRPr="00D535AA" w:rsidRDefault="0038113A" w:rsidP="0038113A">
            <w:pPr>
              <w:rPr>
                <w:rFonts w:eastAsiaTheme="minorEastAsia"/>
                <w:sz w:val="24"/>
                <w:szCs w:val="24"/>
              </w:rPr>
            </w:pPr>
          </w:p>
        </w:tc>
        <w:tc>
          <w:tcPr>
            <w:tcW w:w="1166" w:type="dxa"/>
            <w:vMerge/>
            <w:vAlign w:val="center"/>
          </w:tcPr>
          <w:p w:rsidR="0038113A" w:rsidRPr="00D535AA" w:rsidRDefault="0038113A" w:rsidP="0038113A">
            <w:pPr>
              <w:rPr>
                <w:rFonts w:eastAsiaTheme="minorEastAsia"/>
                <w:sz w:val="24"/>
                <w:szCs w:val="24"/>
              </w:rPr>
            </w:pPr>
          </w:p>
        </w:tc>
        <w:tc>
          <w:tcPr>
            <w:tcW w:w="10738" w:type="dxa"/>
            <w:vAlign w:val="center"/>
          </w:tcPr>
          <w:p w:rsidR="0038113A" w:rsidRPr="00D535AA" w:rsidRDefault="0038113A" w:rsidP="004B05D1">
            <w:pPr>
              <w:spacing w:before="120"/>
              <w:rPr>
                <w:rFonts w:eastAsiaTheme="minorEastAsia"/>
                <w:sz w:val="24"/>
                <w:szCs w:val="24"/>
              </w:rPr>
            </w:pPr>
            <w:r w:rsidRPr="00D535AA">
              <w:rPr>
                <w:rFonts w:eastAsiaTheme="minorEastAsia" w:hAnsiTheme="minorEastAsia"/>
                <w:sz w:val="24"/>
                <w:szCs w:val="24"/>
              </w:rPr>
              <w:t>审核员：</w:t>
            </w:r>
            <w:r w:rsidR="00FF1333">
              <w:rPr>
                <w:rFonts w:eastAsiaTheme="minorEastAsia" w:hAnsiTheme="minorEastAsia"/>
                <w:sz w:val="24"/>
                <w:szCs w:val="24"/>
              </w:rPr>
              <w:t>文波</w:t>
            </w:r>
            <w:r w:rsidR="00C975BF">
              <w:rPr>
                <w:rFonts w:eastAsiaTheme="minorEastAsia" w:hAnsiTheme="minorEastAsia" w:hint="eastAsia"/>
                <w:sz w:val="24"/>
                <w:szCs w:val="24"/>
              </w:rPr>
              <w:t xml:space="preserve">  </w:t>
            </w:r>
            <w:r w:rsidR="0036788F">
              <w:rPr>
                <w:rFonts w:eastAsiaTheme="minorEastAsia" w:hAnsiTheme="minorEastAsia" w:hint="eastAsia"/>
                <w:sz w:val="24"/>
                <w:szCs w:val="24"/>
              </w:rPr>
              <w:t xml:space="preserve">   </w:t>
            </w:r>
            <w:r w:rsidR="00712FF2">
              <w:rPr>
                <w:rFonts w:eastAsiaTheme="minorEastAsia" w:hAnsiTheme="minorEastAsia" w:hint="eastAsia"/>
                <w:sz w:val="24"/>
                <w:szCs w:val="24"/>
              </w:rPr>
              <w:t xml:space="preserve">      </w:t>
            </w:r>
            <w:r w:rsidRPr="00D535AA">
              <w:rPr>
                <w:rFonts w:eastAsiaTheme="minorEastAsia" w:hAnsiTheme="minorEastAsia"/>
                <w:sz w:val="24"/>
                <w:szCs w:val="24"/>
              </w:rPr>
              <w:t>审核时间：</w:t>
            </w:r>
            <w:r w:rsidRPr="00D535AA">
              <w:rPr>
                <w:rFonts w:eastAsiaTheme="minorEastAsia"/>
                <w:sz w:val="24"/>
                <w:szCs w:val="24"/>
              </w:rPr>
              <w:t>202</w:t>
            </w:r>
            <w:r w:rsidR="00810F5E">
              <w:rPr>
                <w:rFonts w:eastAsiaTheme="minorEastAsia" w:hint="eastAsia"/>
                <w:sz w:val="24"/>
                <w:szCs w:val="24"/>
              </w:rPr>
              <w:t>1</w:t>
            </w:r>
            <w:r w:rsidRPr="00D535AA">
              <w:rPr>
                <w:rFonts w:eastAsiaTheme="minorEastAsia" w:hAnsiTheme="minorEastAsia"/>
                <w:sz w:val="24"/>
                <w:szCs w:val="24"/>
              </w:rPr>
              <w:t>年</w:t>
            </w:r>
            <w:r w:rsidR="0004458E">
              <w:rPr>
                <w:rFonts w:eastAsiaTheme="minorEastAsia" w:hint="eastAsia"/>
                <w:sz w:val="24"/>
                <w:szCs w:val="24"/>
              </w:rPr>
              <w:t>6</w:t>
            </w:r>
            <w:r w:rsidRPr="00D535AA">
              <w:rPr>
                <w:rFonts w:eastAsiaTheme="minorEastAsia" w:hAnsiTheme="minorEastAsia"/>
                <w:sz w:val="24"/>
                <w:szCs w:val="24"/>
              </w:rPr>
              <w:t>月</w:t>
            </w:r>
            <w:r w:rsidR="004B05D1">
              <w:rPr>
                <w:rFonts w:eastAsiaTheme="minorEastAsia" w:hAnsiTheme="minorEastAsia" w:hint="eastAsia"/>
                <w:sz w:val="24"/>
                <w:szCs w:val="24"/>
              </w:rPr>
              <w:t>5-6</w:t>
            </w:r>
            <w:r w:rsidRPr="00D535AA">
              <w:rPr>
                <w:rFonts w:eastAsiaTheme="minorEastAsia" w:hAnsiTheme="minorEastAsia"/>
                <w:sz w:val="24"/>
                <w:szCs w:val="24"/>
              </w:rPr>
              <w:t>日</w:t>
            </w:r>
          </w:p>
        </w:tc>
        <w:tc>
          <w:tcPr>
            <w:tcW w:w="851" w:type="dxa"/>
            <w:vMerge/>
          </w:tcPr>
          <w:p w:rsidR="0038113A" w:rsidRPr="00D535AA" w:rsidRDefault="0038113A" w:rsidP="0038113A">
            <w:pPr>
              <w:rPr>
                <w:rFonts w:eastAsiaTheme="minorEastAsia"/>
                <w:sz w:val="24"/>
                <w:szCs w:val="24"/>
              </w:rPr>
            </w:pPr>
          </w:p>
        </w:tc>
      </w:tr>
      <w:tr w:rsidR="0038113A" w:rsidRPr="00D535AA" w:rsidTr="0038113A">
        <w:trPr>
          <w:trHeight w:val="516"/>
        </w:trPr>
        <w:tc>
          <w:tcPr>
            <w:tcW w:w="1954" w:type="dxa"/>
            <w:vMerge/>
            <w:vAlign w:val="center"/>
          </w:tcPr>
          <w:p w:rsidR="0038113A" w:rsidRPr="00D535AA" w:rsidRDefault="0038113A" w:rsidP="0038113A">
            <w:pPr>
              <w:rPr>
                <w:rFonts w:eastAsiaTheme="minorEastAsia"/>
                <w:sz w:val="24"/>
                <w:szCs w:val="24"/>
              </w:rPr>
            </w:pPr>
          </w:p>
        </w:tc>
        <w:tc>
          <w:tcPr>
            <w:tcW w:w="1166" w:type="dxa"/>
            <w:vMerge/>
            <w:vAlign w:val="center"/>
          </w:tcPr>
          <w:p w:rsidR="0038113A" w:rsidRPr="00D535AA" w:rsidRDefault="0038113A" w:rsidP="0038113A">
            <w:pPr>
              <w:rPr>
                <w:rFonts w:eastAsiaTheme="minorEastAsia"/>
                <w:sz w:val="24"/>
                <w:szCs w:val="24"/>
              </w:rPr>
            </w:pPr>
          </w:p>
        </w:tc>
        <w:tc>
          <w:tcPr>
            <w:tcW w:w="10738" w:type="dxa"/>
            <w:vAlign w:val="center"/>
          </w:tcPr>
          <w:p w:rsidR="0038113A" w:rsidRPr="00D535AA" w:rsidRDefault="0038113A" w:rsidP="003B25FD">
            <w:pPr>
              <w:spacing w:line="288" w:lineRule="auto"/>
              <w:rPr>
                <w:rFonts w:eastAsiaTheme="minorEastAsia"/>
                <w:sz w:val="24"/>
                <w:szCs w:val="24"/>
              </w:rPr>
            </w:pPr>
            <w:r w:rsidRPr="00D535AA">
              <w:rPr>
                <w:rFonts w:eastAsiaTheme="minorEastAsia" w:hAnsiTheme="minorEastAsia"/>
                <w:sz w:val="24"/>
                <w:szCs w:val="24"/>
              </w:rPr>
              <w:t>审核条款：</w:t>
            </w:r>
          </w:p>
          <w:p w:rsidR="0004458E" w:rsidRPr="0004458E" w:rsidRDefault="0004458E" w:rsidP="0004458E">
            <w:pPr>
              <w:adjustRightInd w:val="0"/>
              <w:snapToGrid w:val="0"/>
              <w:spacing w:line="288" w:lineRule="auto"/>
              <w:ind w:rightChars="50" w:right="105"/>
              <w:textAlignment w:val="baseline"/>
              <w:rPr>
                <w:rFonts w:eastAsiaTheme="minorEastAsia"/>
                <w:sz w:val="24"/>
                <w:szCs w:val="24"/>
              </w:rPr>
            </w:pPr>
            <w:r w:rsidRPr="0004458E">
              <w:rPr>
                <w:rFonts w:eastAsiaTheme="minorEastAsia" w:hint="eastAsia"/>
                <w:sz w:val="24"/>
                <w:szCs w:val="24"/>
              </w:rPr>
              <w:t>QMS:5.3</w:t>
            </w:r>
            <w:r w:rsidRPr="0004458E">
              <w:rPr>
                <w:rFonts w:eastAsiaTheme="minorEastAsia" w:hint="eastAsia"/>
                <w:sz w:val="24"/>
                <w:szCs w:val="24"/>
              </w:rPr>
              <w:t>组织的岗位、职责和权限、</w:t>
            </w:r>
            <w:r w:rsidRPr="0004458E">
              <w:rPr>
                <w:rFonts w:eastAsiaTheme="minorEastAsia" w:hint="eastAsia"/>
                <w:sz w:val="24"/>
                <w:szCs w:val="24"/>
              </w:rPr>
              <w:t>6.2</w:t>
            </w:r>
            <w:r w:rsidRPr="0004458E">
              <w:rPr>
                <w:rFonts w:eastAsiaTheme="minorEastAsia" w:hint="eastAsia"/>
                <w:sz w:val="24"/>
                <w:szCs w:val="24"/>
              </w:rPr>
              <w:t>质量目标、</w:t>
            </w:r>
            <w:r w:rsidRPr="0004458E">
              <w:rPr>
                <w:rFonts w:eastAsiaTheme="minorEastAsia" w:hint="eastAsia"/>
                <w:sz w:val="24"/>
                <w:szCs w:val="24"/>
              </w:rPr>
              <w:t>8.1</w:t>
            </w:r>
            <w:r w:rsidRPr="0004458E">
              <w:rPr>
                <w:rFonts w:eastAsiaTheme="minorEastAsia" w:hint="eastAsia"/>
                <w:sz w:val="24"/>
                <w:szCs w:val="24"/>
              </w:rPr>
              <w:t>运行策划和控制、</w:t>
            </w:r>
            <w:r w:rsidRPr="0004458E">
              <w:rPr>
                <w:rFonts w:eastAsiaTheme="minorEastAsia" w:hint="eastAsia"/>
                <w:sz w:val="24"/>
                <w:szCs w:val="24"/>
              </w:rPr>
              <w:t>8.3</w:t>
            </w:r>
            <w:r w:rsidRPr="0004458E">
              <w:rPr>
                <w:rFonts w:eastAsiaTheme="minorEastAsia" w:hint="eastAsia"/>
                <w:sz w:val="24"/>
                <w:szCs w:val="24"/>
              </w:rPr>
              <w:t>产品和服务的设计和开发、</w:t>
            </w:r>
            <w:r w:rsidRPr="0004458E">
              <w:rPr>
                <w:rFonts w:eastAsiaTheme="minorEastAsia" w:hint="eastAsia"/>
                <w:sz w:val="24"/>
                <w:szCs w:val="24"/>
              </w:rPr>
              <w:t>8.5.1</w:t>
            </w:r>
            <w:r w:rsidRPr="0004458E">
              <w:rPr>
                <w:rFonts w:eastAsiaTheme="minorEastAsia" w:hint="eastAsia"/>
                <w:sz w:val="24"/>
                <w:szCs w:val="24"/>
              </w:rPr>
              <w:t>生产和服务提供的控制、</w:t>
            </w:r>
            <w:r w:rsidRPr="0004458E">
              <w:rPr>
                <w:rFonts w:eastAsiaTheme="minorEastAsia" w:hint="eastAsia"/>
                <w:sz w:val="24"/>
                <w:szCs w:val="24"/>
              </w:rPr>
              <w:t>8.5.2</w:t>
            </w:r>
            <w:r w:rsidRPr="0004458E">
              <w:rPr>
                <w:rFonts w:eastAsiaTheme="minorEastAsia" w:hint="eastAsia"/>
                <w:sz w:val="24"/>
                <w:szCs w:val="24"/>
              </w:rPr>
              <w:t>产品标识和可追朔性、</w:t>
            </w:r>
            <w:r w:rsidRPr="0004458E">
              <w:rPr>
                <w:rFonts w:eastAsiaTheme="minorEastAsia" w:hint="eastAsia"/>
                <w:sz w:val="24"/>
                <w:szCs w:val="24"/>
              </w:rPr>
              <w:t>8.5.4</w:t>
            </w:r>
            <w:r w:rsidRPr="0004458E">
              <w:rPr>
                <w:rFonts w:eastAsiaTheme="minorEastAsia" w:hint="eastAsia"/>
                <w:sz w:val="24"/>
                <w:szCs w:val="24"/>
              </w:rPr>
              <w:t>产品防护、</w:t>
            </w:r>
            <w:r w:rsidRPr="0004458E">
              <w:rPr>
                <w:rFonts w:eastAsiaTheme="minorEastAsia" w:hint="eastAsia"/>
                <w:sz w:val="24"/>
                <w:szCs w:val="24"/>
              </w:rPr>
              <w:t>8.5.6</w:t>
            </w:r>
            <w:r w:rsidRPr="0004458E">
              <w:rPr>
                <w:rFonts w:eastAsiaTheme="minorEastAsia" w:hint="eastAsia"/>
                <w:sz w:val="24"/>
                <w:szCs w:val="24"/>
              </w:rPr>
              <w:t>更改控制</w:t>
            </w:r>
          </w:p>
          <w:p w:rsidR="00AE191F" w:rsidRPr="00D535AA" w:rsidRDefault="0004458E" w:rsidP="0004458E">
            <w:pPr>
              <w:adjustRightInd w:val="0"/>
              <w:snapToGrid w:val="0"/>
              <w:spacing w:line="288" w:lineRule="auto"/>
              <w:ind w:rightChars="50" w:right="105"/>
              <w:textAlignment w:val="baseline"/>
              <w:rPr>
                <w:rFonts w:eastAsiaTheme="minorEastAsia"/>
                <w:sz w:val="24"/>
                <w:szCs w:val="24"/>
              </w:rPr>
            </w:pPr>
            <w:r w:rsidRPr="0004458E">
              <w:rPr>
                <w:rFonts w:eastAsiaTheme="minorEastAsia" w:hint="eastAsia"/>
                <w:sz w:val="24"/>
                <w:szCs w:val="24"/>
              </w:rPr>
              <w:t>OHSMS: 5.3</w:t>
            </w:r>
            <w:r w:rsidRPr="0004458E">
              <w:rPr>
                <w:rFonts w:eastAsiaTheme="minorEastAsia" w:hint="eastAsia"/>
                <w:sz w:val="24"/>
                <w:szCs w:val="24"/>
              </w:rPr>
              <w:t>组织的岗位、职责和权限、</w:t>
            </w:r>
            <w:r w:rsidRPr="0004458E">
              <w:rPr>
                <w:rFonts w:eastAsiaTheme="minorEastAsia" w:hint="eastAsia"/>
                <w:sz w:val="24"/>
                <w:szCs w:val="24"/>
              </w:rPr>
              <w:t>6.2</w:t>
            </w:r>
            <w:r w:rsidRPr="0004458E">
              <w:rPr>
                <w:rFonts w:eastAsiaTheme="minorEastAsia" w:hint="eastAsia"/>
                <w:sz w:val="24"/>
                <w:szCs w:val="24"/>
              </w:rPr>
              <w:t>职业健康安全目标、</w:t>
            </w:r>
            <w:r w:rsidRPr="0004458E">
              <w:rPr>
                <w:rFonts w:eastAsiaTheme="minorEastAsia" w:hint="eastAsia"/>
                <w:sz w:val="24"/>
                <w:szCs w:val="24"/>
              </w:rPr>
              <w:t>6.1.2</w:t>
            </w:r>
            <w:r w:rsidRPr="0004458E">
              <w:rPr>
                <w:rFonts w:eastAsiaTheme="minorEastAsia" w:hint="eastAsia"/>
                <w:sz w:val="24"/>
                <w:szCs w:val="24"/>
              </w:rPr>
              <w:t>危险源的识别与评价、</w:t>
            </w:r>
            <w:r w:rsidRPr="0004458E">
              <w:rPr>
                <w:rFonts w:eastAsiaTheme="minorEastAsia" w:hint="eastAsia"/>
                <w:sz w:val="24"/>
                <w:szCs w:val="24"/>
              </w:rPr>
              <w:t>8.1</w:t>
            </w:r>
            <w:r w:rsidRPr="0004458E">
              <w:rPr>
                <w:rFonts w:eastAsiaTheme="minorEastAsia" w:hint="eastAsia"/>
                <w:sz w:val="24"/>
                <w:szCs w:val="24"/>
              </w:rPr>
              <w:t>运行策划和控制、</w:t>
            </w:r>
            <w:r w:rsidRPr="0004458E">
              <w:rPr>
                <w:rFonts w:eastAsiaTheme="minorEastAsia" w:hint="eastAsia"/>
                <w:sz w:val="24"/>
                <w:szCs w:val="24"/>
              </w:rPr>
              <w:t>8.2</w:t>
            </w:r>
            <w:r w:rsidRPr="0004458E">
              <w:rPr>
                <w:rFonts w:eastAsiaTheme="minorEastAsia" w:hint="eastAsia"/>
                <w:sz w:val="24"/>
                <w:szCs w:val="24"/>
              </w:rPr>
              <w:t>应急准备和响应，</w:t>
            </w:r>
          </w:p>
        </w:tc>
        <w:tc>
          <w:tcPr>
            <w:tcW w:w="851" w:type="dxa"/>
            <w:vMerge/>
          </w:tcPr>
          <w:p w:rsidR="0038113A" w:rsidRPr="00D535AA" w:rsidRDefault="0038113A" w:rsidP="0038113A">
            <w:pPr>
              <w:rPr>
                <w:rFonts w:eastAsiaTheme="minorEastAsia"/>
                <w:sz w:val="24"/>
                <w:szCs w:val="24"/>
              </w:rPr>
            </w:pPr>
          </w:p>
        </w:tc>
      </w:tr>
      <w:tr w:rsidR="0038113A" w:rsidRPr="00D535AA" w:rsidTr="0038113A">
        <w:trPr>
          <w:trHeight w:val="1255"/>
        </w:trPr>
        <w:tc>
          <w:tcPr>
            <w:tcW w:w="1954" w:type="dxa"/>
          </w:tcPr>
          <w:p w:rsidR="0038113A" w:rsidRPr="00D535AA" w:rsidRDefault="0038113A" w:rsidP="0038113A">
            <w:pPr>
              <w:rPr>
                <w:rFonts w:eastAsiaTheme="minorEastAsia"/>
                <w:sz w:val="24"/>
                <w:szCs w:val="24"/>
              </w:rPr>
            </w:pPr>
            <w:r w:rsidRPr="00D535AA">
              <w:rPr>
                <w:rFonts w:eastAsiaTheme="minorEastAsia" w:hAnsiTheme="minorEastAsia"/>
                <w:sz w:val="24"/>
                <w:szCs w:val="24"/>
              </w:rPr>
              <w:t>部门及人员的职责和权限</w:t>
            </w:r>
          </w:p>
        </w:tc>
        <w:tc>
          <w:tcPr>
            <w:tcW w:w="1166" w:type="dxa"/>
          </w:tcPr>
          <w:p w:rsidR="0038113A" w:rsidRPr="00D535AA" w:rsidRDefault="0004458E" w:rsidP="0038113A">
            <w:pPr>
              <w:rPr>
                <w:rFonts w:eastAsiaTheme="minorEastAsia"/>
                <w:b/>
                <w:bCs/>
                <w:sz w:val="24"/>
                <w:szCs w:val="24"/>
              </w:rPr>
            </w:pPr>
            <w:r>
              <w:rPr>
                <w:rFonts w:eastAsiaTheme="minorEastAsia"/>
                <w:b/>
                <w:bCs/>
                <w:sz w:val="24"/>
                <w:szCs w:val="24"/>
              </w:rPr>
              <w:t>Q</w:t>
            </w:r>
            <w:r w:rsidR="0038113A" w:rsidRPr="00D535AA">
              <w:rPr>
                <w:rFonts w:eastAsiaTheme="minorEastAsia"/>
                <w:b/>
                <w:bCs/>
                <w:sz w:val="24"/>
                <w:szCs w:val="24"/>
              </w:rPr>
              <w:t>O5.3</w:t>
            </w:r>
          </w:p>
          <w:p w:rsidR="0038113A" w:rsidRPr="00D535AA" w:rsidRDefault="0038113A" w:rsidP="0038113A">
            <w:pPr>
              <w:rPr>
                <w:rFonts w:eastAsiaTheme="minorEastAsia"/>
                <w:b/>
                <w:bCs/>
                <w:sz w:val="24"/>
                <w:szCs w:val="24"/>
              </w:rPr>
            </w:pPr>
          </w:p>
          <w:p w:rsidR="0038113A" w:rsidRPr="00D535AA" w:rsidRDefault="0038113A" w:rsidP="0038113A">
            <w:pPr>
              <w:rPr>
                <w:rFonts w:eastAsiaTheme="minorEastAsia"/>
                <w:sz w:val="24"/>
                <w:szCs w:val="24"/>
              </w:rPr>
            </w:pPr>
          </w:p>
        </w:tc>
        <w:tc>
          <w:tcPr>
            <w:tcW w:w="10738" w:type="dxa"/>
          </w:tcPr>
          <w:p w:rsidR="00AE191F" w:rsidRPr="00AE191F" w:rsidRDefault="00AE191F" w:rsidP="004B05D1">
            <w:pPr>
              <w:spacing w:beforeLines="30" w:afterLines="30" w:line="288" w:lineRule="auto"/>
              <w:ind w:firstLineChars="200" w:firstLine="480"/>
              <w:rPr>
                <w:rFonts w:eastAsiaTheme="minorEastAsia" w:hAnsiTheme="minorEastAsia"/>
                <w:sz w:val="24"/>
                <w:szCs w:val="24"/>
              </w:rPr>
            </w:pPr>
            <w:r w:rsidRPr="00AE191F">
              <w:rPr>
                <w:rFonts w:eastAsiaTheme="minorEastAsia" w:hAnsiTheme="minorEastAsia" w:hint="eastAsia"/>
                <w:sz w:val="24"/>
                <w:szCs w:val="24"/>
              </w:rPr>
              <w:t>生产部主要作用、职责和权限包括</w:t>
            </w:r>
            <w:r w:rsidRPr="00AE191F">
              <w:rPr>
                <w:rFonts w:eastAsiaTheme="minorEastAsia" w:hAnsiTheme="minorEastAsia" w:hint="eastAsia"/>
                <w:sz w:val="24"/>
                <w:szCs w:val="24"/>
              </w:rPr>
              <w:t>:</w:t>
            </w:r>
            <w:r w:rsidRPr="00AE191F">
              <w:rPr>
                <w:rFonts w:eastAsiaTheme="minorEastAsia" w:hAnsiTheme="minorEastAsia" w:hint="eastAsia"/>
                <w:sz w:val="24"/>
                <w:szCs w:val="24"/>
              </w:rPr>
              <w:t>负责基础设施管理控制，负责生产和服务提供的控制，包括制定生产计划，科学合理调度，确保生产</w:t>
            </w:r>
            <w:r w:rsidR="00DB2D5B">
              <w:rPr>
                <w:rFonts w:eastAsiaTheme="minorEastAsia" w:hAnsiTheme="minorEastAsia" w:hint="eastAsia"/>
                <w:sz w:val="24"/>
                <w:szCs w:val="24"/>
              </w:rPr>
              <w:t>计划及时按期完成，负责产品标识，并确保在必要时实现可追溯性，</w:t>
            </w:r>
            <w:r w:rsidRPr="00AE191F">
              <w:rPr>
                <w:rFonts w:eastAsiaTheme="minorEastAsia" w:hAnsiTheme="minorEastAsia" w:hint="eastAsia"/>
                <w:sz w:val="24"/>
                <w:szCs w:val="24"/>
              </w:rPr>
              <w:t>负责环境因素、危险源辨识和控制，负责生产过程运行的环境和安全控制，应急预案并实施预案的紧急演练，负责产品生产作业活动、过程中环境安全的监视和测量，负责生产进度、现场工作环境和安全生产管理。</w:t>
            </w:r>
          </w:p>
          <w:p w:rsidR="00012025" w:rsidRPr="00D535AA" w:rsidRDefault="00AE191F" w:rsidP="004B05D1">
            <w:pPr>
              <w:spacing w:beforeLines="30" w:afterLines="30" w:line="288" w:lineRule="auto"/>
              <w:ind w:firstLineChars="200" w:firstLine="480"/>
              <w:rPr>
                <w:rFonts w:eastAsiaTheme="minorEastAsia"/>
                <w:sz w:val="24"/>
                <w:szCs w:val="24"/>
              </w:rPr>
            </w:pPr>
            <w:r w:rsidRPr="00AE191F">
              <w:rPr>
                <w:rFonts w:eastAsiaTheme="minorEastAsia" w:hAnsiTheme="minorEastAsia" w:hint="eastAsia"/>
                <w:sz w:val="24"/>
                <w:szCs w:val="24"/>
              </w:rPr>
              <w:t>生产部上述作用和职责、权限基本得到有效沟通和实施。</w:t>
            </w:r>
          </w:p>
        </w:tc>
        <w:tc>
          <w:tcPr>
            <w:tcW w:w="851" w:type="dxa"/>
          </w:tcPr>
          <w:p w:rsidR="0038113A" w:rsidRPr="00D535AA" w:rsidRDefault="00CA6FE8" w:rsidP="0038113A">
            <w:pPr>
              <w:rPr>
                <w:rFonts w:eastAsiaTheme="minorEastAsia"/>
                <w:sz w:val="24"/>
                <w:szCs w:val="24"/>
              </w:rPr>
            </w:pPr>
            <w:r>
              <w:rPr>
                <w:rFonts w:eastAsiaTheme="minorEastAsia"/>
                <w:sz w:val="24"/>
                <w:szCs w:val="24"/>
              </w:rPr>
              <w:t>符合</w:t>
            </w:r>
          </w:p>
        </w:tc>
      </w:tr>
      <w:tr w:rsidR="0038113A" w:rsidRPr="00D535AA" w:rsidTr="006F2B8E">
        <w:trPr>
          <w:trHeight w:val="419"/>
        </w:trPr>
        <w:tc>
          <w:tcPr>
            <w:tcW w:w="1954" w:type="dxa"/>
          </w:tcPr>
          <w:p w:rsidR="0038113A" w:rsidRDefault="0038113A" w:rsidP="0038113A">
            <w:pPr>
              <w:spacing w:line="360" w:lineRule="auto"/>
              <w:rPr>
                <w:rFonts w:eastAsiaTheme="minorEastAsia" w:hAnsiTheme="minorEastAsia"/>
                <w:sz w:val="24"/>
                <w:szCs w:val="24"/>
              </w:rPr>
            </w:pPr>
            <w:r w:rsidRPr="00D535AA">
              <w:rPr>
                <w:rFonts w:eastAsiaTheme="minorEastAsia" w:hAnsiTheme="minorEastAsia"/>
                <w:sz w:val="24"/>
                <w:szCs w:val="24"/>
              </w:rPr>
              <w:t>危险源辨识与评价</w:t>
            </w:r>
          </w:p>
          <w:p w:rsidR="0004458E" w:rsidRDefault="0004458E" w:rsidP="0038113A">
            <w:pPr>
              <w:spacing w:line="360" w:lineRule="auto"/>
              <w:rPr>
                <w:rFonts w:eastAsiaTheme="minorEastAsia" w:hAnsiTheme="minorEastAsia"/>
                <w:sz w:val="24"/>
                <w:szCs w:val="24"/>
              </w:rPr>
            </w:pPr>
          </w:p>
          <w:p w:rsidR="0004458E" w:rsidRPr="00D535AA" w:rsidRDefault="0004458E" w:rsidP="0038113A">
            <w:pPr>
              <w:spacing w:line="360" w:lineRule="auto"/>
              <w:rPr>
                <w:rFonts w:eastAsiaTheme="minorEastAsia"/>
                <w:sz w:val="24"/>
                <w:szCs w:val="24"/>
              </w:rPr>
            </w:pPr>
            <w:r>
              <w:rPr>
                <w:rFonts w:eastAsiaTheme="minorEastAsia" w:hAnsiTheme="minorEastAsia" w:hint="eastAsia"/>
                <w:sz w:val="24"/>
                <w:szCs w:val="24"/>
              </w:rPr>
              <w:t>措施的策划</w:t>
            </w:r>
          </w:p>
        </w:tc>
        <w:tc>
          <w:tcPr>
            <w:tcW w:w="1166" w:type="dxa"/>
          </w:tcPr>
          <w:p w:rsidR="0038113A" w:rsidRPr="00D535AA" w:rsidRDefault="004B05D1" w:rsidP="0038113A">
            <w:pPr>
              <w:spacing w:line="360" w:lineRule="auto"/>
              <w:rPr>
                <w:rFonts w:eastAsiaTheme="minorEastAsia"/>
                <w:b/>
                <w:sz w:val="24"/>
                <w:szCs w:val="24"/>
              </w:rPr>
            </w:pPr>
            <w:r>
              <w:rPr>
                <w:rFonts w:eastAsiaTheme="minorEastAsia"/>
                <w:b/>
                <w:sz w:val="24"/>
                <w:szCs w:val="24"/>
              </w:rPr>
              <w:t>E</w:t>
            </w:r>
            <w:r w:rsidR="0038113A" w:rsidRPr="00D535AA">
              <w:rPr>
                <w:rFonts w:eastAsiaTheme="minorEastAsia"/>
                <w:b/>
                <w:sz w:val="24"/>
                <w:szCs w:val="24"/>
              </w:rPr>
              <w:t>6.1.2</w:t>
            </w:r>
          </w:p>
          <w:p w:rsidR="0038113A" w:rsidRPr="00D535AA" w:rsidRDefault="0038113A" w:rsidP="0038113A">
            <w:pPr>
              <w:rPr>
                <w:rFonts w:eastAsiaTheme="minorEastAsia"/>
                <w:b/>
                <w:bCs/>
                <w:sz w:val="24"/>
                <w:szCs w:val="24"/>
              </w:rPr>
            </w:pPr>
          </w:p>
          <w:p w:rsidR="0038113A" w:rsidRDefault="0038113A" w:rsidP="0038113A">
            <w:pPr>
              <w:rPr>
                <w:rFonts w:eastAsiaTheme="minorEastAsia"/>
                <w:sz w:val="24"/>
                <w:szCs w:val="24"/>
              </w:rPr>
            </w:pPr>
          </w:p>
          <w:p w:rsidR="0004458E" w:rsidRDefault="0004458E" w:rsidP="0038113A">
            <w:pPr>
              <w:rPr>
                <w:rFonts w:eastAsiaTheme="minorEastAsia"/>
                <w:sz w:val="24"/>
                <w:szCs w:val="24"/>
              </w:rPr>
            </w:pPr>
          </w:p>
          <w:p w:rsidR="0004458E" w:rsidRPr="00D535AA" w:rsidRDefault="004B05D1" w:rsidP="0038113A">
            <w:pPr>
              <w:rPr>
                <w:rFonts w:eastAsiaTheme="minorEastAsia"/>
                <w:sz w:val="24"/>
                <w:szCs w:val="24"/>
              </w:rPr>
            </w:pPr>
            <w:r>
              <w:rPr>
                <w:rFonts w:eastAsiaTheme="minorEastAsia" w:hint="eastAsia"/>
                <w:sz w:val="24"/>
                <w:szCs w:val="24"/>
              </w:rPr>
              <w:t>E</w:t>
            </w:r>
            <w:r w:rsidR="0004458E">
              <w:rPr>
                <w:rFonts w:eastAsiaTheme="minorEastAsia" w:hint="eastAsia"/>
                <w:sz w:val="24"/>
                <w:szCs w:val="24"/>
              </w:rPr>
              <w:t>6.1.4</w:t>
            </w:r>
          </w:p>
        </w:tc>
        <w:tc>
          <w:tcPr>
            <w:tcW w:w="10738" w:type="dxa"/>
          </w:tcPr>
          <w:p w:rsidR="0038113A" w:rsidRPr="00D535AA" w:rsidRDefault="00387E27" w:rsidP="004B05D1">
            <w:pPr>
              <w:spacing w:beforeLines="30" w:afterLines="30" w:line="288" w:lineRule="auto"/>
              <w:ind w:firstLineChars="200" w:firstLine="480"/>
              <w:rPr>
                <w:rFonts w:eastAsiaTheme="minorEastAsia" w:hAnsiTheme="minorEastAsia"/>
                <w:sz w:val="24"/>
                <w:szCs w:val="24"/>
              </w:rPr>
            </w:pPr>
            <w:r>
              <w:rPr>
                <w:rFonts w:eastAsiaTheme="minorEastAsia" w:hAnsiTheme="minorEastAsia"/>
                <w:sz w:val="24"/>
                <w:szCs w:val="24"/>
              </w:rPr>
              <w:t>生产部</w:t>
            </w:r>
            <w:r w:rsidR="004B05D1">
              <w:rPr>
                <w:rFonts w:eastAsiaTheme="minorEastAsia" w:hAnsiTheme="minorEastAsia"/>
                <w:sz w:val="24"/>
                <w:szCs w:val="24"/>
              </w:rPr>
              <w:t>主任陈艳红</w:t>
            </w:r>
            <w:r w:rsidR="0038113A" w:rsidRPr="00D535AA">
              <w:rPr>
                <w:rFonts w:eastAsiaTheme="minorEastAsia" w:hAnsiTheme="minorEastAsia"/>
                <w:sz w:val="24"/>
                <w:szCs w:val="24"/>
              </w:rPr>
              <w:t>述：</w:t>
            </w:r>
            <w:r w:rsidR="002D7ABD">
              <w:rPr>
                <w:rFonts w:eastAsiaTheme="minorEastAsia" w:hAnsiTheme="minorEastAsia"/>
                <w:sz w:val="24"/>
                <w:szCs w:val="24"/>
              </w:rPr>
              <w:t>公司制订</w:t>
            </w:r>
            <w:r w:rsidRPr="00387E27">
              <w:rPr>
                <w:rFonts w:eastAsiaTheme="minorEastAsia" w:hAnsiTheme="minorEastAsia" w:hint="eastAsia"/>
                <w:sz w:val="24"/>
                <w:szCs w:val="24"/>
              </w:rPr>
              <w:t>了《</w:t>
            </w:r>
            <w:r w:rsidR="00B864E2" w:rsidRPr="00B864E2">
              <w:rPr>
                <w:rFonts w:eastAsiaTheme="minorEastAsia" w:hAnsiTheme="minorEastAsia" w:hint="eastAsia"/>
                <w:sz w:val="24"/>
                <w:szCs w:val="24"/>
              </w:rPr>
              <w:t>环境因素和危险源识别评价与控制程序</w:t>
            </w:r>
            <w:r w:rsidRPr="00387E27">
              <w:rPr>
                <w:rFonts w:eastAsiaTheme="minorEastAsia" w:hAnsiTheme="minorEastAsia" w:hint="eastAsia"/>
                <w:sz w:val="24"/>
                <w:szCs w:val="24"/>
              </w:rPr>
              <w:t>》，对环境因素、危险源的识别、评价结果、控制手段等做出了规定。</w:t>
            </w:r>
            <w:r w:rsidR="0038113A" w:rsidRPr="00D535AA">
              <w:rPr>
                <w:rFonts w:eastAsiaTheme="minorEastAsia" w:hAnsiTheme="minorEastAsia"/>
                <w:sz w:val="24"/>
                <w:szCs w:val="24"/>
              </w:rPr>
              <w:t>生产部根据</w:t>
            </w:r>
            <w:r w:rsidR="002D7ABD" w:rsidRPr="002D7ABD">
              <w:rPr>
                <w:rFonts w:eastAsiaTheme="minorEastAsia" w:hAnsiTheme="minorEastAsia" w:hint="eastAsia"/>
                <w:sz w:val="24"/>
                <w:szCs w:val="24"/>
              </w:rPr>
              <w:t>骨灰盒存放架</w:t>
            </w:r>
            <w:r w:rsidR="004B05D1">
              <w:rPr>
                <w:rFonts w:eastAsiaTheme="minorEastAsia" w:hAnsiTheme="minorEastAsia" w:hint="eastAsia"/>
                <w:sz w:val="24"/>
                <w:szCs w:val="24"/>
              </w:rPr>
              <w:t>的</w:t>
            </w:r>
            <w:r w:rsidR="002D7ABD">
              <w:rPr>
                <w:rFonts w:eastAsiaTheme="minorEastAsia" w:hAnsiTheme="minorEastAsia" w:hint="eastAsia"/>
                <w:sz w:val="24"/>
                <w:szCs w:val="24"/>
              </w:rPr>
              <w:t>生产</w:t>
            </w:r>
            <w:r w:rsidR="004B05D1">
              <w:rPr>
                <w:rFonts w:eastAsiaTheme="minorEastAsia" w:hAnsiTheme="minorEastAsia" w:hint="eastAsia"/>
                <w:sz w:val="24"/>
                <w:szCs w:val="24"/>
              </w:rPr>
              <w:t>、</w:t>
            </w:r>
            <w:r w:rsidR="00810F5E" w:rsidRPr="00810F5E">
              <w:rPr>
                <w:rFonts w:eastAsiaTheme="minorEastAsia" w:hAnsiTheme="minorEastAsia" w:hint="eastAsia"/>
                <w:sz w:val="24"/>
                <w:szCs w:val="24"/>
              </w:rPr>
              <w:t>销售</w:t>
            </w:r>
            <w:r w:rsidR="00810F5E">
              <w:rPr>
                <w:rFonts w:eastAsiaTheme="minorEastAsia" w:hAnsiTheme="minorEastAsia"/>
                <w:sz w:val="24"/>
                <w:szCs w:val="24"/>
              </w:rPr>
              <w:t>、进料、办公</w:t>
            </w:r>
            <w:r w:rsidR="006F2B8E">
              <w:rPr>
                <w:rFonts w:eastAsiaTheme="minorEastAsia" w:hAnsiTheme="minorEastAsia"/>
                <w:sz w:val="24"/>
                <w:szCs w:val="24"/>
              </w:rPr>
              <w:t>等过程</w:t>
            </w:r>
            <w:r w:rsidR="0038113A" w:rsidRPr="00D535AA">
              <w:rPr>
                <w:rFonts w:eastAsiaTheme="minorEastAsia" w:hAnsiTheme="minorEastAsia"/>
                <w:sz w:val="24"/>
                <w:szCs w:val="24"/>
              </w:rPr>
              <w:t>工作特点对涉及的环境因素、危险源进行了识别和辨识。</w:t>
            </w:r>
          </w:p>
          <w:p w:rsidR="0038113A" w:rsidRPr="00B371EB" w:rsidRDefault="0038113A" w:rsidP="004B05D1">
            <w:pPr>
              <w:spacing w:beforeLines="30" w:afterLines="30" w:line="288" w:lineRule="auto"/>
              <w:ind w:firstLineChars="200" w:firstLine="480"/>
              <w:rPr>
                <w:rFonts w:eastAsiaTheme="minorEastAsia" w:hAnsiTheme="minorEastAsia"/>
                <w:sz w:val="24"/>
                <w:szCs w:val="24"/>
              </w:rPr>
            </w:pPr>
            <w:r w:rsidRPr="00B371EB">
              <w:rPr>
                <w:rFonts w:eastAsiaTheme="minorEastAsia" w:hAnsiTheme="minorEastAsia"/>
                <w:sz w:val="24"/>
                <w:szCs w:val="24"/>
              </w:rPr>
              <w:t>查到《环境因素识别评价表》：已识别生产部的环境因素产生过程包括：</w:t>
            </w:r>
            <w:r w:rsidR="00810F5E">
              <w:rPr>
                <w:rFonts w:eastAsiaTheme="minorEastAsia" w:hAnsiTheme="minorEastAsia" w:hint="eastAsia"/>
                <w:sz w:val="24"/>
                <w:szCs w:val="24"/>
              </w:rPr>
              <w:t>下料</w:t>
            </w:r>
            <w:r w:rsidR="00DB2D5B">
              <w:rPr>
                <w:rFonts w:eastAsiaTheme="minorEastAsia" w:hAnsiTheme="minorEastAsia" w:hint="eastAsia"/>
                <w:sz w:val="24"/>
                <w:szCs w:val="24"/>
              </w:rPr>
              <w:t>、</w:t>
            </w:r>
            <w:r w:rsidR="00810F5E">
              <w:rPr>
                <w:rFonts w:eastAsiaTheme="minorEastAsia" w:hAnsiTheme="minorEastAsia" w:hint="eastAsia"/>
                <w:sz w:val="24"/>
                <w:szCs w:val="24"/>
              </w:rPr>
              <w:t>折弯</w:t>
            </w:r>
            <w:r w:rsidR="00DB2D5B">
              <w:rPr>
                <w:rFonts w:eastAsiaTheme="minorEastAsia" w:hAnsiTheme="minorEastAsia" w:hint="eastAsia"/>
                <w:sz w:val="24"/>
                <w:szCs w:val="24"/>
              </w:rPr>
              <w:t>、</w:t>
            </w:r>
            <w:r w:rsidR="00810F5E">
              <w:rPr>
                <w:rFonts w:eastAsiaTheme="minorEastAsia" w:hAnsiTheme="minorEastAsia" w:hint="eastAsia"/>
                <w:sz w:val="24"/>
                <w:szCs w:val="24"/>
              </w:rPr>
              <w:t>冲压</w:t>
            </w:r>
            <w:r w:rsidR="00DB2D5B">
              <w:rPr>
                <w:rFonts w:eastAsiaTheme="minorEastAsia" w:hAnsiTheme="minorEastAsia" w:hint="eastAsia"/>
                <w:sz w:val="24"/>
                <w:szCs w:val="24"/>
              </w:rPr>
              <w:t>、</w:t>
            </w:r>
            <w:r w:rsidR="002D7ABD">
              <w:rPr>
                <w:rFonts w:eastAsiaTheme="minorEastAsia" w:hAnsiTheme="minorEastAsia" w:hint="eastAsia"/>
                <w:sz w:val="24"/>
                <w:szCs w:val="24"/>
              </w:rPr>
              <w:t>焊接、喷塑、</w:t>
            </w:r>
            <w:r w:rsidRPr="00B371EB">
              <w:rPr>
                <w:rFonts w:eastAsiaTheme="minorEastAsia" w:hAnsiTheme="minorEastAsia"/>
                <w:sz w:val="24"/>
                <w:szCs w:val="24"/>
              </w:rPr>
              <w:t>能源消耗、用</w:t>
            </w:r>
            <w:r w:rsidR="00D24279" w:rsidRPr="00B371EB">
              <w:rPr>
                <w:rFonts w:eastAsiaTheme="minorEastAsia" w:hAnsiTheme="minorEastAsia"/>
                <w:sz w:val="24"/>
                <w:szCs w:val="24"/>
              </w:rPr>
              <w:t>电不当、生产垃圾等过程中粉尘的排放，噪声的排放，能源的消耗</w:t>
            </w:r>
            <w:r w:rsidRPr="00B371EB">
              <w:rPr>
                <w:rFonts w:eastAsiaTheme="minorEastAsia" w:hAnsiTheme="minorEastAsia"/>
                <w:sz w:val="24"/>
                <w:szCs w:val="24"/>
              </w:rPr>
              <w:t>、固废的废弃等，在环境评价过程中考虑到环境影响、三种时态和三种状态等。使用分级评分的方式。基本合</w:t>
            </w:r>
            <w:r w:rsidRPr="00B371EB">
              <w:rPr>
                <w:rFonts w:eastAsiaTheme="minorEastAsia" w:hAnsiTheme="minorEastAsia"/>
                <w:sz w:val="24"/>
                <w:szCs w:val="24"/>
              </w:rPr>
              <w:lastRenderedPageBreak/>
              <w:t>理。</w:t>
            </w:r>
          </w:p>
          <w:p w:rsidR="004B05D1" w:rsidRDefault="004B05D1" w:rsidP="004B05D1">
            <w:pPr>
              <w:spacing w:beforeLines="30" w:afterLines="30" w:line="288" w:lineRule="auto"/>
              <w:ind w:firstLineChars="200" w:firstLine="480"/>
              <w:rPr>
                <w:rFonts w:eastAsiaTheme="minorEastAsia" w:hAnsiTheme="minorEastAsia" w:hint="eastAsia"/>
                <w:sz w:val="24"/>
                <w:szCs w:val="24"/>
              </w:rPr>
            </w:pPr>
            <w:r w:rsidRPr="004B05D1">
              <w:rPr>
                <w:rFonts w:eastAsiaTheme="minorEastAsia" w:hAnsiTheme="minorEastAsia" w:hint="eastAsia"/>
                <w:sz w:val="24"/>
                <w:szCs w:val="24"/>
              </w:rPr>
              <w:t>参加环境因素辨识和评价人员：曾招弟、刘思婷、陈艳红、熊乐等</w:t>
            </w:r>
            <w:r w:rsidRPr="004B05D1">
              <w:rPr>
                <w:rFonts w:eastAsiaTheme="minorEastAsia" w:hAnsiTheme="minorEastAsia" w:hint="eastAsia"/>
                <w:sz w:val="24"/>
                <w:szCs w:val="24"/>
              </w:rPr>
              <w:t xml:space="preserve">   </w:t>
            </w:r>
            <w:r w:rsidRPr="004B05D1">
              <w:rPr>
                <w:rFonts w:eastAsiaTheme="minorEastAsia" w:hAnsiTheme="minorEastAsia" w:hint="eastAsia"/>
                <w:sz w:val="24"/>
                <w:szCs w:val="24"/>
              </w:rPr>
              <w:t>时间：</w:t>
            </w:r>
            <w:r w:rsidRPr="004B05D1">
              <w:rPr>
                <w:rFonts w:eastAsiaTheme="minorEastAsia" w:hAnsiTheme="minorEastAsia" w:hint="eastAsia"/>
                <w:sz w:val="24"/>
                <w:szCs w:val="24"/>
              </w:rPr>
              <w:t>2021</w:t>
            </w:r>
            <w:r w:rsidRPr="004B05D1">
              <w:rPr>
                <w:rFonts w:eastAsiaTheme="minorEastAsia" w:hAnsiTheme="minorEastAsia" w:hint="eastAsia"/>
                <w:sz w:val="24"/>
                <w:szCs w:val="24"/>
              </w:rPr>
              <w:t>年</w:t>
            </w:r>
            <w:r w:rsidRPr="004B05D1">
              <w:rPr>
                <w:rFonts w:eastAsiaTheme="minorEastAsia" w:hAnsiTheme="minorEastAsia" w:hint="eastAsia"/>
                <w:sz w:val="24"/>
                <w:szCs w:val="24"/>
              </w:rPr>
              <w:t>3</w:t>
            </w:r>
            <w:r w:rsidRPr="004B05D1">
              <w:rPr>
                <w:rFonts w:eastAsiaTheme="minorEastAsia" w:hAnsiTheme="minorEastAsia" w:hint="eastAsia"/>
                <w:sz w:val="24"/>
                <w:szCs w:val="24"/>
              </w:rPr>
              <w:t>月</w:t>
            </w:r>
            <w:r w:rsidRPr="004B05D1">
              <w:rPr>
                <w:rFonts w:eastAsiaTheme="minorEastAsia" w:hAnsiTheme="minorEastAsia" w:hint="eastAsia"/>
                <w:sz w:val="24"/>
                <w:szCs w:val="24"/>
              </w:rPr>
              <w:t>12</w:t>
            </w:r>
            <w:r w:rsidRPr="004B05D1">
              <w:rPr>
                <w:rFonts w:eastAsiaTheme="minorEastAsia" w:hAnsiTheme="minorEastAsia" w:hint="eastAsia"/>
                <w:sz w:val="24"/>
                <w:szCs w:val="24"/>
              </w:rPr>
              <w:t>日</w:t>
            </w:r>
          </w:p>
          <w:p w:rsidR="0038113A" w:rsidRPr="006D4C85" w:rsidRDefault="00B864E2" w:rsidP="004B05D1">
            <w:pPr>
              <w:spacing w:beforeLines="30" w:afterLines="30" w:line="288" w:lineRule="auto"/>
              <w:ind w:firstLineChars="200" w:firstLine="480"/>
              <w:rPr>
                <w:rFonts w:eastAsiaTheme="minorEastAsia" w:hAnsiTheme="minorEastAsia"/>
                <w:sz w:val="24"/>
                <w:szCs w:val="24"/>
              </w:rPr>
            </w:pPr>
            <w:r w:rsidRPr="00B864E2">
              <w:rPr>
                <w:rFonts w:eastAsiaTheme="minorEastAsia" w:hAnsiTheme="minorEastAsia" w:hint="eastAsia"/>
                <w:sz w:val="24"/>
                <w:szCs w:val="24"/>
              </w:rPr>
              <w:t>查到《重要环境因素清单》已识别重要环境因素包括：噪声的排放、潜在火灾和固体废弃物排放，明确控制措施和责任部门，基本合理。</w:t>
            </w:r>
          </w:p>
          <w:p w:rsidR="00B864E2" w:rsidRPr="000C4F60" w:rsidRDefault="00B864E2" w:rsidP="004B05D1">
            <w:pPr>
              <w:snapToGrid w:val="0"/>
              <w:spacing w:beforeLines="30" w:afterLines="30" w:line="288" w:lineRule="auto"/>
              <w:ind w:right="392" w:firstLineChars="200" w:firstLine="480"/>
              <w:rPr>
                <w:sz w:val="24"/>
                <w:szCs w:val="24"/>
              </w:rPr>
            </w:pPr>
            <w:r w:rsidRPr="000C4F60">
              <w:rPr>
                <w:rFonts w:eastAsiaTheme="minorEastAsia" w:hint="eastAsia"/>
                <w:sz w:val="24"/>
                <w:szCs w:val="24"/>
              </w:rPr>
              <w:t>控制措施：</w:t>
            </w:r>
            <w:r w:rsidRPr="000C4F60">
              <w:rPr>
                <w:rFonts w:hAnsi="宋体"/>
                <w:sz w:val="24"/>
                <w:szCs w:val="24"/>
              </w:rPr>
              <w:t>策划通过运行控制、管理方案、培训教育、应急预案等对重大环境因素和危险源实施控制，如：</w:t>
            </w:r>
            <w:r w:rsidRPr="000C4F60">
              <w:rPr>
                <w:rFonts w:eastAsiaTheme="minorEastAsia" w:hint="eastAsia"/>
                <w:sz w:val="24"/>
                <w:szCs w:val="24"/>
              </w:rPr>
              <w:t>选用低噪声设备，合理布局，隔声减震，厂房隔音；设备、电路定期检修、不定期检查，提高安全意识；做好火灾预防措施。一旦发生按相关应急预案执行；制定目标、指标；设备、电路定期检修、降低跑冒滴漏等，</w:t>
            </w:r>
            <w:r w:rsidRPr="000C4F60">
              <w:rPr>
                <w:rFonts w:hAnsi="宋体"/>
                <w:sz w:val="24"/>
                <w:szCs w:val="24"/>
              </w:rPr>
              <w:t>基本适宜，具体见</w:t>
            </w:r>
            <w:r w:rsidR="004B05D1">
              <w:rPr>
                <w:rFonts w:hAnsi="宋体"/>
                <w:sz w:val="24"/>
                <w:szCs w:val="24"/>
              </w:rPr>
              <w:t>E</w:t>
            </w:r>
            <w:r w:rsidRPr="000C4F60">
              <w:rPr>
                <w:sz w:val="24"/>
                <w:szCs w:val="24"/>
              </w:rPr>
              <w:t>8.1</w:t>
            </w:r>
            <w:r w:rsidRPr="000C4F60">
              <w:rPr>
                <w:rFonts w:hAnsi="宋体"/>
                <w:sz w:val="24"/>
                <w:szCs w:val="24"/>
              </w:rPr>
              <w:t>条款。</w:t>
            </w:r>
          </w:p>
          <w:p w:rsidR="00B864E2" w:rsidRPr="00B864E2" w:rsidRDefault="00B864E2" w:rsidP="004B05D1">
            <w:pPr>
              <w:spacing w:beforeLines="30" w:afterLines="30" w:line="288" w:lineRule="auto"/>
              <w:ind w:firstLineChars="200" w:firstLine="480"/>
              <w:rPr>
                <w:rFonts w:eastAsiaTheme="minorEastAsia" w:hAnsiTheme="minorEastAsia"/>
                <w:sz w:val="24"/>
                <w:szCs w:val="24"/>
              </w:rPr>
            </w:pPr>
          </w:p>
        </w:tc>
        <w:tc>
          <w:tcPr>
            <w:tcW w:w="851" w:type="dxa"/>
          </w:tcPr>
          <w:p w:rsidR="0038113A" w:rsidRPr="00D535AA" w:rsidRDefault="00CA6FE8" w:rsidP="0038113A">
            <w:pPr>
              <w:rPr>
                <w:rFonts w:eastAsiaTheme="minorEastAsia"/>
                <w:sz w:val="24"/>
                <w:szCs w:val="24"/>
              </w:rPr>
            </w:pPr>
            <w:r>
              <w:rPr>
                <w:rFonts w:eastAsiaTheme="minorEastAsia"/>
                <w:sz w:val="24"/>
                <w:szCs w:val="24"/>
              </w:rPr>
              <w:lastRenderedPageBreak/>
              <w:t>符合</w:t>
            </w:r>
          </w:p>
        </w:tc>
      </w:tr>
      <w:tr w:rsidR="00CA6FE8" w:rsidRPr="00D535AA" w:rsidTr="0038113A">
        <w:trPr>
          <w:trHeight w:val="974"/>
        </w:trPr>
        <w:tc>
          <w:tcPr>
            <w:tcW w:w="1954" w:type="dxa"/>
          </w:tcPr>
          <w:p w:rsidR="00CA6FE8" w:rsidRPr="00D535AA" w:rsidRDefault="00CA6FE8" w:rsidP="0038113A">
            <w:pPr>
              <w:spacing w:line="360" w:lineRule="auto"/>
              <w:rPr>
                <w:rFonts w:eastAsiaTheme="minorEastAsia"/>
                <w:kern w:val="0"/>
                <w:sz w:val="24"/>
                <w:szCs w:val="24"/>
              </w:rPr>
            </w:pPr>
            <w:r w:rsidRPr="00D535AA">
              <w:rPr>
                <w:rFonts w:eastAsiaTheme="minorEastAsia" w:hAnsiTheme="minorEastAsia"/>
                <w:kern w:val="0"/>
                <w:sz w:val="24"/>
                <w:szCs w:val="24"/>
              </w:rPr>
              <w:lastRenderedPageBreak/>
              <w:t>目标及方案</w:t>
            </w:r>
          </w:p>
          <w:p w:rsidR="00CA6FE8" w:rsidRPr="00D535AA" w:rsidRDefault="00CA6FE8" w:rsidP="0038113A">
            <w:pPr>
              <w:spacing w:line="360" w:lineRule="auto"/>
              <w:rPr>
                <w:rFonts w:eastAsiaTheme="minorEastAsia"/>
                <w:sz w:val="24"/>
                <w:szCs w:val="24"/>
              </w:rPr>
            </w:pPr>
          </w:p>
        </w:tc>
        <w:tc>
          <w:tcPr>
            <w:tcW w:w="1166" w:type="dxa"/>
          </w:tcPr>
          <w:p w:rsidR="00CA6FE8" w:rsidRPr="00D535AA" w:rsidRDefault="0004458E" w:rsidP="0038113A">
            <w:pPr>
              <w:spacing w:line="360" w:lineRule="auto"/>
              <w:rPr>
                <w:rFonts w:eastAsiaTheme="minorEastAsia"/>
                <w:bCs/>
                <w:sz w:val="24"/>
                <w:szCs w:val="24"/>
              </w:rPr>
            </w:pPr>
            <w:r>
              <w:rPr>
                <w:rFonts w:eastAsiaTheme="minorEastAsia"/>
                <w:b/>
                <w:bCs/>
                <w:sz w:val="24"/>
                <w:szCs w:val="24"/>
              </w:rPr>
              <w:t>Q</w:t>
            </w:r>
            <w:r w:rsidR="00CA6FE8">
              <w:rPr>
                <w:rFonts w:eastAsiaTheme="minorEastAsia"/>
                <w:b/>
                <w:bCs/>
                <w:sz w:val="24"/>
                <w:szCs w:val="24"/>
              </w:rPr>
              <w:t>O</w:t>
            </w:r>
            <w:r w:rsidR="00CA6FE8" w:rsidRPr="00D535AA">
              <w:rPr>
                <w:rFonts w:eastAsiaTheme="minorEastAsia"/>
                <w:b/>
                <w:sz w:val="24"/>
                <w:szCs w:val="24"/>
              </w:rPr>
              <w:t>6.2</w:t>
            </w:r>
          </w:p>
          <w:p w:rsidR="00CA6FE8" w:rsidRPr="00D535AA" w:rsidRDefault="00CA6FE8" w:rsidP="0038113A">
            <w:pPr>
              <w:spacing w:line="360" w:lineRule="auto"/>
              <w:rPr>
                <w:rFonts w:eastAsiaTheme="minorEastAsia"/>
                <w:bCs/>
                <w:sz w:val="24"/>
                <w:szCs w:val="24"/>
              </w:rPr>
            </w:pPr>
          </w:p>
          <w:p w:rsidR="00CA6FE8" w:rsidRPr="00D535AA" w:rsidRDefault="00CA6FE8" w:rsidP="0038113A">
            <w:pPr>
              <w:spacing w:line="360" w:lineRule="auto"/>
              <w:rPr>
                <w:rFonts w:eastAsiaTheme="minorEastAsia"/>
                <w:sz w:val="24"/>
                <w:szCs w:val="24"/>
              </w:rPr>
            </w:pPr>
          </w:p>
        </w:tc>
        <w:tc>
          <w:tcPr>
            <w:tcW w:w="10738" w:type="dxa"/>
          </w:tcPr>
          <w:p w:rsidR="00CA6FE8" w:rsidRPr="00AE191F" w:rsidRDefault="00CA6FE8" w:rsidP="004B05D1">
            <w:pPr>
              <w:spacing w:beforeLines="30" w:afterLines="30" w:line="288" w:lineRule="auto"/>
              <w:ind w:firstLineChars="200" w:firstLine="480"/>
              <w:rPr>
                <w:rFonts w:eastAsiaTheme="minorEastAsia" w:hAnsiTheme="minorEastAsia"/>
                <w:sz w:val="24"/>
                <w:szCs w:val="24"/>
              </w:rPr>
            </w:pPr>
            <w:r w:rsidRPr="00AE191F">
              <w:rPr>
                <w:rFonts w:eastAsiaTheme="minorEastAsia" w:hAnsiTheme="minorEastAsia" w:hint="eastAsia"/>
                <w:sz w:val="24"/>
                <w:szCs w:val="24"/>
              </w:rPr>
              <w:t>部门</w:t>
            </w:r>
            <w:r>
              <w:rPr>
                <w:rFonts w:eastAsiaTheme="minorEastAsia" w:hAnsiTheme="minorEastAsia" w:hint="eastAsia"/>
                <w:sz w:val="24"/>
                <w:szCs w:val="24"/>
              </w:rPr>
              <w:t>主要</w:t>
            </w:r>
            <w:r w:rsidRPr="00AE191F">
              <w:rPr>
                <w:rFonts w:eastAsiaTheme="minorEastAsia" w:hAnsiTheme="minorEastAsia" w:hint="eastAsia"/>
                <w:sz w:val="24"/>
                <w:szCs w:val="24"/>
              </w:rPr>
              <w:t>目标：</w:t>
            </w:r>
            <w:r>
              <w:rPr>
                <w:rFonts w:eastAsiaTheme="minorEastAsia" w:hAnsiTheme="minorEastAsia" w:hint="eastAsia"/>
                <w:sz w:val="24"/>
                <w:szCs w:val="24"/>
              </w:rPr>
              <w:t xml:space="preserve">               </w:t>
            </w:r>
            <w:r w:rsidR="00B864E2">
              <w:rPr>
                <w:rFonts w:eastAsiaTheme="minorEastAsia" w:hAnsiTheme="minorEastAsia" w:hint="eastAsia"/>
                <w:sz w:val="24"/>
                <w:szCs w:val="24"/>
              </w:rPr>
              <w:t xml:space="preserve">                            2021</w:t>
            </w:r>
            <w:r>
              <w:rPr>
                <w:rFonts w:eastAsiaTheme="minorEastAsia" w:hAnsiTheme="minorEastAsia" w:hint="eastAsia"/>
                <w:sz w:val="24"/>
                <w:szCs w:val="24"/>
              </w:rPr>
              <w:t>.</w:t>
            </w:r>
            <w:r w:rsidR="00B864E2">
              <w:rPr>
                <w:rFonts w:eastAsiaTheme="minorEastAsia" w:hAnsiTheme="minorEastAsia" w:hint="eastAsia"/>
                <w:sz w:val="24"/>
                <w:szCs w:val="24"/>
              </w:rPr>
              <w:t>4</w:t>
            </w:r>
            <w:r>
              <w:rPr>
                <w:rFonts w:eastAsiaTheme="minorEastAsia" w:hAnsiTheme="minorEastAsia" w:hint="eastAsia"/>
                <w:sz w:val="24"/>
                <w:szCs w:val="24"/>
              </w:rPr>
              <w:t>.</w:t>
            </w:r>
            <w:r w:rsidR="003251C7">
              <w:rPr>
                <w:rFonts w:eastAsiaTheme="minorEastAsia" w:hAnsiTheme="minorEastAsia" w:hint="eastAsia"/>
                <w:sz w:val="24"/>
                <w:szCs w:val="24"/>
              </w:rPr>
              <w:t>10</w:t>
            </w:r>
            <w:r>
              <w:rPr>
                <w:rFonts w:eastAsiaTheme="minorEastAsia" w:hAnsiTheme="minorEastAsia" w:hint="eastAsia"/>
                <w:sz w:val="24"/>
                <w:szCs w:val="24"/>
              </w:rPr>
              <w:t>考核情况</w:t>
            </w:r>
          </w:p>
          <w:p w:rsidR="00B864E2" w:rsidRPr="00B864E2" w:rsidRDefault="00B864E2" w:rsidP="004B05D1">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1</w:t>
            </w:r>
            <w:r>
              <w:rPr>
                <w:rFonts w:eastAsiaTheme="minorEastAsia" w:hAnsiTheme="minorEastAsia" w:hint="eastAsia"/>
                <w:sz w:val="24"/>
                <w:szCs w:val="24"/>
              </w:rPr>
              <w:t>、</w:t>
            </w:r>
            <w:r w:rsidR="003251C7" w:rsidRPr="003251C7">
              <w:rPr>
                <w:rFonts w:eastAsiaTheme="minorEastAsia" w:hAnsiTheme="minorEastAsia" w:hint="eastAsia"/>
                <w:sz w:val="24"/>
                <w:szCs w:val="24"/>
              </w:rPr>
              <w:t>生产设备完好率≥</w:t>
            </w:r>
            <w:r w:rsidR="003251C7" w:rsidRPr="003251C7">
              <w:rPr>
                <w:rFonts w:eastAsiaTheme="minorEastAsia" w:hAnsiTheme="minorEastAsia" w:hint="eastAsia"/>
                <w:sz w:val="24"/>
                <w:szCs w:val="24"/>
              </w:rPr>
              <w:t>90%</w:t>
            </w:r>
            <w:r>
              <w:rPr>
                <w:rFonts w:eastAsiaTheme="minorEastAsia" w:hAnsiTheme="minorEastAsia" w:hint="eastAsia"/>
                <w:sz w:val="24"/>
                <w:szCs w:val="24"/>
              </w:rPr>
              <w:t xml:space="preserve">                                  100%</w:t>
            </w:r>
          </w:p>
          <w:p w:rsidR="00B864E2" w:rsidRPr="00B864E2" w:rsidRDefault="00B864E2" w:rsidP="004B05D1">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2</w:t>
            </w:r>
            <w:r>
              <w:rPr>
                <w:rFonts w:eastAsiaTheme="minorEastAsia" w:hAnsiTheme="minorEastAsia" w:hint="eastAsia"/>
                <w:sz w:val="24"/>
                <w:szCs w:val="24"/>
              </w:rPr>
              <w:t>、</w:t>
            </w:r>
            <w:r w:rsidR="003251C7" w:rsidRPr="003251C7">
              <w:rPr>
                <w:rFonts w:eastAsiaTheme="minorEastAsia" w:hAnsiTheme="minorEastAsia" w:hint="eastAsia"/>
                <w:sz w:val="24"/>
                <w:szCs w:val="24"/>
              </w:rPr>
              <w:t>生产工艺执行率</w:t>
            </w:r>
            <w:r w:rsidR="003251C7" w:rsidRPr="003251C7">
              <w:rPr>
                <w:rFonts w:eastAsiaTheme="minorEastAsia" w:hAnsiTheme="minorEastAsia" w:hint="eastAsia"/>
                <w:sz w:val="24"/>
                <w:szCs w:val="24"/>
              </w:rPr>
              <w:t>100%</w:t>
            </w:r>
            <w:r>
              <w:rPr>
                <w:rFonts w:eastAsiaTheme="minorEastAsia" w:hAnsiTheme="minorEastAsia" w:hint="eastAsia"/>
                <w:sz w:val="24"/>
                <w:szCs w:val="24"/>
              </w:rPr>
              <w:t xml:space="preserve">                                   100%</w:t>
            </w:r>
          </w:p>
          <w:p w:rsidR="00B864E2" w:rsidRPr="00B864E2" w:rsidRDefault="00B864E2" w:rsidP="004B05D1">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3</w:t>
            </w:r>
            <w:r>
              <w:rPr>
                <w:rFonts w:eastAsiaTheme="minorEastAsia" w:hAnsiTheme="minorEastAsia" w:hint="eastAsia"/>
                <w:sz w:val="24"/>
                <w:szCs w:val="24"/>
              </w:rPr>
              <w:t>、</w:t>
            </w:r>
            <w:r w:rsidR="003251C7" w:rsidRPr="003251C7">
              <w:rPr>
                <w:rFonts w:eastAsiaTheme="minorEastAsia" w:hAnsiTheme="minorEastAsia" w:hint="eastAsia"/>
                <w:sz w:val="24"/>
                <w:szCs w:val="24"/>
              </w:rPr>
              <w:t>员工重大责任伤亡率为</w:t>
            </w:r>
            <w:r w:rsidR="003251C7" w:rsidRPr="003251C7">
              <w:rPr>
                <w:rFonts w:eastAsiaTheme="minorEastAsia" w:hAnsiTheme="minorEastAsia" w:hint="eastAsia"/>
                <w:sz w:val="24"/>
                <w:szCs w:val="24"/>
              </w:rPr>
              <w:t>0</w:t>
            </w:r>
            <w:r w:rsidR="003251C7" w:rsidRPr="003251C7">
              <w:rPr>
                <w:rFonts w:eastAsiaTheme="minorEastAsia" w:hAnsiTheme="minorEastAsia" w:hint="eastAsia"/>
                <w:sz w:val="24"/>
                <w:szCs w:val="24"/>
              </w:rPr>
              <w:t>；职业病发病率为</w:t>
            </w:r>
            <w:r w:rsidR="003251C7" w:rsidRPr="003251C7">
              <w:rPr>
                <w:rFonts w:eastAsiaTheme="minorEastAsia" w:hAnsiTheme="minorEastAsia" w:hint="eastAsia"/>
                <w:sz w:val="24"/>
                <w:szCs w:val="24"/>
              </w:rPr>
              <w:t>0</w:t>
            </w:r>
            <w:r w:rsidRPr="00B864E2">
              <w:rPr>
                <w:rFonts w:eastAsiaTheme="minorEastAsia" w:hAnsiTheme="minorEastAsia" w:hint="eastAsia"/>
                <w:sz w:val="24"/>
                <w:szCs w:val="24"/>
              </w:rPr>
              <w:t>；</w:t>
            </w:r>
            <w:r>
              <w:rPr>
                <w:rFonts w:eastAsiaTheme="minorEastAsia" w:hAnsiTheme="minorEastAsia" w:hint="eastAsia"/>
                <w:sz w:val="24"/>
                <w:szCs w:val="24"/>
              </w:rPr>
              <w:t xml:space="preserve">         </w:t>
            </w:r>
            <w:r w:rsidR="003251C7">
              <w:rPr>
                <w:rFonts w:eastAsiaTheme="minorEastAsia" w:hAnsiTheme="minorEastAsia" w:hint="eastAsia"/>
                <w:sz w:val="24"/>
                <w:szCs w:val="24"/>
              </w:rPr>
              <w:t xml:space="preserve"> </w:t>
            </w:r>
            <w:r>
              <w:rPr>
                <w:rFonts w:eastAsiaTheme="minorEastAsia" w:hAnsiTheme="minorEastAsia" w:hint="eastAsia"/>
                <w:sz w:val="24"/>
                <w:szCs w:val="24"/>
              </w:rPr>
              <w:t xml:space="preserve">   0</w:t>
            </w:r>
          </w:p>
          <w:p w:rsidR="00810F5E" w:rsidRDefault="00B864E2" w:rsidP="004B05D1">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4</w:t>
            </w:r>
            <w:r>
              <w:rPr>
                <w:rFonts w:eastAsiaTheme="minorEastAsia" w:hAnsiTheme="minorEastAsia" w:hint="eastAsia"/>
                <w:sz w:val="24"/>
                <w:szCs w:val="24"/>
              </w:rPr>
              <w:t>、</w:t>
            </w:r>
            <w:r w:rsidR="003251C7" w:rsidRPr="003251C7">
              <w:rPr>
                <w:rFonts w:eastAsiaTheme="minorEastAsia" w:hAnsiTheme="minorEastAsia" w:hint="eastAsia"/>
                <w:sz w:val="24"/>
                <w:szCs w:val="24"/>
              </w:rPr>
              <w:t>火灾事故为</w:t>
            </w:r>
            <w:r w:rsidR="003251C7" w:rsidRPr="003251C7">
              <w:rPr>
                <w:rFonts w:eastAsiaTheme="minorEastAsia" w:hAnsiTheme="minorEastAsia" w:hint="eastAsia"/>
                <w:sz w:val="24"/>
                <w:szCs w:val="24"/>
              </w:rPr>
              <w:t>0</w:t>
            </w:r>
            <w:r w:rsidRPr="00B864E2">
              <w:rPr>
                <w:rFonts w:eastAsiaTheme="minorEastAsia" w:hAnsiTheme="minorEastAsia" w:hint="eastAsia"/>
                <w:sz w:val="24"/>
                <w:szCs w:val="24"/>
              </w:rPr>
              <w:t>；</w:t>
            </w:r>
            <w:r>
              <w:rPr>
                <w:rFonts w:eastAsiaTheme="minorEastAsia" w:hAnsiTheme="minorEastAsia" w:hint="eastAsia"/>
                <w:sz w:val="24"/>
                <w:szCs w:val="24"/>
              </w:rPr>
              <w:t xml:space="preserve">                                     </w:t>
            </w:r>
            <w:r w:rsidR="003251C7">
              <w:rPr>
                <w:rFonts w:eastAsiaTheme="minorEastAsia" w:hAnsiTheme="minorEastAsia" w:hint="eastAsia"/>
                <w:sz w:val="24"/>
                <w:szCs w:val="24"/>
              </w:rPr>
              <w:t xml:space="preserve"> </w:t>
            </w:r>
            <w:r>
              <w:rPr>
                <w:rFonts w:eastAsiaTheme="minorEastAsia" w:hAnsiTheme="minorEastAsia" w:hint="eastAsia"/>
                <w:sz w:val="24"/>
                <w:szCs w:val="24"/>
              </w:rPr>
              <w:t xml:space="preserve">   </w:t>
            </w:r>
            <w:r w:rsidR="003251C7">
              <w:rPr>
                <w:rFonts w:eastAsiaTheme="minorEastAsia" w:hAnsiTheme="minorEastAsia" w:hint="eastAsia"/>
                <w:sz w:val="24"/>
                <w:szCs w:val="24"/>
              </w:rPr>
              <w:t>0</w:t>
            </w:r>
            <w:r w:rsidR="003251C7">
              <w:rPr>
                <w:rFonts w:eastAsiaTheme="minorEastAsia" w:hAnsiTheme="minorEastAsia" w:hint="eastAsia"/>
                <w:sz w:val="24"/>
                <w:szCs w:val="24"/>
              </w:rPr>
              <w:t>次</w:t>
            </w:r>
          </w:p>
          <w:p w:rsidR="003251C7" w:rsidRDefault="003251C7" w:rsidP="004B05D1">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5</w:t>
            </w:r>
            <w:r>
              <w:rPr>
                <w:rFonts w:eastAsiaTheme="minorEastAsia" w:hAnsiTheme="minorEastAsia" w:hint="eastAsia"/>
                <w:sz w:val="24"/>
                <w:szCs w:val="24"/>
              </w:rPr>
              <w:t>、</w:t>
            </w:r>
            <w:r>
              <w:rPr>
                <w:rFonts w:hint="eastAsia"/>
                <w:sz w:val="24"/>
                <w:szCs w:val="24"/>
              </w:rPr>
              <w:t>固体废弃物（含危废）分类处置率</w:t>
            </w:r>
            <w:r>
              <w:rPr>
                <w:rFonts w:hint="eastAsia"/>
                <w:sz w:val="24"/>
                <w:szCs w:val="24"/>
              </w:rPr>
              <w:t>100%</w:t>
            </w:r>
            <w:r>
              <w:rPr>
                <w:rFonts w:hint="eastAsia"/>
                <w:sz w:val="24"/>
                <w:szCs w:val="24"/>
              </w:rPr>
              <w:t>；</w:t>
            </w:r>
            <w:r>
              <w:rPr>
                <w:rFonts w:hint="eastAsia"/>
                <w:sz w:val="24"/>
                <w:szCs w:val="24"/>
              </w:rPr>
              <w:t xml:space="preserve">                  100%</w:t>
            </w:r>
          </w:p>
          <w:p w:rsidR="00CA6FE8" w:rsidRPr="00B864E2" w:rsidRDefault="00B864E2" w:rsidP="004B05D1">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2021</w:t>
            </w:r>
            <w:r w:rsidR="00CA6FE8" w:rsidRPr="00AE191F">
              <w:rPr>
                <w:rFonts w:eastAsiaTheme="minorEastAsia" w:hAnsiTheme="minorEastAsia" w:hint="eastAsia"/>
                <w:sz w:val="24"/>
                <w:szCs w:val="24"/>
              </w:rPr>
              <w:t>.</w:t>
            </w:r>
            <w:r>
              <w:rPr>
                <w:rFonts w:eastAsiaTheme="minorEastAsia" w:hAnsiTheme="minorEastAsia" w:hint="eastAsia"/>
                <w:sz w:val="24"/>
                <w:szCs w:val="24"/>
              </w:rPr>
              <w:t>4</w:t>
            </w:r>
            <w:r w:rsidR="00CA6FE8" w:rsidRPr="00AE191F">
              <w:rPr>
                <w:rFonts w:eastAsiaTheme="minorEastAsia" w:hAnsiTheme="minorEastAsia" w:hint="eastAsia"/>
                <w:sz w:val="24"/>
                <w:szCs w:val="24"/>
              </w:rPr>
              <w:t>.</w:t>
            </w:r>
            <w:r w:rsidR="003251C7">
              <w:rPr>
                <w:rFonts w:eastAsiaTheme="minorEastAsia" w:hAnsiTheme="minorEastAsia" w:hint="eastAsia"/>
                <w:sz w:val="24"/>
                <w:szCs w:val="24"/>
              </w:rPr>
              <w:t>10</w:t>
            </w:r>
            <w:r w:rsidR="00CA6FE8" w:rsidRPr="00AE191F">
              <w:rPr>
                <w:rFonts w:eastAsiaTheme="minorEastAsia" w:hAnsiTheme="minorEastAsia" w:hint="eastAsia"/>
                <w:sz w:val="24"/>
                <w:szCs w:val="24"/>
              </w:rPr>
              <w:t>日考核情况</w:t>
            </w:r>
            <w:r w:rsidR="00CA6FE8">
              <w:rPr>
                <w:rFonts w:eastAsiaTheme="minorEastAsia" w:hAnsiTheme="minorEastAsia" w:hint="eastAsia"/>
                <w:sz w:val="24"/>
                <w:szCs w:val="24"/>
              </w:rPr>
              <w:t>，各分解目标已达成</w:t>
            </w:r>
            <w:r w:rsidR="00CA6FE8" w:rsidRPr="00AE191F">
              <w:rPr>
                <w:rFonts w:eastAsiaTheme="minorEastAsia" w:hAnsiTheme="minorEastAsia" w:hint="eastAsia"/>
                <w:sz w:val="24"/>
                <w:szCs w:val="24"/>
              </w:rPr>
              <w:t>。</w:t>
            </w:r>
          </w:p>
        </w:tc>
        <w:tc>
          <w:tcPr>
            <w:tcW w:w="851" w:type="dxa"/>
          </w:tcPr>
          <w:p w:rsidR="00CA6FE8" w:rsidRDefault="00CA6FE8">
            <w:r w:rsidRPr="006D1561">
              <w:rPr>
                <w:rFonts w:eastAsiaTheme="minorEastAsia"/>
                <w:sz w:val="24"/>
                <w:szCs w:val="24"/>
              </w:rPr>
              <w:t>符合</w:t>
            </w:r>
          </w:p>
        </w:tc>
      </w:tr>
      <w:tr w:rsidR="00CA6FE8" w:rsidRPr="00D535AA" w:rsidTr="00241F16">
        <w:trPr>
          <w:trHeight w:val="561"/>
        </w:trPr>
        <w:tc>
          <w:tcPr>
            <w:tcW w:w="1954" w:type="dxa"/>
          </w:tcPr>
          <w:p w:rsidR="00CA6FE8" w:rsidRPr="00DB1504" w:rsidRDefault="00CA6FE8" w:rsidP="00863928">
            <w:pPr>
              <w:spacing w:line="360" w:lineRule="auto"/>
              <w:rPr>
                <w:rFonts w:eastAsiaTheme="minorEastAsia"/>
                <w:bCs/>
                <w:sz w:val="24"/>
                <w:szCs w:val="24"/>
              </w:rPr>
            </w:pPr>
            <w:r w:rsidRPr="00DB1504">
              <w:rPr>
                <w:rFonts w:eastAsiaTheme="minorEastAsia" w:hAnsiTheme="minorEastAsia"/>
                <w:bCs/>
                <w:sz w:val="24"/>
                <w:szCs w:val="24"/>
              </w:rPr>
              <w:t>运行的策划和控制</w:t>
            </w:r>
          </w:p>
          <w:p w:rsidR="00CA6FE8" w:rsidRPr="00DB1504" w:rsidRDefault="00CA6FE8" w:rsidP="00863928">
            <w:pPr>
              <w:spacing w:line="360" w:lineRule="auto"/>
              <w:rPr>
                <w:rFonts w:eastAsiaTheme="minorEastAsia"/>
                <w:bCs/>
                <w:sz w:val="24"/>
                <w:szCs w:val="24"/>
              </w:rPr>
            </w:pPr>
          </w:p>
        </w:tc>
        <w:tc>
          <w:tcPr>
            <w:tcW w:w="1166" w:type="dxa"/>
          </w:tcPr>
          <w:p w:rsidR="00CA6FE8" w:rsidRPr="00DB1504" w:rsidRDefault="00CA6FE8" w:rsidP="00863928">
            <w:pPr>
              <w:spacing w:line="360" w:lineRule="auto"/>
              <w:rPr>
                <w:rFonts w:eastAsiaTheme="minorEastAsia"/>
                <w:bCs/>
                <w:sz w:val="24"/>
                <w:szCs w:val="24"/>
              </w:rPr>
            </w:pPr>
            <w:r w:rsidRPr="00DB1504">
              <w:rPr>
                <w:rFonts w:eastAsiaTheme="minorEastAsia"/>
                <w:bCs/>
                <w:sz w:val="24"/>
                <w:szCs w:val="24"/>
              </w:rPr>
              <w:t>Q8.1</w:t>
            </w:r>
          </w:p>
        </w:tc>
        <w:tc>
          <w:tcPr>
            <w:tcW w:w="10738" w:type="dxa"/>
          </w:tcPr>
          <w:p w:rsidR="003251C7" w:rsidRPr="003251C7" w:rsidRDefault="003251C7" w:rsidP="004B05D1">
            <w:pPr>
              <w:spacing w:beforeLines="30" w:afterLines="30" w:line="288" w:lineRule="auto"/>
              <w:ind w:firstLineChars="200" w:firstLine="480"/>
              <w:rPr>
                <w:rFonts w:eastAsiaTheme="minorEastAsia" w:hAnsiTheme="minorEastAsia"/>
                <w:sz w:val="24"/>
                <w:szCs w:val="24"/>
              </w:rPr>
            </w:pPr>
            <w:r w:rsidRPr="003251C7">
              <w:rPr>
                <w:rFonts w:eastAsiaTheme="minorEastAsia" w:hAnsiTheme="minorEastAsia" w:hint="eastAsia"/>
                <w:sz w:val="24"/>
                <w:szCs w:val="24"/>
              </w:rPr>
              <w:t>目前组织提供的产品和服务为：骨灰盒存放架的设计、生产及销售；产品实现策划由总经理及生产部技术负责人完成。</w:t>
            </w:r>
          </w:p>
          <w:p w:rsidR="003251C7" w:rsidRPr="003251C7" w:rsidRDefault="003251C7" w:rsidP="004B05D1">
            <w:pPr>
              <w:spacing w:beforeLines="30" w:afterLines="30" w:line="288" w:lineRule="auto"/>
              <w:ind w:firstLineChars="200" w:firstLine="480"/>
              <w:rPr>
                <w:rFonts w:eastAsiaTheme="minorEastAsia" w:hAnsiTheme="minorEastAsia"/>
                <w:sz w:val="24"/>
                <w:szCs w:val="24"/>
              </w:rPr>
            </w:pPr>
            <w:r w:rsidRPr="003251C7">
              <w:rPr>
                <w:rFonts w:eastAsiaTheme="minorEastAsia" w:hAnsiTheme="minorEastAsia" w:hint="eastAsia"/>
                <w:sz w:val="24"/>
                <w:szCs w:val="24"/>
              </w:rPr>
              <w:t>一、确定产品和服务的要求，</w:t>
            </w:r>
            <w:r w:rsidRPr="003251C7">
              <w:rPr>
                <w:rFonts w:eastAsiaTheme="minorEastAsia" w:hAnsiTheme="minorEastAsia" w:hint="eastAsia"/>
                <w:sz w:val="24"/>
                <w:szCs w:val="24"/>
              </w:rPr>
              <w:tab/>
            </w:r>
          </w:p>
          <w:p w:rsidR="003251C7" w:rsidRPr="003251C7" w:rsidRDefault="003251C7" w:rsidP="004B05D1">
            <w:pPr>
              <w:spacing w:beforeLines="30" w:afterLines="30" w:line="288" w:lineRule="auto"/>
              <w:ind w:firstLineChars="200" w:firstLine="480"/>
              <w:rPr>
                <w:rFonts w:eastAsiaTheme="minorEastAsia" w:hAnsiTheme="minorEastAsia"/>
                <w:sz w:val="24"/>
                <w:szCs w:val="24"/>
              </w:rPr>
            </w:pPr>
            <w:r w:rsidRPr="003251C7">
              <w:rPr>
                <w:rFonts w:eastAsiaTheme="minorEastAsia" w:hAnsiTheme="minorEastAsia" w:hint="eastAsia"/>
                <w:sz w:val="24"/>
                <w:szCs w:val="24"/>
              </w:rPr>
              <w:lastRenderedPageBreak/>
              <w:t>1</w:t>
            </w:r>
            <w:r w:rsidRPr="003251C7">
              <w:rPr>
                <w:rFonts w:eastAsiaTheme="minorEastAsia" w:hAnsiTheme="minorEastAsia" w:hint="eastAsia"/>
                <w:sz w:val="24"/>
                <w:szCs w:val="24"/>
              </w:rPr>
              <w:t>、顾客的合同要求：依据客户要求确定产品的数量、规格、型号、交期等。</w:t>
            </w:r>
          </w:p>
          <w:p w:rsidR="003251C7" w:rsidRPr="003251C7" w:rsidRDefault="003251C7" w:rsidP="004B05D1">
            <w:pPr>
              <w:spacing w:beforeLines="30" w:afterLines="30" w:line="288" w:lineRule="auto"/>
              <w:ind w:firstLineChars="200" w:firstLine="480"/>
              <w:rPr>
                <w:rFonts w:eastAsiaTheme="minorEastAsia" w:hAnsiTheme="minorEastAsia"/>
                <w:sz w:val="24"/>
                <w:szCs w:val="24"/>
              </w:rPr>
            </w:pPr>
            <w:r w:rsidRPr="003251C7">
              <w:rPr>
                <w:rFonts w:eastAsiaTheme="minorEastAsia" w:hAnsiTheme="minorEastAsia" w:hint="eastAsia"/>
                <w:sz w:val="24"/>
                <w:szCs w:val="24"/>
              </w:rPr>
              <w:t>2</w:t>
            </w:r>
            <w:r w:rsidRPr="003251C7">
              <w:rPr>
                <w:rFonts w:eastAsiaTheme="minorEastAsia" w:hAnsiTheme="minorEastAsia" w:hint="eastAsia"/>
                <w:sz w:val="24"/>
                <w:szCs w:val="24"/>
              </w:rPr>
              <w:t>、执行的产品标准：顾客技术要求、</w:t>
            </w:r>
            <w:r w:rsidRPr="003251C7">
              <w:rPr>
                <w:rFonts w:eastAsiaTheme="minorEastAsia" w:hAnsiTheme="minorEastAsia" w:hint="eastAsia"/>
                <w:sz w:val="24"/>
                <w:szCs w:val="24"/>
              </w:rPr>
              <w:t>GB/T3325-2017</w:t>
            </w:r>
            <w:r w:rsidRPr="003251C7">
              <w:rPr>
                <w:rFonts w:eastAsiaTheme="minorEastAsia" w:hAnsiTheme="minorEastAsia" w:hint="eastAsia"/>
                <w:sz w:val="24"/>
                <w:szCs w:val="24"/>
              </w:rPr>
              <w:t>《金属家具通用技术条件》等</w:t>
            </w:r>
          </w:p>
          <w:p w:rsidR="003251C7" w:rsidRPr="003251C7" w:rsidRDefault="003251C7" w:rsidP="004B05D1">
            <w:pPr>
              <w:spacing w:beforeLines="30" w:afterLines="30" w:line="288" w:lineRule="auto"/>
              <w:ind w:firstLineChars="200" w:firstLine="480"/>
              <w:rPr>
                <w:rFonts w:eastAsiaTheme="minorEastAsia" w:hAnsiTheme="minorEastAsia"/>
                <w:sz w:val="24"/>
                <w:szCs w:val="24"/>
              </w:rPr>
            </w:pPr>
            <w:r w:rsidRPr="003251C7">
              <w:rPr>
                <w:rFonts w:eastAsiaTheme="minorEastAsia" w:hAnsiTheme="minorEastAsia" w:hint="eastAsia"/>
                <w:sz w:val="24"/>
                <w:szCs w:val="24"/>
              </w:rPr>
              <w:t>3</w:t>
            </w:r>
            <w:r w:rsidRPr="003251C7">
              <w:rPr>
                <w:rFonts w:eastAsiaTheme="minorEastAsia" w:hAnsiTheme="minorEastAsia" w:hint="eastAsia"/>
                <w:sz w:val="24"/>
                <w:szCs w:val="24"/>
              </w:rPr>
              <w:t>、质量目标和要求：生产设备完好率≥</w:t>
            </w:r>
            <w:r w:rsidRPr="003251C7">
              <w:rPr>
                <w:rFonts w:eastAsiaTheme="minorEastAsia" w:hAnsiTheme="minorEastAsia" w:hint="eastAsia"/>
                <w:sz w:val="24"/>
                <w:szCs w:val="24"/>
              </w:rPr>
              <w:t>90%</w:t>
            </w:r>
            <w:r w:rsidRPr="003251C7">
              <w:rPr>
                <w:rFonts w:eastAsiaTheme="minorEastAsia" w:hAnsiTheme="minorEastAsia" w:hint="eastAsia"/>
                <w:sz w:val="24"/>
                <w:szCs w:val="24"/>
              </w:rPr>
              <w:t>；生产工艺执行率</w:t>
            </w:r>
            <w:r w:rsidRPr="003251C7">
              <w:rPr>
                <w:rFonts w:eastAsiaTheme="minorEastAsia" w:hAnsiTheme="minorEastAsia" w:hint="eastAsia"/>
                <w:sz w:val="24"/>
                <w:szCs w:val="24"/>
              </w:rPr>
              <w:t>100%</w:t>
            </w:r>
            <w:r w:rsidRPr="003251C7">
              <w:rPr>
                <w:rFonts w:eastAsiaTheme="minorEastAsia" w:hAnsiTheme="minorEastAsia" w:hint="eastAsia"/>
                <w:sz w:val="24"/>
                <w:szCs w:val="24"/>
              </w:rPr>
              <w:t>；</w:t>
            </w:r>
          </w:p>
          <w:p w:rsidR="003251C7" w:rsidRPr="003251C7" w:rsidRDefault="003251C7" w:rsidP="004B05D1">
            <w:pPr>
              <w:spacing w:beforeLines="30" w:afterLines="30" w:line="288" w:lineRule="auto"/>
              <w:ind w:firstLineChars="200" w:firstLine="480"/>
              <w:rPr>
                <w:rFonts w:eastAsiaTheme="minorEastAsia" w:hAnsiTheme="minorEastAsia"/>
                <w:sz w:val="24"/>
                <w:szCs w:val="24"/>
              </w:rPr>
            </w:pPr>
            <w:r w:rsidRPr="003251C7">
              <w:rPr>
                <w:rFonts w:eastAsiaTheme="minorEastAsia" w:hAnsiTheme="minorEastAsia" w:hint="eastAsia"/>
                <w:sz w:val="24"/>
                <w:szCs w:val="24"/>
              </w:rPr>
              <w:t>二、过程及产品接收准则，</w:t>
            </w:r>
          </w:p>
          <w:p w:rsidR="003251C7" w:rsidRPr="003251C7" w:rsidRDefault="003251C7" w:rsidP="004B05D1">
            <w:pPr>
              <w:spacing w:beforeLines="30" w:afterLines="30" w:line="288" w:lineRule="auto"/>
              <w:ind w:firstLineChars="200" w:firstLine="480"/>
              <w:rPr>
                <w:rFonts w:eastAsiaTheme="minorEastAsia" w:hAnsiTheme="minorEastAsia"/>
                <w:sz w:val="24"/>
                <w:szCs w:val="24"/>
              </w:rPr>
            </w:pPr>
            <w:r w:rsidRPr="003251C7">
              <w:rPr>
                <w:rFonts w:eastAsiaTheme="minorEastAsia" w:hAnsiTheme="minorEastAsia" w:hint="eastAsia"/>
                <w:sz w:val="24"/>
                <w:szCs w:val="24"/>
              </w:rPr>
              <w:t>1</w:t>
            </w:r>
            <w:r w:rsidRPr="003251C7">
              <w:rPr>
                <w:rFonts w:eastAsiaTheme="minorEastAsia" w:hAnsiTheme="minorEastAsia" w:hint="eastAsia"/>
                <w:sz w:val="24"/>
                <w:szCs w:val="24"/>
              </w:rPr>
              <w:t>、工艺流程：</w:t>
            </w:r>
          </w:p>
          <w:p w:rsidR="003251C7" w:rsidRDefault="003251C7" w:rsidP="004B05D1">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剪板下料——打孔——冲压——折弯——焊接——喷塑——组装</w:t>
            </w:r>
            <w:r w:rsidRPr="003251C7">
              <w:rPr>
                <w:rFonts w:eastAsiaTheme="minorEastAsia" w:hAnsiTheme="minorEastAsia" w:hint="eastAsia"/>
                <w:sz w:val="24"/>
                <w:szCs w:val="24"/>
              </w:rPr>
              <w:t>——检验入库</w:t>
            </w:r>
          </w:p>
          <w:p w:rsidR="003251C7" w:rsidRPr="003251C7" w:rsidRDefault="003251C7" w:rsidP="004B05D1">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特殊过程为焊接、喷塑；</w:t>
            </w:r>
            <w:r w:rsidRPr="003251C7">
              <w:rPr>
                <w:rFonts w:eastAsiaTheme="minorEastAsia" w:hAnsiTheme="minorEastAsia" w:hint="eastAsia"/>
                <w:sz w:val="24"/>
                <w:szCs w:val="24"/>
              </w:rPr>
              <w:t>提供了喷塑和焊接工序特殊过程确认单，</w:t>
            </w:r>
            <w:r>
              <w:rPr>
                <w:rFonts w:eastAsiaTheme="minorEastAsia" w:hAnsiTheme="minorEastAsia" w:hint="eastAsia"/>
                <w:sz w:val="24"/>
                <w:szCs w:val="24"/>
              </w:rPr>
              <w:t>工艺未变更。</w:t>
            </w:r>
          </w:p>
          <w:p w:rsidR="003251C7" w:rsidRPr="003251C7" w:rsidRDefault="003251C7" w:rsidP="004B05D1">
            <w:pPr>
              <w:spacing w:beforeLines="30" w:afterLines="30" w:line="288" w:lineRule="auto"/>
              <w:ind w:firstLineChars="200" w:firstLine="480"/>
              <w:rPr>
                <w:rFonts w:eastAsiaTheme="minorEastAsia" w:hAnsiTheme="minorEastAsia"/>
                <w:sz w:val="24"/>
                <w:szCs w:val="24"/>
              </w:rPr>
            </w:pPr>
            <w:r w:rsidRPr="003251C7">
              <w:rPr>
                <w:rFonts w:eastAsiaTheme="minorEastAsia" w:hAnsiTheme="minorEastAsia" w:hint="eastAsia"/>
                <w:sz w:val="24"/>
                <w:szCs w:val="24"/>
              </w:rPr>
              <w:t>2</w:t>
            </w:r>
            <w:r w:rsidRPr="003251C7">
              <w:rPr>
                <w:rFonts w:eastAsiaTheme="minorEastAsia" w:hAnsiTheme="minorEastAsia" w:hint="eastAsia"/>
                <w:sz w:val="24"/>
                <w:szCs w:val="24"/>
              </w:rPr>
              <w:t>、接收准则：原料验收标准、成品检验标准、客户要求、参考行业、国家标准等。</w:t>
            </w:r>
          </w:p>
          <w:p w:rsidR="003251C7" w:rsidRPr="003251C7" w:rsidRDefault="003251C7" w:rsidP="004B05D1">
            <w:pPr>
              <w:spacing w:beforeLines="30" w:afterLines="30" w:line="288" w:lineRule="auto"/>
              <w:ind w:firstLineChars="200" w:firstLine="480"/>
              <w:rPr>
                <w:rFonts w:eastAsiaTheme="minorEastAsia" w:hAnsiTheme="minorEastAsia"/>
                <w:sz w:val="24"/>
                <w:szCs w:val="24"/>
              </w:rPr>
            </w:pPr>
            <w:r w:rsidRPr="003251C7">
              <w:rPr>
                <w:rFonts w:eastAsiaTheme="minorEastAsia" w:hAnsiTheme="minorEastAsia" w:hint="eastAsia"/>
                <w:sz w:val="24"/>
                <w:szCs w:val="24"/>
              </w:rPr>
              <w:t>三、确定资源需求</w:t>
            </w:r>
          </w:p>
          <w:p w:rsidR="003251C7" w:rsidRPr="003251C7" w:rsidRDefault="003251C7" w:rsidP="004B05D1">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配备了：剪板机</w:t>
            </w:r>
            <w:r w:rsidRPr="003251C7">
              <w:rPr>
                <w:rFonts w:eastAsiaTheme="minorEastAsia" w:hAnsiTheme="minorEastAsia" w:hint="eastAsia"/>
                <w:sz w:val="24"/>
                <w:szCs w:val="24"/>
              </w:rPr>
              <w:t>、冲床、数控折弯机、</w:t>
            </w:r>
            <w:r>
              <w:rPr>
                <w:rFonts w:eastAsiaTheme="minorEastAsia" w:hAnsiTheme="minorEastAsia" w:hint="eastAsia"/>
                <w:sz w:val="24"/>
                <w:szCs w:val="24"/>
              </w:rPr>
              <w:t>二保焊</w:t>
            </w:r>
            <w:r w:rsidRPr="003251C7">
              <w:rPr>
                <w:rFonts w:eastAsiaTheme="minorEastAsia" w:hAnsiTheme="minorEastAsia" w:hint="eastAsia"/>
                <w:sz w:val="24"/>
                <w:szCs w:val="24"/>
              </w:rPr>
              <w:t>、</w:t>
            </w:r>
            <w:r>
              <w:rPr>
                <w:rFonts w:eastAsiaTheme="minorEastAsia" w:hAnsiTheme="minorEastAsia" w:hint="eastAsia"/>
                <w:sz w:val="24"/>
                <w:szCs w:val="24"/>
              </w:rPr>
              <w:t>压力机、断料机、</w:t>
            </w:r>
            <w:r w:rsidR="00156127">
              <w:rPr>
                <w:rFonts w:eastAsiaTheme="minorEastAsia" w:hAnsiTheme="minorEastAsia" w:hint="eastAsia"/>
                <w:sz w:val="24"/>
                <w:szCs w:val="24"/>
              </w:rPr>
              <w:t>激光切割机、</w:t>
            </w:r>
            <w:r w:rsidR="00032893">
              <w:rPr>
                <w:rFonts w:eastAsiaTheme="minorEastAsia" w:hAnsiTheme="minorEastAsia" w:hint="eastAsia"/>
                <w:sz w:val="24"/>
                <w:szCs w:val="24"/>
              </w:rPr>
              <w:t>全自动喷塑流水线等生产设备及</w:t>
            </w:r>
            <w:r w:rsidRPr="003251C7">
              <w:rPr>
                <w:rFonts w:eastAsiaTheme="minorEastAsia" w:hAnsiTheme="minorEastAsia" w:hint="eastAsia"/>
                <w:sz w:val="24"/>
                <w:szCs w:val="24"/>
              </w:rPr>
              <w:t>卡尺、钢卷尺等生产、检测设备。</w:t>
            </w:r>
          </w:p>
          <w:p w:rsidR="003251C7" w:rsidRPr="003251C7" w:rsidRDefault="003251C7" w:rsidP="004B05D1">
            <w:pPr>
              <w:spacing w:beforeLines="30" w:afterLines="30" w:line="288" w:lineRule="auto"/>
              <w:ind w:firstLineChars="200" w:firstLine="480"/>
              <w:rPr>
                <w:rFonts w:eastAsiaTheme="minorEastAsia" w:hAnsiTheme="minorEastAsia"/>
                <w:sz w:val="24"/>
                <w:szCs w:val="24"/>
              </w:rPr>
            </w:pPr>
            <w:r w:rsidRPr="003251C7">
              <w:rPr>
                <w:rFonts w:eastAsiaTheme="minorEastAsia" w:hAnsiTheme="minorEastAsia" w:hint="eastAsia"/>
                <w:sz w:val="24"/>
                <w:szCs w:val="24"/>
              </w:rPr>
              <w:t>四、实施过程控制：策划了各过程的管理要求文件：编制了设备操作规程、下料</w:t>
            </w:r>
            <w:r w:rsidRPr="003251C7">
              <w:rPr>
                <w:rFonts w:eastAsiaTheme="minorEastAsia" w:hAnsiTheme="minorEastAsia" w:hint="eastAsia"/>
                <w:sz w:val="24"/>
                <w:szCs w:val="24"/>
              </w:rPr>
              <w:t>(</w:t>
            </w:r>
            <w:r w:rsidRPr="003251C7">
              <w:rPr>
                <w:rFonts w:eastAsiaTheme="minorEastAsia" w:hAnsiTheme="minorEastAsia" w:hint="eastAsia"/>
                <w:sz w:val="24"/>
                <w:szCs w:val="24"/>
              </w:rPr>
              <w:t>剪板</w:t>
            </w:r>
            <w:r w:rsidRPr="003251C7">
              <w:rPr>
                <w:rFonts w:eastAsiaTheme="minorEastAsia" w:hAnsiTheme="minorEastAsia" w:hint="eastAsia"/>
                <w:sz w:val="24"/>
                <w:szCs w:val="24"/>
              </w:rPr>
              <w:t>)</w:t>
            </w:r>
            <w:r w:rsidRPr="003251C7">
              <w:rPr>
                <w:rFonts w:eastAsiaTheme="minorEastAsia" w:hAnsiTheme="minorEastAsia" w:hint="eastAsia"/>
                <w:sz w:val="24"/>
                <w:szCs w:val="24"/>
              </w:rPr>
              <w:t>作业指导书、冲压作业指导书、折弯作业指导书、焊接作业指导书、打孔作业指导书、喷塑作业指导书、装配作业指导书、检验规范等有关文件。</w:t>
            </w:r>
          </w:p>
          <w:p w:rsidR="003251C7" w:rsidRPr="003251C7" w:rsidRDefault="003251C7" w:rsidP="004B05D1">
            <w:pPr>
              <w:spacing w:beforeLines="30" w:afterLines="30" w:line="288" w:lineRule="auto"/>
              <w:ind w:firstLineChars="200" w:firstLine="480"/>
              <w:rPr>
                <w:rFonts w:eastAsiaTheme="minorEastAsia" w:hAnsiTheme="minorEastAsia"/>
                <w:sz w:val="24"/>
                <w:szCs w:val="24"/>
              </w:rPr>
            </w:pPr>
            <w:r w:rsidRPr="003251C7">
              <w:rPr>
                <w:rFonts w:eastAsiaTheme="minorEastAsia" w:hAnsiTheme="minorEastAsia" w:hint="eastAsia"/>
                <w:sz w:val="24"/>
                <w:szCs w:val="24"/>
              </w:rPr>
              <w:t>五、根据企业体系运行控制的要求策划了成文信息要求，编制了进货检验记录、工序检验记录、成品检验记录等。用于保持、保留有关质量体系运行要求的成文信息。</w:t>
            </w:r>
          </w:p>
          <w:p w:rsidR="003251C7" w:rsidRPr="003251C7" w:rsidRDefault="003251C7" w:rsidP="004B05D1">
            <w:pPr>
              <w:spacing w:beforeLines="30" w:afterLines="30" w:line="288" w:lineRule="auto"/>
              <w:ind w:firstLineChars="200" w:firstLine="480"/>
              <w:rPr>
                <w:rFonts w:eastAsiaTheme="minorEastAsia" w:hAnsiTheme="minorEastAsia"/>
                <w:sz w:val="24"/>
                <w:szCs w:val="24"/>
              </w:rPr>
            </w:pPr>
            <w:r w:rsidRPr="003251C7">
              <w:rPr>
                <w:rFonts w:eastAsiaTheme="minorEastAsia" w:hAnsiTheme="minorEastAsia" w:hint="eastAsia"/>
                <w:sz w:val="24"/>
                <w:szCs w:val="24"/>
              </w:rPr>
              <w:t>策划的输出适合于组织的运行。</w:t>
            </w:r>
          </w:p>
          <w:p w:rsidR="003251C7" w:rsidRPr="003251C7" w:rsidRDefault="003251C7" w:rsidP="004B05D1">
            <w:pPr>
              <w:spacing w:beforeLines="30" w:afterLines="30" w:line="288" w:lineRule="auto"/>
              <w:ind w:firstLineChars="200" w:firstLine="480"/>
              <w:rPr>
                <w:rFonts w:eastAsiaTheme="minorEastAsia" w:hAnsiTheme="minorEastAsia"/>
                <w:sz w:val="24"/>
                <w:szCs w:val="24"/>
              </w:rPr>
            </w:pPr>
            <w:r w:rsidRPr="003251C7">
              <w:rPr>
                <w:rFonts w:eastAsiaTheme="minorEastAsia" w:hAnsiTheme="minorEastAsia" w:hint="eastAsia"/>
                <w:sz w:val="24"/>
                <w:szCs w:val="24"/>
              </w:rPr>
              <w:t>制定的管理手册和程序文件中规定了发生变更时采取的控制过程和措施，目前无变更需求。</w:t>
            </w:r>
          </w:p>
          <w:p w:rsidR="00CA6FE8" w:rsidRPr="00D54C88" w:rsidRDefault="003251C7" w:rsidP="004B05D1">
            <w:pPr>
              <w:spacing w:beforeLines="30" w:afterLines="30" w:line="288" w:lineRule="auto"/>
              <w:ind w:firstLineChars="200" w:firstLine="480"/>
              <w:rPr>
                <w:rFonts w:eastAsiaTheme="minorEastAsia" w:hAnsiTheme="minorEastAsia"/>
                <w:sz w:val="24"/>
                <w:szCs w:val="24"/>
              </w:rPr>
            </w:pPr>
            <w:r w:rsidRPr="003251C7">
              <w:rPr>
                <w:rFonts w:eastAsiaTheme="minorEastAsia" w:hAnsiTheme="minorEastAsia" w:hint="eastAsia"/>
                <w:sz w:val="24"/>
                <w:szCs w:val="24"/>
              </w:rPr>
              <w:t>经识别，无外包过程。</w:t>
            </w:r>
          </w:p>
        </w:tc>
        <w:tc>
          <w:tcPr>
            <w:tcW w:w="851" w:type="dxa"/>
          </w:tcPr>
          <w:p w:rsidR="00CA6FE8" w:rsidRDefault="00CA6FE8">
            <w:r w:rsidRPr="006D1561">
              <w:rPr>
                <w:rFonts w:eastAsiaTheme="minorEastAsia"/>
                <w:sz w:val="24"/>
                <w:szCs w:val="24"/>
              </w:rPr>
              <w:lastRenderedPageBreak/>
              <w:t>符合</w:t>
            </w:r>
          </w:p>
        </w:tc>
      </w:tr>
      <w:tr w:rsidR="00CA6FE8" w:rsidRPr="00D535AA" w:rsidTr="0038113A">
        <w:trPr>
          <w:trHeight w:val="1055"/>
        </w:trPr>
        <w:tc>
          <w:tcPr>
            <w:tcW w:w="1954" w:type="dxa"/>
          </w:tcPr>
          <w:p w:rsidR="00CA6FE8" w:rsidRPr="00E27C93" w:rsidRDefault="00CA6FE8" w:rsidP="0004458E">
            <w:pPr>
              <w:spacing w:line="360" w:lineRule="auto"/>
              <w:rPr>
                <w:rFonts w:eastAsiaTheme="minorEastAsia"/>
                <w:sz w:val="24"/>
                <w:szCs w:val="24"/>
              </w:rPr>
            </w:pPr>
            <w:r w:rsidRPr="00E27C93">
              <w:rPr>
                <w:rFonts w:eastAsiaTheme="minorEastAsia" w:hAnsiTheme="minorEastAsia" w:hint="eastAsia"/>
                <w:bCs/>
                <w:sz w:val="24"/>
                <w:szCs w:val="24"/>
              </w:rPr>
              <w:lastRenderedPageBreak/>
              <w:t>产品和服务的设计和开发</w:t>
            </w:r>
          </w:p>
        </w:tc>
        <w:tc>
          <w:tcPr>
            <w:tcW w:w="1166" w:type="dxa"/>
          </w:tcPr>
          <w:p w:rsidR="00CA6FE8" w:rsidRPr="00E27C93" w:rsidRDefault="00CA6FE8" w:rsidP="005E21B2">
            <w:pPr>
              <w:spacing w:line="360" w:lineRule="auto"/>
              <w:rPr>
                <w:rFonts w:eastAsiaTheme="minorEastAsia"/>
                <w:i/>
                <w:iCs/>
                <w:sz w:val="24"/>
                <w:szCs w:val="24"/>
              </w:rPr>
            </w:pPr>
            <w:r w:rsidRPr="00E27C93">
              <w:rPr>
                <w:rFonts w:eastAsiaTheme="minorEastAsia"/>
                <w:b/>
                <w:bCs/>
                <w:sz w:val="24"/>
                <w:szCs w:val="24"/>
              </w:rPr>
              <w:t>Q8</w:t>
            </w:r>
            <w:r w:rsidRPr="00E27C93">
              <w:rPr>
                <w:rFonts w:eastAsiaTheme="minorEastAsia"/>
                <w:b/>
                <w:sz w:val="24"/>
                <w:szCs w:val="24"/>
              </w:rPr>
              <w:t>.</w:t>
            </w:r>
            <w:r w:rsidRPr="00E27C93">
              <w:rPr>
                <w:rFonts w:eastAsiaTheme="minorEastAsia" w:hint="eastAsia"/>
                <w:b/>
                <w:sz w:val="24"/>
                <w:szCs w:val="24"/>
              </w:rPr>
              <w:t>3</w:t>
            </w:r>
          </w:p>
          <w:p w:rsidR="00CA6FE8" w:rsidRPr="00E27C93" w:rsidRDefault="00CA6FE8" w:rsidP="005E21B2">
            <w:pPr>
              <w:spacing w:line="360" w:lineRule="auto"/>
              <w:rPr>
                <w:rFonts w:eastAsiaTheme="minorEastAsia"/>
                <w:sz w:val="24"/>
                <w:szCs w:val="24"/>
              </w:rPr>
            </w:pPr>
          </w:p>
        </w:tc>
        <w:tc>
          <w:tcPr>
            <w:tcW w:w="10738" w:type="dxa"/>
          </w:tcPr>
          <w:p w:rsidR="00CA6FE8" w:rsidRPr="007D4706" w:rsidRDefault="00156127" w:rsidP="00156127">
            <w:pPr>
              <w:spacing w:line="360" w:lineRule="auto"/>
              <w:ind w:firstLineChars="200" w:firstLine="480"/>
              <w:rPr>
                <w:rFonts w:eastAsiaTheme="minorEastAsia" w:hAnsiTheme="minorEastAsia"/>
                <w:sz w:val="24"/>
                <w:szCs w:val="24"/>
              </w:rPr>
            </w:pPr>
            <w:r>
              <w:rPr>
                <w:rFonts w:eastAsiaTheme="minorEastAsia" w:hAnsiTheme="minorEastAsia"/>
                <w:sz w:val="24"/>
                <w:szCs w:val="24"/>
              </w:rPr>
              <w:t>组织参考国家标准，主要按</w:t>
            </w:r>
            <w:r w:rsidRPr="00F16A33">
              <w:rPr>
                <w:rFonts w:eastAsiaTheme="minorEastAsia" w:hAnsiTheme="minorEastAsia"/>
                <w:sz w:val="24"/>
                <w:szCs w:val="24"/>
              </w:rPr>
              <w:t>顾客要求进行</w:t>
            </w:r>
            <w:r w:rsidRPr="00156127">
              <w:rPr>
                <w:rFonts w:eastAsiaTheme="minorEastAsia" w:hAnsiTheme="minorEastAsia" w:hint="eastAsia"/>
                <w:sz w:val="24"/>
                <w:szCs w:val="24"/>
              </w:rPr>
              <w:t>骨灰盒存放架</w:t>
            </w:r>
            <w:r w:rsidRPr="00156127">
              <w:rPr>
                <w:rFonts w:eastAsiaTheme="minorEastAsia" w:hAnsiTheme="minorEastAsia" w:hint="eastAsia"/>
                <w:sz w:val="24"/>
                <w:szCs w:val="24"/>
              </w:rPr>
              <w:t>(</w:t>
            </w:r>
            <w:r w:rsidRPr="00156127">
              <w:rPr>
                <w:rFonts w:eastAsiaTheme="minorEastAsia" w:hAnsiTheme="minorEastAsia" w:hint="eastAsia"/>
                <w:sz w:val="24"/>
                <w:szCs w:val="24"/>
              </w:rPr>
              <w:t>福寿架</w:t>
            </w:r>
            <w:r w:rsidRPr="00156127">
              <w:rPr>
                <w:rFonts w:eastAsiaTheme="minorEastAsia" w:hAnsiTheme="minorEastAsia" w:hint="eastAsia"/>
                <w:sz w:val="24"/>
                <w:szCs w:val="24"/>
              </w:rPr>
              <w:t>)</w:t>
            </w:r>
            <w:r w:rsidRPr="00156127">
              <w:rPr>
                <w:rFonts w:eastAsiaTheme="minorEastAsia" w:hAnsiTheme="minorEastAsia" w:hint="eastAsia"/>
                <w:sz w:val="24"/>
                <w:szCs w:val="24"/>
              </w:rPr>
              <w:t>的设计</w:t>
            </w:r>
            <w:r>
              <w:rPr>
                <w:rFonts w:eastAsiaTheme="minorEastAsia" w:hAnsiTheme="minorEastAsia" w:hint="eastAsia"/>
                <w:sz w:val="24"/>
                <w:szCs w:val="24"/>
              </w:rPr>
              <w:t>的设计</w:t>
            </w:r>
            <w:r w:rsidRPr="00F16A33">
              <w:rPr>
                <w:rFonts w:eastAsiaTheme="minorEastAsia" w:hAnsiTheme="minorEastAsia"/>
                <w:sz w:val="24"/>
                <w:szCs w:val="24"/>
              </w:rPr>
              <w:t>，</w:t>
            </w:r>
            <w:r>
              <w:rPr>
                <w:rFonts w:eastAsiaTheme="minorEastAsia" w:hint="eastAsia"/>
                <w:sz w:val="24"/>
                <w:szCs w:val="24"/>
              </w:rPr>
              <w:t>企业</w:t>
            </w:r>
            <w:r>
              <w:rPr>
                <w:rFonts w:eastAsiaTheme="minorEastAsia" w:hint="eastAsia"/>
                <w:sz w:val="24"/>
                <w:szCs w:val="24"/>
              </w:rPr>
              <w:t>2020</w:t>
            </w:r>
            <w:r>
              <w:rPr>
                <w:rFonts w:eastAsiaTheme="minorEastAsia" w:hint="eastAsia"/>
                <w:sz w:val="24"/>
                <w:szCs w:val="24"/>
              </w:rPr>
              <w:t>年度</w:t>
            </w:r>
            <w:r>
              <w:rPr>
                <w:rFonts w:eastAsiaTheme="minorEastAsia" w:hint="eastAsia"/>
                <w:sz w:val="24"/>
                <w:szCs w:val="24"/>
              </w:rPr>
              <w:t>-2021</w:t>
            </w:r>
            <w:r>
              <w:rPr>
                <w:rFonts w:eastAsiaTheme="minorEastAsia" w:hint="eastAsia"/>
                <w:sz w:val="24"/>
                <w:szCs w:val="24"/>
              </w:rPr>
              <w:t>年度未开发新产品，目前企业按已设计好的成品</w:t>
            </w:r>
            <w:r w:rsidRPr="00737E3A">
              <w:rPr>
                <w:rFonts w:eastAsiaTheme="minorEastAsia" w:hint="eastAsia"/>
                <w:sz w:val="24"/>
                <w:szCs w:val="24"/>
              </w:rPr>
              <w:t>进行生产销售，设计开发策划、输入、输出、评审、确认均无变化，后续生产过程中如有需要进行设计变更，将按设计开发流程进行，经过总经理、技术人员、生产厂长和顾客共同确认。</w:t>
            </w:r>
          </w:p>
        </w:tc>
        <w:tc>
          <w:tcPr>
            <w:tcW w:w="851" w:type="dxa"/>
          </w:tcPr>
          <w:p w:rsidR="00CA6FE8" w:rsidRDefault="00CA6FE8">
            <w:r w:rsidRPr="006D1561">
              <w:rPr>
                <w:rFonts w:eastAsiaTheme="minorEastAsia"/>
                <w:sz w:val="24"/>
                <w:szCs w:val="24"/>
              </w:rPr>
              <w:t>符合</w:t>
            </w:r>
          </w:p>
        </w:tc>
      </w:tr>
      <w:tr w:rsidR="00CA6FE8" w:rsidRPr="00D535AA" w:rsidTr="0038113A">
        <w:trPr>
          <w:trHeight w:val="109"/>
        </w:trPr>
        <w:tc>
          <w:tcPr>
            <w:tcW w:w="1954" w:type="dxa"/>
          </w:tcPr>
          <w:p w:rsidR="00CA6FE8" w:rsidRPr="00A608EA" w:rsidRDefault="00CA6FE8" w:rsidP="00863928">
            <w:pPr>
              <w:spacing w:line="360" w:lineRule="auto"/>
              <w:rPr>
                <w:b/>
                <w:sz w:val="24"/>
                <w:szCs w:val="24"/>
              </w:rPr>
            </w:pPr>
            <w:r w:rsidRPr="00A608EA">
              <w:rPr>
                <w:rFonts w:hAnsi="宋体"/>
                <w:bCs/>
                <w:sz w:val="24"/>
                <w:szCs w:val="24"/>
              </w:rPr>
              <w:t>生产和服务提供的控制</w:t>
            </w:r>
          </w:p>
        </w:tc>
        <w:tc>
          <w:tcPr>
            <w:tcW w:w="1166" w:type="dxa"/>
          </w:tcPr>
          <w:p w:rsidR="00CA6FE8" w:rsidRPr="00A608EA" w:rsidRDefault="00CA6FE8" w:rsidP="00863928">
            <w:pPr>
              <w:spacing w:line="360" w:lineRule="auto"/>
              <w:rPr>
                <w:bCs/>
                <w:sz w:val="24"/>
                <w:szCs w:val="24"/>
              </w:rPr>
            </w:pPr>
            <w:r w:rsidRPr="00A608EA">
              <w:rPr>
                <w:bCs/>
                <w:sz w:val="24"/>
                <w:szCs w:val="24"/>
              </w:rPr>
              <w:t>Q8.5.1</w:t>
            </w:r>
          </w:p>
        </w:tc>
        <w:tc>
          <w:tcPr>
            <w:tcW w:w="10738" w:type="dxa"/>
          </w:tcPr>
          <w:p w:rsidR="00BA0AFB" w:rsidRPr="00BA0AFB" w:rsidRDefault="00BA0AFB" w:rsidP="00BA0AFB">
            <w:pPr>
              <w:spacing w:line="360" w:lineRule="auto"/>
              <w:ind w:firstLineChars="200" w:firstLine="480"/>
              <w:rPr>
                <w:rFonts w:hAnsi="宋体"/>
                <w:bCs/>
                <w:sz w:val="24"/>
                <w:szCs w:val="24"/>
              </w:rPr>
            </w:pPr>
            <w:r w:rsidRPr="00BA0AFB">
              <w:rPr>
                <w:rFonts w:hAnsi="宋体" w:hint="eastAsia"/>
                <w:bCs/>
                <w:sz w:val="24"/>
                <w:szCs w:val="24"/>
              </w:rPr>
              <w:t>公司规定了生产和服务的控制要求，符合企业实际和标准要求，具有可操作性。</w:t>
            </w:r>
          </w:p>
          <w:p w:rsidR="00BA0AFB" w:rsidRPr="00BA0AFB" w:rsidRDefault="00BA0AFB" w:rsidP="00BA0AFB">
            <w:pPr>
              <w:spacing w:line="360" w:lineRule="auto"/>
              <w:ind w:firstLineChars="200" w:firstLine="480"/>
              <w:rPr>
                <w:rFonts w:hAnsi="宋体"/>
                <w:bCs/>
                <w:sz w:val="24"/>
                <w:szCs w:val="24"/>
              </w:rPr>
            </w:pPr>
            <w:r w:rsidRPr="00BA0AFB">
              <w:rPr>
                <w:rFonts w:hAnsi="宋体" w:hint="eastAsia"/>
                <w:bCs/>
                <w:sz w:val="24"/>
                <w:szCs w:val="24"/>
              </w:rPr>
              <w:t>一、现场查看受控条件：</w:t>
            </w:r>
          </w:p>
          <w:p w:rsidR="00BA0AFB" w:rsidRPr="00BA0AFB" w:rsidRDefault="00BA0AFB" w:rsidP="00BA0AFB">
            <w:pPr>
              <w:spacing w:line="360" w:lineRule="auto"/>
              <w:ind w:firstLineChars="200" w:firstLine="480"/>
              <w:rPr>
                <w:rFonts w:hAnsi="宋体"/>
                <w:bCs/>
                <w:sz w:val="24"/>
                <w:szCs w:val="24"/>
              </w:rPr>
            </w:pPr>
            <w:r w:rsidRPr="00BA0AFB">
              <w:rPr>
                <w:rFonts w:hAnsi="宋体" w:hint="eastAsia"/>
                <w:bCs/>
                <w:sz w:val="24"/>
                <w:szCs w:val="24"/>
              </w:rPr>
              <w:t xml:space="preserve">1) </w:t>
            </w:r>
            <w:r w:rsidRPr="00BA0AFB">
              <w:rPr>
                <w:rFonts w:hAnsi="宋体" w:hint="eastAsia"/>
                <w:bCs/>
                <w:sz w:val="24"/>
                <w:szCs w:val="24"/>
              </w:rPr>
              <w:t>公司目前从事的</w:t>
            </w:r>
            <w:r w:rsidR="00156127" w:rsidRPr="00156127">
              <w:rPr>
                <w:rFonts w:hAnsi="宋体" w:hint="eastAsia"/>
                <w:bCs/>
                <w:sz w:val="24"/>
                <w:szCs w:val="24"/>
              </w:rPr>
              <w:t>骨灰盒存放架</w:t>
            </w:r>
            <w:r w:rsidR="00156127" w:rsidRPr="00156127">
              <w:rPr>
                <w:rFonts w:hAnsi="宋体" w:hint="eastAsia"/>
                <w:bCs/>
                <w:sz w:val="24"/>
                <w:szCs w:val="24"/>
              </w:rPr>
              <w:t>(</w:t>
            </w:r>
            <w:r w:rsidR="00156127" w:rsidRPr="00156127">
              <w:rPr>
                <w:rFonts w:hAnsi="宋体" w:hint="eastAsia"/>
                <w:bCs/>
                <w:sz w:val="24"/>
                <w:szCs w:val="24"/>
              </w:rPr>
              <w:t>福寿架</w:t>
            </w:r>
            <w:r w:rsidR="00156127" w:rsidRPr="00156127">
              <w:rPr>
                <w:rFonts w:hAnsi="宋体" w:hint="eastAsia"/>
                <w:bCs/>
                <w:sz w:val="24"/>
                <w:szCs w:val="24"/>
              </w:rPr>
              <w:t>)</w:t>
            </w:r>
            <w:r w:rsidR="00156127">
              <w:rPr>
                <w:rFonts w:hAnsi="宋体" w:hint="eastAsia"/>
                <w:bCs/>
                <w:sz w:val="24"/>
                <w:szCs w:val="24"/>
              </w:rPr>
              <w:t>的生产；</w:t>
            </w:r>
            <w:r w:rsidRPr="00BA0AFB">
              <w:rPr>
                <w:rFonts w:hAnsi="宋体" w:hint="eastAsia"/>
                <w:bCs/>
                <w:sz w:val="24"/>
                <w:szCs w:val="24"/>
              </w:rPr>
              <w:t>。</w:t>
            </w:r>
          </w:p>
          <w:p w:rsidR="00156127" w:rsidRPr="00156127" w:rsidRDefault="00156127" w:rsidP="00156127">
            <w:pPr>
              <w:spacing w:line="360" w:lineRule="auto"/>
              <w:ind w:firstLineChars="200" w:firstLine="480"/>
              <w:rPr>
                <w:rFonts w:hAnsi="宋体"/>
                <w:bCs/>
                <w:sz w:val="24"/>
                <w:szCs w:val="24"/>
              </w:rPr>
            </w:pPr>
            <w:r w:rsidRPr="00156127">
              <w:rPr>
                <w:rFonts w:hAnsi="宋体" w:hint="eastAsia"/>
                <w:bCs/>
                <w:sz w:val="24"/>
                <w:szCs w:val="24"/>
              </w:rPr>
              <w:t>剪板下料——打孔——冲压——折弯——焊接——喷塑——组装——检验入库</w:t>
            </w:r>
          </w:p>
          <w:p w:rsidR="00225532" w:rsidRPr="00BA0AFB" w:rsidRDefault="00156127" w:rsidP="00BA0AFB">
            <w:pPr>
              <w:spacing w:line="360" w:lineRule="auto"/>
              <w:ind w:firstLineChars="200" w:firstLine="480"/>
              <w:rPr>
                <w:rFonts w:hAnsi="宋体"/>
                <w:bCs/>
                <w:sz w:val="24"/>
                <w:szCs w:val="24"/>
              </w:rPr>
            </w:pPr>
            <w:r w:rsidRPr="00156127">
              <w:rPr>
                <w:rFonts w:hAnsi="宋体" w:hint="eastAsia"/>
                <w:bCs/>
                <w:sz w:val="24"/>
                <w:szCs w:val="24"/>
              </w:rPr>
              <w:t>特殊过程为焊接、喷塑；提供了喷塑和焊接工序特殊过程确认单，工艺未变更。</w:t>
            </w:r>
            <w:r w:rsidR="00225532">
              <w:rPr>
                <w:rFonts w:hAnsi="宋体" w:hint="eastAsia"/>
                <w:bCs/>
                <w:sz w:val="24"/>
                <w:szCs w:val="24"/>
              </w:rPr>
              <w:t>。</w:t>
            </w:r>
          </w:p>
          <w:p w:rsidR="00BA0AFB" w:rsidRPr="00BA0AFB" w:rsidRDefault="00DA6508" w:rsidP="00BA0AFB">
            <w:pPr>
              <w:spacing w:line="360" w:lineRule="auto"/>
              <w:ind w:firstLineChars="200" w:firstLine="480"/>
              <w:rPr>
                <w:rFonts w:hAnsi="宋体"/>
                <w:bCs/>
                <w:sz w:val="24"/>
                <w:szCs w:val="24"/>
              </w:rPr>
            </w:pPr>
            <w:r>
              <w:rPr>
                <w:rFonts w:hAnsi="宋体" w:hint="eastAsia"/>
                <w:bCs/>
                <w:sz w:val="24"/>
                <w:szCs w:val="24"/>
              </w:rPr>
              <w:t>公司依据客户订单，下达生产任务通知单（下单表</w:t>
            </w:r>
            <w:r w:rsidR="00BA0AFB" w:rsidRPr="00BA0AFB">
              <w:rPr>
                <w:rFonts w:hAnsi="宋体" w:hint="eastAsia"/>
                <w:bCs/>
                <w:sz w:val="24"/>
                <w:szCs w:val="24"/>
              </w:rPr>
              <w:t>）。生产部接到定单后召开生产会议，进行生产、质量及管理工作协调。通过原材料检验、过程检验、成品检验等过程对产品质量、生产进度等进行监控，从而控制生产和销售的有序进行。</w:t>
            </w:r>
          </w:p>
          <w:p w:rsidR="00BA0AFB" w:rsidRPr="00BA0AFB" w:rsidRDefault="00BA0AFB" w:rsidP="00BA0AFB">
            <w:pPr>
              <w:spacing w:line="360" w:lineRule="auto"/>
              <w:ind w:firstLineChars="200" w:firstLine="480"/>
              <w:rPr>
                <w:rFonts w:hAnsi="宋体"/>
                <w:bCs/>
                <w:sz w:val="24"/>
                <w:szCs w:val="24"/>
              </w:rPr>
            </w:pPr>
            <w:r w:rsidRPr="00BA0AFB">
              <w:rPr>
                <w:rFonts w:hAnsi="宋体" w:hint="eastAsia"/>
                <w:bCs/>
                <w:sz w:val="24"/>
                <w:szCs w:val="24"/>
              </w:rPr>
              <w:t>现场有：设备操作规程、下料</w:t>
            </w:r>
            <w:r w:rsidRPr="00BA0AFB">
              <w:rPr>
                <w:rFonts w:hAnsi="宋体" w:hint="eastAsia"/>
                <w:bCs/>
                <w:sz w:val="24"/>
                <w:szCs w:val="24"/>
              </w:rPr>
              <w:t>(</w:t>
            </w:r>
            <w:r w:rsidRPr="00BA0AFB">
              <w:rPr>
                <w:rFonts w:hAnsi="宋体" w:hint="eastAsia"/>
                <w:bCs/>
                <w:sz w:val="24"/>
                <w:szCs w:val="24"/>
              </w:rPr>
              <w:t>剪板</w:t>
            </w:r>
            <w:r w:rsidRPr="00BA0AFB">
              <w:rPr>
                <w:rFonts w:hAnsi="宋体" w:hint="eastAsia"/>
                <w:bCs/>
                <w:sz w:val="24"/>
                <w:szCs w:val="24"/>
              </w:rPr>
              <w:t>)</w:t>
            </w:r>
            <w:r w:rsidRPr="00BA0AFB">
              <w:rPr>
                <w:rFonts w:hAnsi="宋体" w:hint="eastAsia"/>
                <w:bCs/>
                <w:sz w:val="24"/>
                <w:szCs w:val="24"/>
              </w:rPr>
              <w:t>作业指导书、冲压作业指导书、折弯作业指导书、、打孔作业指导书、装配作业指导书、检验规范等有关文件，操作性较强，可以满足指导生产操作的要求。</w:t>
            </w:r>
          </w:p>
          <w:p w:rsidR="00BA0AFB" w:rsidRPr="00BA0AFB" w:rsidRDefault="00BA0AFB" w:rsidP="00BA0AFB">
            <w:pPr>
              <w:spacing w:line="360" w:lineRule="auto"/>
              <w:ind w:firstLineChars="200" w:firstLine="480"/>
              <w:rPr>
                <w:rFonts w:hAnsi="宋体"/>
                <w:bCs/>
                <w:sz w:val="24"/>
                <w:szCs w:val="24"/>
              </w:rPr>
            </w:pPr>
            <w:r w:rsidRPr="00BA0AFB">
              <w:rPr>
                <w:rFonts w:hAnsi="宋体" w:hint="eastAsia"/>
                <w:bCs/>
                <w:sz w:val="24"/>
                <w:szCs w:val="24"/>
              </w:rPr>
              <w:t>2</w:t>
            </w:r>
            <w:r w:rsidRPr="00BA0AFB">
              <w:rPr>
                <w:rFonts w:hAnsi="宋体" w:hint="eastAsia"/>
                <w:bCs/>
                <w:sz w:val="24"/>
                <w:szCs w:val="24"/>
              </w:rPr>
              <w:t>）提供和配置了卡尺、钢卷尺等，监视和测量设备配置适宜，维护保养良好，能够满足质量特性测量需要。</w:t>
            </w:r>
          </w:p>
          <w:p w:rsidR="00BA0AFB" w:rsidRPr="00BA0AFB" w:rsidRDefault="00BA0AFB" w:rsidP="00BA0AFB">
            <w:pPr>
              <w:spacing w:line="360" w:lineRule="auto"/>
              <w:ind w:firstLineChars="200" w:firstLine="480"/>
              <w:rPr>
                <w:rFonts w:hAnsi="宋体"/>
                <w:bCs/>
                <w:sz w:val="24"/>
                <w:szCs w:val="24"/>
              </w:rPr>
            </w:pPr>
            <w:r w:rsidRPr="00BA0AFB">
              <w:rPr>
                <w:rFonts w:hAnsi="宋体" w:hint="eastAsia"/>
                <w:bCs/>
                <w:sz w:val="24"/>
                <w:szCs w:val="24"/>
              </w:rPr>
              <w:t>3</w:t>
            </w:r>
            <w:r w:rsidRPr="00BA0AFB">
              <w:rPr>
                <w:rFonts w:hAnsi="宋体" w:hint="eastAsia"/>
                <w:bCs/>
                <w:sz w:val="24"/>
                <w:szCs w:val="24"/>
              </w:rPr>
              <w:t>）检验活动有原材料检验、过程检验、成品的外观、规格尺寸、结构检验，能够验证过程和产品是否符合接收准则。</w:t>
            </w:r>
          </w:p>
          <w:p w:rsidR="00BA0AFB" w:rsidRPr="00BA0AFB" w:rsidRDefault="00BA0AFB" w:rsidP="00BA0AFB">
            <w:pPr>
              <w:spacing w:line="360" w:lineRule="auto"/>
              <w:ind w:firstLineChars="200" w:firstLine="480"/>
              <w:rPr>
                <w:rFonts w:hAnsi="宋体"/>
                <w:bCs/>
                <w:sz w:val="24"/>
                <w:szCs w:val="24"/>
              </w:rPr>
            </w:pPr>
            <w:r w:rsidRPr="00BA0AFB">
              <w:rPr>
                <w:rFonts w:hAnsi="宋体" w:hint="eastAsia"/>
                <w:bCs/>
                <w:sz w:val="24"/>
                <w:szCs w:val="24"/>
              </w:rPr>
              <w:lastRenderedPageBreak/>
              <w:t>4</w:t>
            </w:r>
            <w:r w:rsidRPr="00BA0AFB">
              <w:rPr>
                <w:rFonts w:hAnsi="宋体" w:hint="eastAsia"/>
                <w:bCs/>
                <w:sz w:val="24"/>
                <w:szCs w:val="24"/>
              </w:rPr>
              <w:t>）提供和配备了</w:t>
            </w:r>
            <w:r w:rsidR="00156127">
              <w:rPr>
                <w:rFonts w:eastAsiaTheme="minorEastAsia" w:hAnsiTheme="minorEastAsia" w:hint="eastAsia"/>
                <w:sz w:val="24"/>
                <w:szCs w:val="24"/>
              </w:rPr>
              <w:t>板机</w:t>
            </w:r>
            <w:r w:rsidR="00156127" w:rsidRPr="003251C7">
              <w:rPr>
                <w:rFonts w:eastAsiaTheme="minorEastAsia" w:hAnsiTheme="minorEastAsia" w:hint="eastAsia"/>
                <w:sz w:val="24"/>
                <w:szCs w:val="24"/>
              </w:rPr>
              <w:t>、冲床、数控折弯机、</w:t>
            </w:r>
            <w:r w:rsidR="00156127">
              <w:rPr>
                <w:rFonts w:eastAsiaTheme="minorEastAsia" w:hAnsiTheme="minorEastAsia" w:hint="eastAsia"/>
                <w:sz w:val="24"/>
                <w:szCs w:val="24"/>
              </w:rPr>
              <w:t>二保焊</w:t>
            </w:r>
            <w:r w:rsidR="00156127" w:rsidRPr="003251C7">
              <w:rPr>
                <w:rFonts w:eastAsiaTheme="minorEastAsia" w:hAnsiTheme="minorEastAsia" w:hint="eastAsia"/>
                <w:sz w:val="24"/>
                <w:szCs w:val="24"/>
              </w:rPr>
              <w:t>、</w:t>
            </w:r>
            <w:r w:rsidR="00156127">
              <w:rPr>
                <w:rFonts w:eastAsiaTheme="minorEastAsia" w:hAnsiTheme="minorEastAsia" w:hint="eastAsia"/>
                <w:sz w:val="24"/>
                <w:szCs w:val="24"/>
              </w:rPr>
              <w:t>压力机、断料机、激光切割机、全自动喷塑流水线等</w:t>
            </w:r>
            <w:r w:rsidRPr="00BA0AFB">
              <w:rPr>
                <w:rFonts w:hAnsi="宋体" w:hint="eastAsia"/>
                <w:bCs/>
                <w:sz w:val="24"/>
                <w:szCs w:val="24"/>
              </w:rPr>
              <w:t>，设备运转正常，维护保养良好，配置适宜于生产工艺过程。设备能按照生产流程摆放，摆放基本合理，车间通风良好，光线充足，车间内地面比较干净、整洁，有安全通道和灭火器，基础设施和环境能够满足生产需求。</w:t>
            </w:r>
          </w:p>
          <w:p w:rsidR="00BA0AFB" w:rsidRDefault="00BA0AFB" w:rsidP="00BA0AFB">
            <w:pPr>
              <w:spacing w:line="360" w:lineRule="auto"/>
              <w:ind w:firstLineChars="200" w:firstLine="480"/>
              <w:rPr>
                <w:rFonts w:hAnsi="宋体"/>
                <w:bCs/>
                <w:sz w:val="24"/>
                <w:szCs w:val="24"/>
              </w:rPr>
            </w:pPr>
            <w:r w:rsidRPr="00BA0AFB">
              <w:rPr>
                <w:rFonts w:hAnsi="宋体" w:hint="eastAsia"/>
                <w:bCs/>
                <w:sz w:val="24"/>
                <w:szCs w:val="24"/>
              </w:rPr>
              <w:t>5</w:t>
            </w:r>
            <w:r w:rsidRPr="00BA0AFB">
              <w:rPr>
                <w:rFonts w:hAnsi="宋体" w:hint="eastAsia"/>
                <w:bCs/>
                <w:sz w:val="24"/>
                <w:szCs w:val="24"/>
              </w:rPr>
              <w:t>）生产操</w:t>
            </w:r>
            <w:r w:rsidR="00225532">
              <w:rPr>
                <w:rFonts w:hAnsi="宋体" w:hint="eastAsia"/>
                <w:bCs/>
                <w:sz w:val="24"/>
                <w:szCs w:val="24"/>
              </w:rPr>
              <w:t>作人员和技术人员、管理人员以及质检员都经过了培训，能力满足要求</w:t>
            </w:r>
            <w:r w:rsidRPr="00BA0AFB">
              <w:rPr>
                <w:rFonts w:hAnsi="宋体" w:hint="eastAsia"/>
                <w:bCs/>
                <w:sz w:val="24"/>
                <w:szCs w:val="24"/>
              </w:rPr>
              <w:t>。</w:t>
            </w:r>
          </w:p>
          <w:p w:rsidR="00BA0AFB" w:rsidRPr="00BA0AFB" w:rsidRDefault="00BA0AFB" w:rsidP="00BA0AFB">
            <w:pPr>
              <w:spacing w:line="360" w:lineRule="auto"/>
              <w:ind w:firstLineChars="200" w:firstLine="480"/>
              <w:rPr>
                <w:rFonts w:hAnsi="宋体"/>
                <w:bCs/>
                <w:sz w:val="24"/>
                <w:szCs w:val="24"/>
              </w:rPr>
            </w:pPr>
            <w:r w:rsidRPr="00BA0AFB">
              <w:rPr>
                <w:rFonts w:hAnsi="宋体" w:hint="eastAsia"/>
                <w:bCs/>
                <w:sz w:val="24"/>
                <w:szCs w:val="24"/>
              </w:rPr>
              <w:t>6</w:t>
            </w:r>
            <w:r w:rsidRPr="00BA0AFB">
              <w:rPr>
                <w:rFonts w:hAnsi="宋体" w:hint="eastAsia"/>
                <w:bCs/>
                <w:sz w:val="24"/>
                <w:szCs w:val="24"/>
              </w:rPr>
              <w:t>）提供了设备操作规程、生产作业指导书、专用工装等，规定了操作的步骤、方法、注意事项等，操作人员直接按要求进行控制，防止人为错误。</w:t>
            </w:r>
          </w:p>
          <w:p w:rsidR="00BA0AFB" w:rsidRPr="00BA0AFB" w:rsidRDefault="00BA0AFB" w:rsidP="00BA0AFB">
            <w:pPr>
              <w:spacing w:line="360" w:lineRule="auto"/>
              <w:ind w:firstLineChars="200" w:firstLine="480"/>
              <w:rPr>
                <w:rFonts w:hAnsi="宋体"/>
                <w:bCs/>
                <w:sz w:val="24"/>
                <w:szCs w:val="24"/>
              </w:rPr>
            </w:pPr>
            <w:r w:rsidRPr="00BA0AFB">
              <w:rPr>
                <w:rFonts w:hAnsi="宋体" w:hint="eastAsia"/>
                <w:bCs/>
                <w:sz w:val="24"/>
                <w:szCs w:val="24"/>
              </w:rPr>
              <w:t>7)</w:t>
            </w:r>
            <w:r w:rsidRPr="00BA0AFB">
              <w:rPr>
                <w:rFonts w:hAnsi="宋体" w:hint="eastAsia"/>
                <w:bCs/>
                <w:sz w:val="24"/>
                <w:szCs w:val="24"/>
              </w:rPr>
              <w:t>所有的产品</w:t>
            </w:r>
            <w:r w:rsidRPr="00BA0AFB">
              <w:rPr>
                <w:rFonts w:hAnsi="宋体" w:hint="eastAsia"/>
                <w:bCs/>
                <w:sz w:val="24"/>
                <w:szCs w:val="24"/>
              </w:rPr>
              <w:t>(</w:t>
            </w:r>
            <w:r w:rsidRPr="00BA0AFB">
              <w:rPr>
                <w:rFonts w:hAnsi="宋体" w:hint="eastAsia"/>
                <w:bCs/>
                <w:sz w:val="24"/>
                <w:szCs w:val="24"/>
              </w:rPr>
              <w:t>从原材料至成品</w:t>
            </w:r>
            <w:r w:rsidRPr="00BA0AFB">
              <w:rPr>
                <w:rFonts w:hAnsi="宋体" w:hint="eastAsia"/>
                <w:bCs/>
                <w:sz w:val="24"/>
                <w:szCs w:val="24"/>
              </w:rPr>
              <w:t>)</w:t>
            </w:r>
            <w:r w:rsidRPr="00BA0AFB">
              <w:rPr>
                <w:rFonts w:hAnsi="宋体" w:hint="eastAsia"/>
                <w:bCs/>
                <w:sz w:val="24"/>
                <w:szCs w:val="24"/>
              </w:rPr>
              <w:t>都必须经检验合格后方可转序、入库和交付。</w:t>
            </w:r>
          </w:p>
          <w:p w:rsidR="00BA0AFB" w:rsidRPr="00BA0AFB" w:rsidRDefault="00BA0AFB" w:rsidP="00BA0AFB">
            <w:pPr>
              <w:spacing w:line="360" w:lineRule="auto"/>
              <w:ind w:firstLineChars="200" w:firstLine="480"/>
              <w:rPr>
                <w:rFonts w:hAnsi="宋体"/>
                <w:bCs/>
                <w:sz w:val="24"/>
                <w:szCs w:val="24"/>
              </w:rPr>
            </w:pPr>
            <w:r w:rsidRPr="00BA0AFB">
              <w:rPr>
                <w:rFonts w:hAnsi="宋体" w:hint="eastAsia"/>
                <w:bCs/>
                <w:sz w:val="24"/>
                <w:szCs w:val="24"/>
              </w:rPr>
              <w:t>现场审核，抽查关键工序控制情况：</w:t>
            </w:r>
          </w:p>
          <w:p w:rsidR="00BA0AFB" w:rsidRPr="00BA0AFB" w:rsidRDefault="00BA0AFB" w:rsidP="00BA0AFB">
            <w:pPr>
              <w:spacing w:line="360" w:lineRule="auto"/>
              <w:ind w:firstLineChars="200" w:firstLine="480"/>
              <w:rPr>
                <w:rFonts w:hAnsi="宋体"/>
                <w:bCs/>
                <w:sz w:val="24"/>
                <w:szCs w:val="24"/>
              </w:rPr>
            </w:pPr>
            <w:r w:rsidRPr="00BA0AFB">
              <w:rPr>
                <w:rFonts w:hAnsi="宋体" w:hint="eastAsia"/>
                <w:bCs/>
                <w:sz w:val="24"/>
                <w:szCs w:val="24"/>
              </w:rPr>
              <w:t>生产现场观察：</w:t>
            </w:r>
          </w:p>
          <w:p w:rsidR="00BA0AFB" w:rsidRPr="00BA0AFB" w:rsidRDefault="00156127" w:rsidP="00156127">
            <w:pPr>
              <w:spacing w:line="360" w:lineRule="auto"/>
              <w:ind w:firstLineChars="200" w:firstLine="480"/>
              <w:rPr>
                <w:rFonts w:hAnsi="宋体"/>
                <w:bCs/>
                <w:sz w:val="24"/>
                <w:szCs w:val="24"/>
              </w:rPr>
            </w:pPr>
            <w:r w:rsidRPr="00156127">
              <w:rPr>
                <w:rFonts w:hAnsi="宋体" w:hint="eastAsia"/>
                <w:bCs/>
                <w:sz w:val="24"/>
                <w:szCs w:val="24"/>
              </w:rPr>
              <w:t>骨灰盒存放架</w:t>
            </w:r>
            <w:r w:rsidRPr="00156127">
              <w:rPr>
                <w:rFonts w:hAnsi="宋体" w:hint="eastAsia"/>
                <w:bCs/>
                <w:sz w:val="24"/>
                <w:szCs w:val="24"/>
              </w:rPr>
              <w:t>(</w:t>
            </w:r>
            <w:r w:rsidRPr="00156127">
              <w:rPr>
                <w:rFonts w:hAnsi="宋体" w:hint="eastAsia"/>
                <w:bCs/>
                <w:sz w:val="24"/>
                <w:szCs w:val="24"/>
              </w:rPr>
              <w:t>福寿架</w:t>
            </w:r>
            <w:r w:rsidRPr="00156127">
              <w:rPr>
                <w:rFonts w:hAnsi="宋体" w:hint="eastAsia"/>
                <w:bCs/>
                <w:sz w:val="24"/>
                <w:szCs w:val="24"/>
              </w:rPr>
              <w:t>)</w:t>
            </w:r>
            <w:r w:rsidR="00225532" w:rsidRPr="00225532">
              <w:rPr>
                <w:rFonts w:hAnsi="宋体" w:hint="eastAsia"/>
                <w:bCs/>
                <w:sz w:val="24"/>
                <w:szCs w:val="24"/>
              </w:rPr>
              <w:t>产品结构形状基本一致，都属于金属框架加上储存盒</w:t>
            </w:r>
            <w:r w:rsidR="00BA0AFB" w:rsidRPr="00BA0AFB">
              <w:rPr>
                <w:rFonts w:hAnsi="宋体" w:hint="eastAsia"/>
                <w:bCs/>
                <w:sz w:val="24"/>
                <w:szCs w:val="24"/>
              </w:rPr>
              <w:t>，区别主要在于规格尺寸、颜色、装饰面板的不同。</w:t>
            </w:r>
          </w:p>
          <w:p w:rsidR="00BA0AFB" w:rsidRPr="0070689F" w:rsidRDefault="00BA0AFB" w:rsidP="00BA0AFB">
            <w:pPr>
              <w:spacing w:line="360" w:lineRule="auto"/>
              <w:ind w:firstLineChars="200" w:firstLine="480"/>
              <w:rPr>
                <w:rFonts w:hAnsi="宋体"/>
                <w:bCs/>
                <w:sz w:val="24"/>
                <w:szCs w:val="24"/>
              </w:rPr>
            </w:pPr>
            <w:r w:rsidRPr="0070689F">
              <w:rPr>
                <w:rFonts w:hAnsi="宋体" w:hint="eastAsia"/>
                <w:bCs/>
                <w:sz w:val="24"/>
                <w:szCs w:val="24"/>
              </w:rPr>
              <w:t>1</w:t>
            </w:r>
            <w:r w:rsidR="00225532" w:rsidRPr="0070689F">
              <w:rPr>
                <w:rFonts w:hAnsi="宋体" w:hint="eastAsia"/>
                <w:bCs/>
                <w:sz w:val="24"/>
                <w:szCs w:val="24"/>
              </w:rPr>
              <w:t>.</w:t>
            </w:r>
            <w:r w:rsidR="00F32EE3" w:rsidRPr="0070689F">
              <w:rPr>
                <w:rFonts w:hAnsi="宋体" w:hint="eastAsia"/>
                <w:bCs/>
                <w:sz w:val="24"/>
                <w:szCs w:val="24"/>
              </w:rPr>
              <w:t>剪板下料工序，正在为</w:t>
            </w:r>
            <w:r w:rsidR="000328D6">
              <w:rPr>
                <w:rFonts w:hAnsi="宋体" w:hint="eastAsia"/>
                <w:bCs/>
                <w:sz w:val="24"/>
                <w:szCs w:val="24"/>
              </w:rPr>
              <w:t>骨灰盒存放架</w:t>
            </w:r>
            <w:r w:rsidR="00DA6508" w:rsidRPr="0070689F">
              <w:rPr>
                <w:rFonts w:hAnsi="宋体" w:hint="eastAsia"/>
                <w:bCs/>
                <w:sz w:val="24"/>
                <w:szCs w:val="24"/>
              </w:rPr>
              <w:t>产品</w:t>
            </w:r>
            <w:r w:rsidR="004956D3">
              <w:rPr>
                <w:rFonts w:hAnsi="宋体" w:hint="eastAsia"/>
                <w:bCs/>
                <w:sz w:val="24"/>
                <w:szCs w:val="24"/>
              </w:rPr>
              <w:t>178*104*442</w:t>
            </w:r>
            <w:r w:rsidR="0070689F" w:rsidRPr="0070689F">
              <w:rPr>
                <w:rFonts w:hAnsi="宋体" w:hint="eastAsia"/>
                <w:bCs/>
                <w:sz w:val="24"/>
                <w:szCs w:val="24"/>
              </w:rPr>
              <w:t>mm</w:t>
            </w:r>
            <w:r w:rsidRPr="0070689F">
              <w:rPr>
                <w:rFonts w:hAnsi="宋体" w:hint="eastAsia"/>
                <w:bCs/>
                <w:sz w:val="24"/>
                <w:szCs w:val="24"/>
              </w:rPr>
              <w:t>下料</w:t>
            </w:r>
            <w:r w:rsidR="004956D3">
              <w:rPr>
                <w:rFonts w:hAnsi="宋体" w:hint="eastAsia"/>
                <w:bCs/>
                <w:sz w:val="24"/>
                <w:szCs w:val="24"/>
              </w:rPr>
              <w:t>前柱、后柱（材料：青光金砂</w:t>
            </w:r>
            <w:r w:rsidR="004956D3">
              <w:rPr>
                <w:rFonts w:hAnsi="宋体" w:hint="eastAsia"/>
                <w:bCs/>
                <w:sz w:val="24"/>
                <w:szCs w:val="24"/>
              </w:rPr>
              <w:t>H-07</w:t>
            </w:r>
            <w:r w:rsidR="004956D3">
              <w:rPr>
                <w:rFonts w:hAnsi="宋体" w:hint="eastAsia"/>
                <w:bCs/>
                <w:sz w:val="24"/>
                <w:szCs w:val="24"/>
              </w:rPr>
              <w:t>）</w:t>
            </w:r>
            <w:r w:rsidRPr="0070689F">
              <w:rPr>
                <w:rFonts w:hAnsi="宋体" w:hint="eastAsia"/>
                <w:bCs/>
                <w:sz w:val="24"/>
                <w:szCs w:val="24"/>
              </w:rPr>
              <w:t>，设备</w:t>
            </w:r>
            <w:r w:rsidR="004956D3">
              <w:rPr>
                <w:rFonts w:hAnsi="宋体" w:hint="eastAsia"/>
                <w:bCs/>
                <w:sz w:val="24"/>
                <w:szCs w:val="24"/>
              </w:rPr>
              <w:t>切割机</w:t>
            </w:r>
            <w:r w:rsidRPr="0070689F">
              <w:rPr>
                <w:rFonts w:hAnsi="宋体" w:hint="eastAsia"/>
                <w:bCs/>
                <w:sz w:val="24"/>
                <w:szCs w:val="24"/>
              </w:rPr>
              <w:t>，尺寸偏差小于</w:t>
            </w:r>
            <w:r w:rsidRPr="0070689F">
              <w:rPr>
                <w:rFonts w:hAnsi="宋体" w:hint="eastAsia"/>
                <w:bCs/>
                <w:sz w:val="24"/>
                <w:szCs w:val="24"/>
              </w:rPr>
              <w:t>2mm</w:t>
            </w:r>
            <w:r w:rsidR="00F32EE3" w:rsidRPr="0070689F">
              <w:rPr>
                <w:rFonts w:hAnsi="宋体" w:hint="eastAsia"/>
                <w:bCs/>
                <w:sz w:val="24"/>
                <w:szCs w:val="24"/>
              </w:rPr>
              <w:t>，实测符合，操作人</w:t>
            </w:r>
            <w:r w:rsidR="004956D3" w:rsidRPr="004956D3">
              <w:rPr>
                <w:rFonts w:hAnsi="宋体" w:hint="eastAsia"/>
                <w:bCs/>
                <w:sz w:val="24"/>
                <w:szCs w:val="24"/>
              </w:rPr>
              <w:t>肖小平</w:t>
            </w:r>
            <w:r w:rsidR="000328D6">
              <w:rPr>
                <w:rFonts w:hAnsi="宋体" w:hint="eastAsia"/>
                <w:bCs/>
                <w:sz w:val="24"/>
                <w:szCs w:val="24"/>
              </w:rPr>
              <w:t>。</w:t>
            </w:r>
            <w:r w:rsidR="0070689F" w:rsidRPr="0070689F">
              <w:rPr>
                <w:rFonts w:hAnsi="宋体" w:hint="eastAsia"/>
                <w:bCs/>
                <w:sz w:val="24"/>
                <w:szCs w:val="24"/>
              </w:rPr>
              <w:t xml:space="preserve"> </w:t>
            </w:r>
          </w:p>
          <w:p w:rsidR="006F7903" w:rsidRPr="000328D6" w:rsidRDefault="004956D3" w:rsidP="006F7903">
            <w:pPr>
              <w:spacing w:line="360" w:lineRule="auto"/>
              <w:ind w:firstLineChars="200" w:firstLine="480"/>
              <w:rPr>
                <w:rFonts w:hAnsi="宋体"/>
                <w:bCs/>
                <w:sz w:val="24"/>
                <w:szCs w:val="24"/>
              </w:rPr>
            </w:pPr>
            <w:r>
              <w:rPr>
                <w:rFonts w:hAnsi="宋体" w:hint="eastAsia"/>
                <w:bCs/>
                <w:sz w:val="24"/>
                <w:szCs w:val="24"/>
              </w:rPr>
              <w:t>2</w:t>
            </w:r>
            <w:r w:rsidR="006F7903">
              <w:rPr>
                <w:rFonts w:hAnsi="宋体" w:hint="eastAsia"/>
                <w:bCs/>
                <w:sz w:val="24"/>
                <w:szCs w:val="24"/>
              </w:rPr>
              <w:t>、打孔工序，正在为骨灰存放架立板进行钻孔</w:t>
            </w:r>
            <w:r w:rsidR="006F7903" w:rsidRPr="000328D6">
              <w:rPr>
                <w:rFonts w:hAnsi="宋体" w:hint="eastAsia"/>
                <w:bCs/>
                <w:sz w:val="24"/>
                <w:szCs w:val="24"/>
              </w:rPr>
              <w:t>，设备钻床，打孔偏差小于</w:t>
            </w:r>
            <w:r w:rsidR="006F7903" w:rsidRPr="000328D6">
              <w:rPr>
                <w:rFonts w:hAnsi="宋体" w:hint="eastAsia"/>
                <w:bCs/>
                <w:sz w:val="24"/>
                <w:szCs w:val="24"/>
              </w:rPr>
              <w:t>1mm</w:t>
            </w:r>
            <w:r w:rsidR="006F7903" w:rsidRPr="000328D6">
              <w:rPr>
                <w:rFonts w:hAnsi="宋体" w:hint="eastAsia"/>
                <w:bCs/>
                <w:sz w:val="24"/>
                <w:szCs w:val="24"/>
              </w:rPr>
              <w:t>，实测符合，操作人</w:t>
            </w:r>
            <w:r w:rsidRPr="004956D3">
              <w:rPr>
                <w:rFonts w:hAnsi="宋体" w:hint="eastAsia"/>
                <w:bCs/>
                <w:sz w:val="24"/>
                <w:szCs w:val="24"/>
              </w:rPr>
              <w:t>黄小荣</w:t>
            </w:r>
            <w:r w:rsidR="006F7903" w:rsidRPr="000328D6">
              <w:rPr>
                <w:rFonts w:hAnsi="宋体" w:hint="eastAsia"/>
                <w:bCs/>
                <w:sz w:val="24"/>
                <w:szCs w:val="24"/>
              </w:rPr>
              <w:t>。</w:t>
            </w:r>
          </w:p>
          <w:p w:rsidR="00BA0AFB" w:rsidRDefault="004956D3" w:rsidP="00BA0AFB">
            <w:pPr>
              <w:spacing w:line="360" w:lineRule="auto"/>
              <w:ind w:firstLineChars="200" w:firstLine="480"/>
              <w:rPr>
                <w:rFonts w:hAnsi="宋体"/>
                <w:bCs/>
                <w:sz w:val="24"/>
                <w:szCs w:val="24"/>
              </w:rPr>
            </w:pPr>
            <w:r>
              <w:rPr>
                <w:rFonts w:hAnsi="宋体" w:hint="eastAsia"/>
                <w:bCs/>
                <w:sz w:val="24"/>
                <w:szCs w:val="24"/>
              </w:rPr>
              <w:t>3</w:t>
            </w:r>
            <w:r w:rsidR="00BA0AFB" w:rsidRPr="00BC1860">
              <w:rPr>
                <w:rFonts w:hAnsi="宋体" w:hint="eastAsia"/>
                <w:bCs/>
                <w:sz w:val="24"/>
                <w:szCs w:val="24"/>
              </w:rPr>
              <w:t xml:space="preserve">. </w:t>
            </w:r>
            <w:r w:rsidR="006F7903">
              <w:rPr>
                <w:rFonts w:hAnsi="宋体" w:hint="eastAsia"/>
                <w:bCs/>
                <w:sz w:val="24"/>
                <w:szCs w:val="24"/>
              </w:rPr>
              <w:t>折弯工序，正在加工骨灰盒存放架</w:t>
            </w:r>
            <w:r>
              <w:rPr>
                <w:rFonts w:hAnsi="宋体" w:hint="eastAsia"/>
                <w:bCs/>
                <w:sz w:val="24"/>
                <w:szCs w:val="24"/>
              </w:rPr>
              <w:t>左右</w:t>
            </w:r>
            <w:r w:rsidR="006F7903">
              <w:rPr>
                <w:rFonts w:hAnsi="宋体" w:hint="eastAsia"/>
                <w:bCs/>
                <w:sz w:val="24"/>
                <w:szCs w:val="24"/>
              </w:rPr>
              <w:t>侧板进行折弯</w:t>
            </w:r>
            <w:r w:rsidR="00F32EE3" w:rsidRPr="00BC1860">
              <w:rPr>
                <w:rFonts w:hAnsi="宋体" w:hint="eastAsia"/>
                <w:bCs/>
                <w:sz w:val="24"/>
                <w:szCs w:val="24"/>
              </w:rPr>
              <w:t>，专用模具，设备折弯机，自检符合要求后流入下一工序，操作人</w:t>
            </w:r>
            <w:r w:rsidRPr="004956D3">
              <w:rPr>
                <w:rFonts w:hAnsi="宋体" w:hint="eastAsia"/>
                <w:bCs/>
                <w:sz w:val="24"/>
                <w:szCs w:val="24"/>
              </w:rPr>
              <w:t>王建新</w:t>
            </w:r>
            <w:r w:rsidR="00BA0AFB" w:rsidRPr="00BC1860">
              <w:rPr>
                <w:rFonts w:hAnsi="宋体" w:hint="eastAsia"/>
                <w:bCs/>
                <w:sz w:val="24"/>
                <w:szCs w:val="24"/>
              </w:rPr>
              <w:t>。</w:t>
            </w:r>
          </w:p>
          <w:p w:rsidR="00641C03" w:rsidRPr="00641C03" w:rsidRDefault="004956D3" w:rsidP="00641C03">
            <w:pPr>
              <w:spacing w:line="360" w:lineRule="auto"/>
              <w:ind w:firstLineChars="200" w:firstLine="480"/>
              <w:rPr>
                <w:rFonts w:hAnsi="宋体"/>
                <w:bCs/>
                <w:sz w:val="24"/>
                <w:szCs w:val="24"/>
              </w:rPr>
            </w:pPr>
            <w:r>
              <w:rPr>
                <w:rFonts w:hAnsi="宋体" w:hint="eastAsia"/>
                <w:bCs/>
                <w:sz w:val="24"/>
                <w:szCs w:val="24"/>
              </w:rPr>
              <w:lastRenderedPageBreak/>
              <w:t>4</w:t>
            </w:r>
            <w:r w:rsidR="00641C03">
              <w:rPr>
                <w:rFonts w:hAnsi="宋体" w:hint="eastAsia"/>
                <w:bCs/>
                <w:sz w:val="24"/>
                <w:szCs w:val="24"/>
              </w:rPr>
              <w:t>、</w:t>
            </w:r>
            <w:r w:rsidR="00641C03" w:rsidRPr="00641C03">
              <w:rPr>
                <w:rFonts w:hAnsi="宋体" w:hint="eastAsia"/>
                <w:bCs/>
                <w:sz w:val="24"/>
                <w:szCs w:val="24"/>
              </w:rPr>
              <w:t>焊接工序：</w:t>
            </w:r>
            <w:r w:rsidR="00641C03" w:rsidRPr="000328D6">
              <w:rPr>
                <w:rFonts w:hAnsi="宋体" w:hint="eastAsia"/>
                <w:bCs/>
                <w:sz w:val="24"/>
                <w:szCs w:val="24"/>
              </w:rPr>
              <w:t>正在焊接</w:t>
            </w:r>
            <w:r w:rsidR="00641C03">
              <w:rPr>
                <w:rFonts w:hAnsi="宋体" w:hint="eastAsia"/>
                <w:bCs/>
                <w:sz w:val="24"/>
                <w:szCs w:val="24"/>
              </w:rPr>
              <w:t>骨灰盒存放架</w:t>
            </w:r>
            <w:r w:rsidR="00641C03" w:rsidRPr="000328D6">
              <w:rPr>
                <w:rFonts w:hAnsi="宋体" w:hint="eastAsia"/>
                <w:bCs/>
                <w:sz w:val="24"/>
                <w:szCs w:val="24"/>
              </w:rPr>
              <w:t>顶板</w:t>
            </w:r>
            <w:r w:rsidR="00641C03">
              <w:rPr>
                <w:rFonts w:hAnsi="宋体" w:hint="eastAsia"/>
                <w:bCs/>
                <w:sz w:val="24"/>
                <w:szCs w:val="24"/>
              </w:rPr>
              <w:t>与加筋位</w:t>
            </w:r>
            <w:r w:rsidR="00641C03" w:rsidRPr="00641C03">
              <w:rPr>
                <w:rFonts w:hAnsi="宋体" w:hint="eastAsia"/>
                <w:bCs/>
                <w:sz w:val="24"/>
                <w:szCs w:val="24"/>
              </w:rPr>
              <w:t>，使用设备（二保焊），设好电流电压进行焊接，自检外观、焊接牢固平整符合要求，</w:t>
            </w:r>
            <w:r w:rsidR="00641C03" w:rsidRPr="000328D6">
              <w:rPr>
                <w:rFonts w:hAnsi="宋体" w:hint="eastAsia"/>
                <w:bCs/>
                <w:sz w:val="24"/>
                <w:szCs w:val="24"/>
              </w:rPr>
              <w:t>要求无漏焊</w:t>
            </w:r>
            <w:r w:rsidR="00641C03">
              <w:rPr>
                <w:rFonts w:hAnsi="宋体" w:hint="eastAsia"/>
                <w:bCs/>
                <w:sz w:val="24"/>
                <w:szCs w:val="24"/>
              </w:rPr>
              <w:t>、虚焊</w:t>
            </w:r>
            <w:r w:rsidR="00641C03" w:rsidRPr="000328D6">
              <w:rPr>
                <w:rFonts w:hAnsi="宋体" w:hint="eastAsia"/>
                <w:bCs/>
                <w:sz w:val="24"/>
                <w:szCs w:val="24"/>
              </w:rPr>
              <w:t>，焊缝均匀</w:t>
            </w:r>
            <w:r w:rsidR="00641C03">
              <w:rPr>
                <w:rFonts w:hAnsi="宋体" w:hint="eastAsia"/>
                <w:bCs/>
                <w:sz w:val="24"/>
                <w:szCs w:val="24"/>
              </w:rPr>
              <w:t>，</w:t>
            </w:r>
            <w:r w:rsidR="00641C03" w:rsidRPr="00641C03">
              <w:rPr>
                <w:rFonts w:hAnsi="宋体" w:hint="eastAsia"/>
                <w:bCs/>
                <w:sz w:val="24"/>
                <w:szCs w:val="24"/>
              </w:rPr>
              <w:t>操作人：</w:t>
            </w:r>
            <w:r w:rsidRPr="004956D3">
              <w:rPr>
                <w:rFonts w:hAnsi="宋体" w:hint="eastAsia"/>
                <w:bCs/>
                <w:sz w:val="24"/>
                <w:szCs w:val="24"/>
              </w:rPr>
              <w:t>曹炳金</w:t>
            </w:r>
          </w:p>
          <w:p w:rsidR="000328D6" w:rsidRPr="000328D6" w:rsidRDefault="000328D6" w:rsidP="000328D6">
            <w:pPr>
              <w:spacing w:line="360" w:lineRule="auto"/>
              <w:ind w:firstLineChars="200" w:firstLine="480"/>
              <w:rPr>
                <w:rFonts w:hAnsi="宋体"/>
                <w:bCs/>
                <w:sz w:val="24"/>
                <w:szCs w:val="24"/>
              </w:rPr>
            </w:pPr>
            <w:r w:rsidRPr="000328D6">
              <w:rPr>
                <w:rFonts w:hAnsi="宋体" w:hint="eastAsia"/>
                <w:bCs/>
                <w:sz w:val="24"/>
                <w:szCs w:val="24"/>
              </w:rPr>
              <w:t>通过现场观察以上工序操作均符合操作文件要求。</w:t>
            </w:r>
          </w:p>
        </w:tc>
        <w:tc>
          <w:tcPr>
            <w:tcW w:w="851" w:type="dxa"/>
          </w:tcPr>
          <w:p w:rsidR="00CA6FE8" w:rsidRDefault="00CA6FE8">
            <w:r w:rsidRPr="006D1561">
              <w:rPr>
                <w:rFonts w:eastAsiaTheme="minorEastAsia"/>
                <w:sz w:val="24"/>
                <w:szCs w:val="24"/>
              </w:rPr>
              <w:lastRenderedPageBreak/>
              <w:t>符合</w:t>
            </w:r>
          </w:p>
        </w:tc>
      </w:tr>
      <w:tr w:rsidR="00CA6FE8" w:rsidRPr="00D535AA" w:rsidTr="0038113A">
        <w:trPr>
          <w:trHeight w:val="534"/>
        </w:trPr>
        <w:tc>
          <w:tcPr>
            <w:tcW w:w="1954" w:type="dxa"/>
          </w:tcPr>
          <w:p w:rsidR="00CA6FE8" w:rsidRPr="00D535AA" w:rsidRDefault="00CA6FE8" w:rsidP="0038113A">
            <w:pPr>
              <w:spacing w:line="360" w:lineRule="auto"/>
              <w:rPr>
                <w:rFonts w:eastAsiaTheme="minorEastAsia"/>
                <w:sz w:val="24"/>
                <w:szCs w:val="24"/>
              </w:rPr>
            </w:pPr>
            <w:r w:rsidRPr="00D535AA">
              <w:rPr>
                <w:rFonts w:eastAsiaTheme="minorEastAsia" w:hAnsiTheme="minorEastAsia"/>
                <w:sz w:val="24"/>
                <w:szCs w:val="24"/>
              </w:rPr>
              <w:lastRenderedPageBreak/>
              <w:t>标识和可追溯</w:t>
            </w:r>
            <w:r w:rsidRPr="00D535AA">
              <w:rPr>
                <w:rFonts w:eastAsiaTheme="minorEastAsia"/>
                <w:sz w:val="24"/>
                <w:szCs w:val="24"/>
              </w:rPr>
              <w:t>/</w:t>
            </w:r>
            <w:r w:rsidRPr="00D535AA">
              <w:rPr>
                <w:rFonts w:eastAsiaTheme="minorEastAsia" w:hAnsiTheme="minorEastAsia"/>
                <w:sz w:val="24"/>
                <w:szCs w:val="24"/>
              </w:rPr>
              <w:t>产品防护</w:t>
            </w:r>
          </w:p>
        </w:tc>
        <w:tc>
          <w:tcPr>
            <w:tcW w:w="1166" w:type="dxa"/>
          </w:tcPr>
          <w:p w:rsidR="00CA6FE8" w:rsidRPr="00D535AA" w:rsidRDefault="00CA6FE8" w:rsidP="0038113A">
            <w:pPr>
              <w:spacing w:line="360" w:lineRule="auto"/>
              <w:rPr>
                <w:rFonts w:eastAsiaTheme="minorEastAsia"/>
                <w:b/>
                <w:bCs/>
                <w:sz w:val="24"/>
                <w:szCs w:val="24"/>
              </w:rPr>
            </w:pPr>
            <w:r w:rsidRPr="00D535AA">
              <w:rPr>
                <w:rFonts w:eastAsiaTheme="minorEastAsia"/>
                <w:b/>
                <w:bCs/>
                <w:sz w:val="24"/>
                <w:szCs w:val="24"/>
              </w:rPr>
              <w:t>Q8.5.2</w:t>
            </w:r>
          </w:p>
          <w:p w:rsidR="00CA6FE8" w:rsidRPr="00D535AA" w:rsidRDefault="00CA6FE8" w:rsidP="0038113A">
            <w:pPr>
              <w:spacing w:line="360" w:lineRule="auto"/>
              <w:rPr>
                <w:rFonts w:eastAsiaTheme="minorEastAsia"/>
                <w:sz w:val="24"/>
                <w:szCs w:val="24"/>
              </w:rPr>
            </w:pPr>
            <w:r w:rsidRPr="00D535AA">
              <w:rPr>
                <w:rFonts w:eastAsiaTheme="minorEastAsia"/>
                <w:b/>
                <w:bCs/>
                <w:sz w:val="24"/>
                <w:szCs w:val="24"/>
              </w:rPr>
              <w:t>Q8.5.4</w:t>
            </w:r>
          </w:p>
        </w:tc>
        <w:tc>
          <w:tcPr>
            <w:tcW w:w="10738" w:type="dxa"/>
          </w:tcPr>
          <w:p w:rsidR="00CA6FE8" w:rsidRPr="00D535AA" w:rsidRDefault="00CA6FE8" w:rsidP="003B25FD">
            <w:pPr>
              <w:spacing w:line="288" w:lineRule="auto"/>
              <w:ind w:firstLineChars="200" w:firstLine="480"/>
              <w:rPr>
                <w:rFonts w:eastAsiaTheme="minorEastAsia"/>
                <w:sz w:val="24"/>
                <w:szCs w:val="24"/>
              </w:rPr>
            </w:pPr>
            <w:r w:rsidRPr="00D535AA">
              <w:rPr>
                <w:rFonts w:eastAsiaTheme="minorEastAsia" w:hAnsiTheme="minorEastAsia"/>
                <w:sz w:val="24"/>
                <w:szCs w:val="24"/>
              </w:rPr>
              <w:t>产品标识主要通过划分区域、生产工艺记录、检验记录等进行标识，状态标识分为合格、不合格、待检等，生产加工过程中和产品监视和测量过程中有采取适当的方式对产品进行标识（含检验状态），标识有确保唯一性，当有追溯性要求时，可确保在必要时进行追溯。</w:t>
            </w:r>
          </w:p>
          <w:p w:rsidR="00C41495" w:rsidRPr="00C41495" w:rsidRDefault="00CA6FE8" w:rsidP="00C41495">
            <w:pPr>
              <w:spacing w:line="288" w:lineRule="auto"/>
              <w:ind w:firstLineChars="200" w:firstLine="480"/>
              <w:rPr>
                <w:rFonts w:eastAsiaTheme="minorEastAsia"/>
                <w:sz w:val="24"/>
                <w:szCs w:val="24"/>
              </w:rPr>
            </w:pPr>
            <w:r w:rsidRPr="00D535AA">
              <w:rPr>
                <w:rFonts w:eastAsiaTheme="minorEastAsia" w:hAnsiTheme="minorEastAsia"/>
                <w:sz w:val="24"/>
                <w:szCs w:val="24"/>
              </w:rPr>
              <w:t>原材料依据不同的类型和防护要求进行防护运输，产品运输要求包装等。</w:t>
            </w:r>
            <w:r w:rsidR="00C41495" w:rsidRPr="00C41495">
              <w:rPr>
                <w:rFonts w:eastAsiaTheme="minorEastAsia" w:hint="eastAsia"/>
                <w:sz w:val="24"/>
                <w:szCs w:val="24"/>
              </w:rPr>
              <w:t>部分原材料钢材等未标识清楚，已要求工厂现场改善。</w:t>
            </w:r>
          </w:p>
          <w:p w:rsidR="00CA6FE8" w:rsidRPr="00D535AA" w:rsidRDefault="00CA6FE8" w:rsidP="003B25FD">
            <w:pPr>
              <w:spacing w:line="288" w:lineRule="auto"/>
              <w:ind w:firstLineChars="200" w:firstLine="480"/>
              <w:rPr>
                <w:rFonts w:eastAsiaTheme="minorEastAsia"/>
                <w:sz w:val="24"/>
                <w:szCs w:val="24"/>
              </w:rPr>
            </w:pPr>
            <w:r w:rsidRPr="00D535AA">
              <w:rPr>
                <w:rFonts w:eastAsiaTheme="minorEastAsia" w:hAnsiTheme="minorEastAsia"/>
                <w:sz w:val="24"/>
                <w:szCs w:val="24"/>
              </w:rPr>
              <w:t>生产车间原材料分类分区放置在指定仓库、产品标识方法得当、未发现不同类型和状态产品发生混淆现象。标识和可追溯性基本符合标准要求。</w:t>
            </w:r>
          </w:p>
          <w:p w:rsidR="00CA6FE8" w:rsidRPr="00D535AA" w:rsidRDefault="000B4CCC" w:rsidP="00C41495">
            <w:pPr>
              <w:spacing w:line="288" w:lineRule="auto"/>
              <w:ind w:firstLineChars="200" w:firstLine="480"/>
              <w:rPr>
                <w:rFonts w:eastAsiaTheme="minorEastAsia"/>
                <w:sz w:val="24"/>
                <w:szCs w:val="24"/>
              </w:rPr>
            </w:pPr>
            <w:r w:rsidRPr="000B4CCC">
              <w:rPr>
                <w:rFonts w:eastAsiaTheme="minorEastAsia" w:hint="eastAsia"/>
                <w:sz w:val="24"/>
                <w:szCs w:val="24"/>
              </w:rPr>
              <w:t>产品生产过程中有采取相应的措施进行防护，以确保符合要求。防护包括标识、处置、污染控制、包装、储存、运输以及保护等。产品交工、包装及交付到预定地点期间，针对产品采取适当的防护措施，包括选择合适的搬运方法和设备、贮存场所，保持标识完整、清晰。公司有明确规定产品的防护要求。</w:t>
            </w:r>
          </w:p>
        </w:tc>
        <w:tc>
          <w:tcPr>
            <w:tcW w:w="851" w:type="dxa"/>
          </w:tcPr>
          <w:p w:rsidR="00CA6FE8" w:rsidRDefault="00CA6FE8">
            <w:r w:rsidRPr="006D1561">
              <w:rPr>
                <w:rFonts w:eastAsiaTheme="minorEastAsia"/>
                <w:sz w:val="24"/>
                <w:szCs w:val="24"/>
              </w:rPr>
              <w:t>符合</w:t>
            </w:r>
          </w:p>
        </w:tc>
      </w:tr>
      <w:tr w:rsidR="00CA6FE8" w:rsidRPr="00D535AA" w:rsidTr="00863928">
        <w:trPr>
          <w:trHeight w:val="1104"/>
        </w:trPr>
        <w:tc>
          <w:tcPr>
            <w:tcW w:w="1954" w:type="dxa"/>
            <w:vAlign w:val="center"/>
          </w:tcPr>
          <w:p w:rsidR="00CA6FE8" w:rsidRPr="00AD3FE6" w:rsidRDefault="00CA6FE8" w:rsidP="00863928">
            <w:pPr>
              <w:spacing w:line="360" w:lineRule="auto"/>
              <w:jc w:val="center"/>
              <w:rPr>
                <w:rFonts w:eastAsiaTheme="minorEastAsia"/>
                <w:sz w:val="24"/>
                <w:szCs w:val="24"/>
              </w:rPr>
            </w:pPr>
            <w:r w:rsidRPr="00AD3FE6">
              <w:rPr>
                <w:rFonts w:eastAsiaTheme="minorEastAsia" w:hAnsiTheme="minorEastAsia"/>
                <w:sz w:val="24"/>
                <w:szCs w:val="24"/>
              </w:rPr>
              <w:t>更改控制</w:t>
            </w:r>
          </w:p>
        </w:tc>
        <w:tc>
          <w:tcPr>
            <w:tcW w:w="1166" w:type="dxa"/>
            <w:vAlign w:val="center"/>
          </w:tcPr>
          <w:p w:rsidR="00CA6FE8" w:rsidRPr="00AD3FE6" w:rsidRDefault="00CA6FE8" w:rsidP="00863928">
            <w:pPr>
              <w:tabs>
                <w:tab w:val="left" w:pos="7380"/>
              </w:tabs>
              <w:spacing w:line="360" w:lineRule="auto"/>
              <w:rPr>
                <w:rFonts w:eastAsiaTheme="minorEastAsia"/>
                <w:sz w:val="24"/>
                <w:szCs w:val="24"/>
              </w:rPr>
            </w:pPr>
            <w:r w:rsidRPr="00AD3FE6">
              <w:rPr>
                <w:rFonts w:eastAsiaTheme="minorEastAsia"/>
                <w:sz w:val="24"/>
                <w:szCs w:val="24"/>
              </w:rPr>
              <w:t>Q8.5.6</w:t>
            </w:r>
          </w:p>
        </w:tc>
        <w:tc>
          <w:tcPr>
            <w:tcW w:w="10738" w:type="dxa"/>
            <w:vAlign w:val="center"/>
          </w:tcPr>
          <w:p w:rsidR="00CA6FE8" w:rsidRPr="00AD3FE6" w:rsidRDefault="004956D3" w:rsidP="00AD3FE6">
            <w:pPr>
              <w:spacing w:line="288" w:lineRule="auto"/>
              <w:ind w:firstLineChars="200" w:firstLine="480"/>
              <w:rPr>
                <w:rFonts w:eastAsiaTheme="minorEastAsia" w:hAnsiTheme="minorEastAsia"/>
                <w:sz w:val="24"/>
                <w:szCs w:val="24"/>
              </w:rPr>
            </w:pPr>
            <w:r>
              <w:rPr>
                <w:rFonts w:eastAsiaTheme="minorEastAsia" w:hAnsiTheme="minorEastAsia"/>
                <w:sz w:val="24"/>
                <w:szCs w:val="24"/>
              </w:rPr>
              <w:t>生产部主任</w:t>
            </w:r>
            <w:r w:rsidR="00CA6FE8" w:rsidRPr="00AD3FE6">
              <w:rPr>
                <w:rFonts w:eastAsiaTheme="minorEastAsia" w:hAnsiTheme="minorEastAsia"/>
                <w:sz w:val="24"/>
                <w:szCs w:val="24"/>
              </w:rPr>
              <w:t>介绍，当内外部环境</w:t>
            </w:r>
            <w:r w:rsidR="00CA6FE8" w:rsidRPr="00AD3FE6">
              <w:rPr>
                <w:rFonts w:eastAsiaTheme="minorEastAsia" w:hAnsiTheme="minorEastAsia"/>
                <w:sz w:val="24"/>
                <w:szCs w:val="24"/>
              </w:rPr>
              <w:t>(</w:t>
            </w:r>
            <w:r w:rsidR="00CA6FE8" w:rsidRPr="00AD3FE6">
              <w:rPr>
                <w:rFonts w:eastAsiaTheme="minorEastAsia" w:hAnsiTheme="minorEastAsia"/>
                <w:sz w:val="24"/>
                <w:szCs w:val="24"/>
              </w:rPr>
              <w:t>如客户要求、产品技术和质量要求、生产工艺、适用的法律法规和产品技术标准等</w:t>
            </w:r>
            <w:r w:rsidR="00CA6FE8" w:rsidRPr="00AD3FE6">
              <w:rPr>
                <w:rFonts w:eastAsiaTheme="minorEastAsia" w:hAnsiTheme="minorEastAsia"/>
                <w:sz w:val="24"/>
                <w:szCs w:val="24"/>
              </w:rPr>
              <w:t>)</w:t>
            </w:r>
            <w:r w:rsidR="00CA6FE8" w:rsidRPr="00AD3FE6">
              <w:rPr>
                <w:rFonts w:eastAsiaTheme="minorEastAsia" w:hAnsiTheme="minorEastAsia"/>
                <w:sz w:val="24"/>
                <w:szCs w:val="24"/>
              </w:rPr>
              <w:t>有更改时，相关部门提出更改计划并进行更改，更改由原制定人负责具体实施。自体系建立以来，未发生生产和服务控制有关信息的变更。</w:t>
            </w:r>
          </w:p>
        </w:tc>
        <w:tc>
          <w:tcPr>
            <w:tcW w:w="851" w:type="dxa"/>
          </w:tcPr>
          <w:p w:rsidR="00CA6FE8" w:rsidRDefault="00CA6FE8">
            <w:r w:rsidRPr="006D1561">
              <w:rPr>
                <w:rFonts w:eastAsiaTheme="minorEastAsia"/>
                <w:sz w:val="24"/>
                <w:szCs w:val="24"/>
              </w:rPr>
              <w:t>符合</w:t>
            </w:r>
          </w:p>
        </w:tc>
      </w:tr>
      <w:tr w:rsidR="00CA6FE8" w:rsidRPr="00D535AA" w:rsidTr="0038113A">
        <w:trPr>
          <w:trHeight w:val="419"/>
        </w:trPr>
        <w:tc>
          <w:tcPr>
            <w:tcW w:w="1954" w:type="dxa"/>
          </w:tcPr>
          <w:p w:rsidR="00CA6FE8" w:rsidRPr="00D535AA" w:rsidRDefault="00CA6FE8" w:rsidP="0038113A">
            <w:pPr>
              <w:rPr>
                <w:rFonts w:eastAsiaTheme="minorEastAsia"/>
                <w:sz w:val="24"/>
                <w:szCs w:val="24"/>
              </w:rPr>
            </w:pPr>
            <w:r w:rsidRPr="00D535AA">
              <w:rPr>
                <w:rFonts w:eastAsiaTheme="minorEastAsia" w:hAnsiTheme="minorEastAsia"/>
                <w:bCs/>
                <w:sz w:val="24"/>
                <w:szCs w:val="24"/>
              </w:rPr>
              <w:t>运行控制</w:t>
            </w:r>
          </w:p>
        </w:tc>
        <w:tc>
          <w:tcPr>
            <w:tcW w:w="1166" w:type="dxa"/>
          </w:tcPr>
          <w:p w:rsidR="00CA6FE8" w:rsidRPr="006F2B8E" w:rsidRDefault="00CA6FE8" w:rsidP="0038113A">
            <w:pPr>
              <w:rPr>
                <w:rFonts w:eastAsiaTheme="minorEastAsia"/>
                <w:sz w:val="24"/>
                <w:szCs w:val="24"/>
              </w:rPr>
            </w:pPr>
            <w:r w:rsidRPr="006F2B8E">
              <w:rPr>
                <w:rFonts w:eastAsiaTheme="minorEastAsia"/>
                <w:sz w:val="24"/>
                <w:szCs w:val="24"/>
              </w:rPr>
              <w:t>O8.1</w:t>
            </w:r>
          </w:p>
          <w:p w:rsidR="00CA6FE8" w:rsidRPr="00D535AA" w:rsidRDefault="00CA6FE8" w:rsidP="0038113A">
            <w:pPr>
              <w:rPr>
                <w:rFonts w:eastAsiaTheme="minorEastAsia"/>
                <w:b/>
                <w:sz w:val="24"/>
                <w:szCs w:val="24"/>
              </w:rPr>
            </w:pPr>
          </w:p>
          <w:p w:rsidR="00CA6FE8" w:rsidRPr="00D535AA" w:rsidRDefault="00CA6FE8" w:rsidP="0038113A">
            <w:pPr>
              <w:rPr>
                <w:rFonts w:eastAsiaTheme="minorEastAsia"/>
                <w:sz w:val="24"/>
                <w:szCs w:val="24"/>
              </w:rPr>
            </w:pPr>
          </w:p>
        </w:tc>
        <w:tc>
          <w:tcPr>
            <w:tcW w:w="10738" w:type="dxa"/>
          </w:tcPr>
          <w:p w:rsidR="004B0B52" w:rsidRPr="004B0B52" w:rsidRDefault="004B0B52" w:rsidP="004B05D1">
            <w:pPr>
              <w:tabs>
                <w:tab w:val="left" w:pos="6597"/>
              </w:tabs>
              <w:spacing w:beforeLines="20" w:afterLines="20" w:line="312" w:lineRule="auto"/>
              <w:ind w:firstLineChars="200" w:firstLine="480"/>
              <w:rPr>
                <w:rFonts w:eastAsiaTheme="minorEastAsia" w:hAnsiTheme="minorEastAsia"/>
                <w:sz w:val="24"/>
                <w:szCs w:val="24"/>
              </w:rPr>
            </w:pPr>
            <w:r w:rsidRPr="004B0B52">
              <w:rPr>
                <w:rFonts w:eastAsiaTheme="minorEastAsia" w:hAnsiTheme="minorEastAsia"/>
                <w:sz w:val="24"/>
                <w:szCs w:val="24"/>
              </w:rPr>
              <w:t>编制并实施《运行控制程序》、《</w:t>
            </w:r>
            <w:r w:rsidRPr="004B0B52">
              <w:rPr>
                <w:rFonts w:eastAsiaTheme="minorEastAsia" w:hAnsiTheme="minorEastAsia" w:hint="eastAsia"/>
                <w:sz w:val="24"/>
                <w:szCs w:val="24"/>
              </w:rPr>
              <w:t>废弃物控制程序</w:t>
            </w:r>
            <w:r w:rsidRPr="004B0B52">
              <w:rPr>
                <w:rFonts w:eastAsiaTheme="minorEastAsia" w:hAnsiTheme="minorEastAsia"/>
                <w:sz w:val="24"/>
                <w:szCs w:val="24"/>
              </w:rPr>
              <w:t>》、《</w:t>
            </w:r>
            <w:r w:rsidRPr="004B0B52">
              <w:rPr>
                <w:rFonts w:eastAsiaTheme="minorEastAsia" w:hAnsiTheme="minorEastAsia" w:hint="eastAsia"/>
                <w:sz w:val="24"/>
                <w:szCs w:val="24"/>
              </w:rPr>
              <w:t>噪声控制程序</w:t>
            </w:r>
            <w:r w:rsidRPr="004B0B52">
              <w:rPr>
                <w:rFonts w:eastAsiaTheme="minorEastAsia" w:hAnsiTheme="minorEastAsia"/>
                <w:sz w:val="24"/>
                <w:szCs w:val="24"/>
              </w:rPr>
              <w:t>》、《</w:t>
            </w:r>
            <w:r w:rsidRPr="004B0B52">
              <w:rPr>
                <w:rFonts w:eastAsiaTheme="minorEastAsia" w:hAnsiTheme="minorEastAsia" w:hint="eastAsia"/>
                <w:sz w:val="24"/>
                <w:szCs w:val="24"/>
              </w:rPr>
              <w:t>消防控制程序</w:t>
            </w:r>
            <w:r w:rsidRPr="004B0B52">
              <w:rPr>
                <w:rFonts w:eastAsiaTheme="minorEastAsia" w:hAnsiTheme="minorEastAsia"/>
                <w:sz w:val="24"/>
                <w:szCs w:val="24"/>
              </w:rPr>
              <w:t>》、《</w:t>
            </w:r>
            <w:r w:rsidRPr="004B0B52">
              <w:rPr>
                <w:rFonts w:eastAsiaTheme="minorEastAsia" w:hAnsiTheme="minorEastAsia" w:hint="eastAsia"/>
                <w:sz w:val="24"/>
                <w:szCs w:val="24"/>
              </w:rPr>
              <w:t>设备控制程序</w:t>
            </w:r>
            <w:r w:rsidRPr="004B0B52">
              <w:rPr>
                <w:rFonts w:eastAsiaTheme="minorEastAsia" w:hAnsiTheme="minorEastAsia"/>
                <w:sz w:val="24"/>
                <w:szCs w:val="24"/>
              </w:rPr>
              <w:t>》、《</w:t>
            </w:r>
            <w:r w:rsidRPr="004B0B52">
              <w:rPr>
                <w:rFonts w:eastAsiaTheme="minorEastAsia" w:hAnsiTheme="minorEastAsia" w:hint="eastAsia"/>
                <w:sz w:val="24"/>
                <w:szCs w:val="24"/>
              </w:rPr>
              <w:t>劳动防护用品控制程序</w:t>
            </w:r>
            <w:r w:rsidRPr="004B0B52">
              <w:rPr>
                <w:rFonts w:eastAsiaTheme="minorEastAsia" w:hAnsiTheme="minorEastAsia"/>
                <w:sz w:val="24"/>
                <w:szCs w:val="24"/>
              </w:rPr>
              <w:t>》、《</w:t>
            </w:r>
            <w:r w:rsidRPr="004B0B52">
              <w:rPr>
                <w:rFonts w:eastAsiaTheme="minorEastAsia" w:hAnsiTheme="minorEastAsia" w:hint="eastAsia"/>
                <w:sz w:val="24"/>
                <w:szCs w:val="24"/>
              </w:rPr>
              <w:t>化学品油品控制程序</w:t>
            </w:r>
            <w:r w:rsidRPr="004B0B52">
              <w:rPr>
                <w:rFonts w:eastAsiaTheme="minorEastAsia" w:hAnsiTheme="minorEastAsia"/>
                <w:sz w:val="24"/>
                <w:szCs w:val="24"/>
              </w:rPr>
              <w:t>》、《能源使用管理规定》、《安全生产管理制度》、《安全操作规程》、《设备管理制度》、《应急预案》、等安全控制程序和管理制度等。</w:t>
            </w:r>
          </w:p>
          <w:p w:rsidR="004B0B52" w:rsidRPr="004B0B52" w:rsidRDefault="004B0B52" w:rsidP="004B05D1">
            <w:pPr>
              <w:tabs>
                <w:tab w:val="left" w:pos="6597"/>
              </w:tabs>
              <w:spacing w:beforeLines="20" w:afterLines="20" w:line="312" w:lineRule="auto"/>
              <w:ind w:firstLineChars="200" w:firstLine="480"/>
              <w:rPr>
                <w:rFonts w:eastAsiaTheme="minorEastAsia" w:hAnsiTheme="minorEastAsia"/>
                <w:sz w:val="24"/>
                <w:szCs w:val="24"/>
              </w:rPr>
            </w:pPr>
            <w:r w:rsidRPr="004B0B52">
              <w:rPr>
                <w:rFonts w:eastAsiaTheme="minorEastAsia" w:hAnsiTheme="minorEastAsia" w:hint="eastAsia"/>
                <w:sz w:val="24"/>
                <w:szCs w:val="24"/>
              </w:rPr>
              <w:t>1</w:t>
            </w:r>
            <w:r w:rsidRPr="004B0B52">
              <w:rPr>
                <w:rFonts w:eastAsiaTheme="minorEastAsia" w:hAnsiTheme="minorEastAsia"/>
                <w:sz w:val="24"/>
                <w:szCs w:val="24"/>
              </w:rPr>
              <w:t>、废水管控：</w:t>
            </w:r>
          </w:p>
          <w:p w:rsidR="004B0B52" w:rsidRPr="004B0B52" w:rsidRDefault="0012575D" w:rsidP="004B05D1">
            <w:pPr>
              <w:tabs>
                <w:tab w:val="left" w:pos="6597"/>
              </w:tabs>
              <w:spacing w:beforeLines="20" w:afterLines="20" w:line="312" w:lineRule="auto"/>
              <w:ind w:firstLineChars="200" w:firstLine="480"/>
              <w:rPr>
                <w:rFonts w:eastAsiaTheme="minorEastAsia" w:hAnsiTheme="minorEastAsia"/>
                <w:sz w:val="24"/>
                <w:szCs w:val="24"/>
              </w:rPr>
            </w:pPr>
            <w:r w:rsidRPr="0012575D">
              <w:rPr>
                <w:rFonts w:eastAsiaTheme="minorEastAsia" w:hAnsiTheme="minorEastAsia" w:hint="eastAsia"/>
                <w:sz w:val="24"/>
                <w:szCs w:val="24"/>
              </w:rPr>
              <w:lastRenderedPageBreak/>
              <w:t>废水主要为生产废水和生活废水。生产废水包括脱脂废水、水洗废水、硅烷废水经隔油池处理后进入絮凝沉淀池，沉淀后，与生活废水一起汇入厂区污水生化处理设施</w:t>
            </w:r>
            <w:r w:rsidR="004B0B52" w:rsidRPr="004B0B52">
              <w:rPr>
                <w:rFonts w:eastAsiaTheme="minorEastAsia" w:hAnsiTheme="minorEastAsia"/>
                <w:sz w:val="24"/>
                <w:szCs w:val="24"/>
              </w:rPr>
              <w:t>。</w:t>
            </w:r>
          </w:p>
          <w:p w:rsidR="004B0B52" w:rsidRPr="004B0B52" w:rsidRDefault="004B0B52" w:rsidP="004B05D1">
            <w:pPr>
              <w:tabs>
                <w:tab w:val="left" w:pos="6597"/>
              </w:tabs>
              <w:spacing w:beforeLines="20" w:afterLines="20" w:line="312" w:lineRule="auto"/>
              <w:ind w:firstLineChars="200" w:firstLine="480"/>
              <w:rPr>
                <w:rFonts w:eastAsiaTheme="minorEastAsia" w:hAnsiTheme="minorEastAsia"/>
                <w:sz w:val="24"/>
                <w:szCs w:val="24"/>
              </w:rPr>
            </w:pPr>
            <w:r w:rsidRPr="004B0B52">
              <w:rPr>
                <w:rFonts w:eastAsiaTheme="minorEastAsia" w:hAnsiTheme="minorEastAsia" w:hint="eastAsia"/>
                <w:sz w:val="24"/>
                <w:szCs w:val="24"/>
              </w:rPr>
              <w:t>2</w:t>
            </w:r>
            <w:r w:rsidRPr="004B0B52">
              <w:rPr>
                <w:rFonts w:eastAsiaTheme="minorEastAsia" w:hAnsiTheme="minorEastAsia"/>
                <w:sz w:val="24"/>
                <w:szCs w:val="24"/>
              </w:rPr>
              <w:t>、废气管控：</w:t>
            </w:r>
          </w:p>
          <w:p w:rsidR="004B0B52" w:rsidRPr="004B0B52" w:rsidRDefault="004B0B52" w:rsidP="004B05D1">
            <w:pPr>
              <w:tabs>
                <w:tab w:val="left" w:pos="6597"/>
              </w:tabs>
              <w:spacing w:beforeLines="20" w:afterLines="20" w:line="312" w:lineRule="auto"/>
              <w:ind w:firstLineChars="200" w:firstLine="480"/>
              <w:rPr>
                <w:rFonts w:eastAsiaTheme="minorEastAsia" w:hAnsiTheme="minorEastAsia"/>
                <w:sz w:val="24"/>
                <w:szCs w:val="24"/>
              </w:rPr>
            </w:pPr>
            <w:r w:rsidRPr="004B0B52">
              <w:rPr>
                <w:rFonts w:eastAsiaTheme="minorEastAsia" w:hAnsiTheme="minorEastAsia"/>
                <w:sz w:val="24"/>
                <w:szCs w:val="24"/>
              </w:rPr>
              <w:t>企业废气主要是加热炉废气、喷涂粉尘、烘烤废气及无组织废气；加热炉产生的废气经水浴除尘对烟气进行处理，</w:t>
            </w:r>
            <w:r w:rsidRPr="004B0B52">
              <w:rPr>
                <w:rFonts w:eastAsiaTheme="minorEastAsia" w:hAnsiTheme="minorEastAsia" w:hint="eastAsia"/>
                <w:sz w:val="24"/>
                <w:szCs w:val="24"/>
              </w:rPr>
              <w:t>经</w:t>
            </w:r>
            <w:r w:rsidRPr="004B0B52">
              <w:rPr>
                <w:rFonts w:eastAsiaTheme="minorEastAsia" w:hAnsiTheme="minorEastAsia" w:hint="eastAsia"/>
                <w:sz w:val="24"/>
                <w:szCs w:val="24"/>
              </w:rPr>
              <w:t>15</w:t>
            </w:r>
            <w:r w:rsidRPr="004B0B52">
              <w:rPr>
                <w:rFonts w:eastAsiaTheme="minorEastAsia" w:hAnsiTheme="minorEastAsia" w:hint="eastAsia"/>
                <w:sz w:val="24"/>
                <w:szCs w:val="24"/>
              </w:rPr>
              <w:t>米高排气筒</w:t>
            </w:r>
            <w:r w:rsidRPr="004B0B52">
              <w:rPr>
                <w:rFonts w:eastAsiaTheme="minorEastAsia" w:hAnsiTheme="minorEastAsia"/>
                <w:sz w:val="24"/>
                <w:szCs w:val="24"/>
              </w:rPr>
              <w:t>排放；喷塑工序喷涂室内产生的粉末涂料粉尘采用旋风除尘器</w:t>
            </w:r>
            <w:r w:rsidRPr="004B0B52">
              <w:rPr>
                <w:rFonts w:eastAsiaTheme="minorEastAsia" w:hAnsiTheme="minorEastAsia"/>
                <w:sz w:val="24"/>
                <w:szCs w:val="24"/>
              </w:rPr>
              <w:t>+</w:t>
            </w:r>
            <w:r w:rsidRPr="004B0B52">
              <w:rPr>
                <w:rFonts w:eastAsiaTheme="minorEastAsia" w:hAnsiTheme="minorEastAsia"/>
                <w:sz w:val="24"/>
                <w:szCs w:val="24"/>
              </w:rPr>
              <w:t>圆筒形过滤装置过滤（其作用相当于布袋除尘器），对喷塑废气粉尘进行处理，塑粉回收利用再生产，未回收到的粉尘为无组织排放；喷塑烘烤工序，涂料固化时，会有少量的挥发有机气体产生，采用活性炭吸附排放装置净化后经</w:t>
            </w:r>
            <w:r w:rsidRPr="004B0B52">
              <w:rPr>
                <w:rFonts w:eastAsiaTheme="minorEastAsia" w:hAnsiTheme="minorEastAsia" w:hint="eastAsia"/>
                <w:sz w:val="24"/>
                <w:szCs w:val="24"/>
              </w:rPr>
              <w:t>15</w:t>
            </w:r>
            <w:r w:rsidRPr="004B0B52">
              <w:rPr>
                <w:rFonts w:eastAsiaTheme="minorEastAsia" w:hAnsiTheme="minorEastAsia" w:hint="eastAsia"/>
                <w:sz w:val="24"/>
                <w:szCs w:val="24"/>
              </w:rPr>
              <w:t>米高排气筒排放</w:t>
            </w:r>
            <w:r w:rsidRPr="004B0B52">
              <w:rPr>
                <w:rFonts w:eastAsiaTheme="minorEastAsia" w:hAnsiTheme="minorEastAsia"/>
                <w:sz w:val="24"/>
                <w:szCs w:val="24"/>
              </w:rPr>
              <w:t>；焊接工序会产生焊接烟尘，呈无组织形式排放，车间通风良好，员工佩带口罩进行防护。</w:t>
            </w:r>
          </w:p>
          <w:p w:rsidR="004B0B52" w:rsidRPr="004B0B52" w:rsidRDefault="004B0B52" w:rsidP="004B05D1">
            <w:pPr>
              <w:tabs>
                <w:tab w:val="left" w:pos="6597"/>
              </w:tabs>
              <w:spacing w:beforeLines="20" w:afterLines="20" w:line="312" w:lineRule="auto"/>
              <w:ind w:firstLineChars="200" w:firstLine="480"/>
              <w:rPr>
                <w:rFonts w:eastAsiaTheme="minorEastAsia" w:hAnsiTheme="minorEastAsia"/>
                <w:sz w:val="24"/>
                <w:szCs w:val="24"/>
              </w:rPr>
            </w:pPr>
            <w:r w:rsidRPr="004B0B52">
              <w:rPr>
                <w:rFonts w:eastAsiaTheme="minorEastAsia" w:hAnsiTheme="minorEastAsia" w:hint="eastAsia"/>
                <w:sz w:val="24"/>
                <w:szCs w:val="24"/>
              </w:rPr>
              <w:t>3</w:t>
            </w:r>
            <w:r w:rsidRPr="004B0B52">
              <w:rPr>
                <w:rFonts w:eastAsiaTheme="minorEastAsia" w:hAnsiTheme="minorEastAsia"/>
                <w:sz w:val="24"/>
                <w:szCs w:val="24"/>
              </w:rPr>
              <w:t>、噪声管控：</w:t>
            </w:r>
          </w:p>
          <w:p w:rsidR="004B0B52" w:rsidRPr="004B0B52" w:rsidRDefault="004B0B52" w:rsidP="004B05D1">
            <w:pPr>
              <w:tabs>
                <w:tab w:val="left" w:pos="6597"/>
              </w:tabs>
              <w:spacing w:beforeLines="20" w:afterLines="20" w:line="312" w:lineRule="auto"/>
              <w:ind w:firstLineChars="200" w:firstLine="480"/>
              <w:rPr>
                <w:rFonts w:eastAsiaTheme="minorEastAsia" w:hAnsiTheme="minorEastAsia"/>
                <w:sz w:val="24"/>
                <w:szCs w:val="24"/>
              </w:rPr>
            </w:pPr>
            <w:r w:rsidRPr="004B0B52">
              <w:rPr>
                <w:rFonts w:eastAsiaTheme="minorEastAsia" w:hAnsiTheme="minorEastAsia"/>
                <w:sz w:val="24"/>
                <w:szCs w:val="24"/>
              </w:rPr>
              <w:t>噪声主要是机械设备运行时产生的，主要设备有剪切机、冲床、折弯机等机械设备；厂房内选用低噪声的设备和工具进行操作，采取了减振、消声等治理措施，同时加强设备的检查和维保，确保机械设备在正常工况下运行，降低噪音影响，员工佩带手套、耳塞等防护用品作业；产区内建立绿化隔离带，降低噪音影响；其他工序基本无噪声，无高噪声设备。</w:t>
            </w:r>
          </w:p>
          <w:p w:rsidR="004B0B52" w:rsidRPr="004B0B52" w:rsidRDefault="004B0B52" w:rsidP="004B05D1">
            <w:pPr>
              <w:tabs>
                <w:tab w:val="left" w:pos="6597"/>
              </w:tabs>
              <w:spacing w:beforeLines="20" w:afterLines="20" w:line="312" w:lineRule="auto"/>
              <w:ind w:firstLineChars="200" w:firstLine="480"/>
              <w:rPr>
                <w:rFonts w:eastAsiaTheme="minorEastAsia" w:hAnsiTheme="minorEastAsia"/>
                <w:sz w:val="24"/>
                <w:szCs w:val="24"/>
              </w:rPr>
            </w:pPr>
            <w:r w:rsidRPr="004B0B52">
              <w:rPr>
                <w:rFonts w:eastAsiaTheme="minorEastAsia" w:hAnsiTheme="minorEastAsia" w:hint="eastAsia"/>
                <w:sz w:val="24"/>
                <w:szCs w:val="24"/>
              </w:rPr>
              <w:t>4</w:t>
            </w:r>
            <w:r w:rsidRPr="004B0B52">
              <w:rPr>
                <w:rFonts w:eastAsiaTheme="minorEastAsia" w:hAnsiTheme="minorEastAsia"/>
                <w:sz w:val="24"/>
                <w:szCs w:val="24"/>
              </w:rPr>
              <w:t>、固废管控：</w:t>
            </w:r>
          </w:p>
          <w:p w:rsidR="004B0B52" w:rsidRPr="004B0B52" w:rsidRDefault="004B0B52" w:rsidP="004B05D1">
            <w:pPr>
              <w:tabs>
                <w:tab w:val="left" w:pos="6597"/>
              </w:tabs>
              <w:spacing w:beforeLines="20" w:afterLines="20" w:line="312" w:lineRule="auto"/>
              <w:ind w:firstLineChars="200" w:firstLine="480"/>
              <w:rPr>
                <w:rFonts w:eastAsiaTheme="minorEastAsia" w:hAnsiTheme="minorEastAsia"/>
                <w:sz w:val="24"/>
                <w:szCs w:val="24"/>
              </w:rPr>
            </w:pPr>
            <w:r w:rsidRPr="004B0B52">
              <w:rPr>
                <w:rFonts w:eastAsiaTheme="minorEastAsia" w:hAnsiTheme="minorEastAsia"/>
                <w:sz w:val="24"/>
                <w:szCs w:val="24"/>
              </w:rPr>
              <w:t>企业生产经营过程中产生的固废</w:t>
            </w:r>
            <w:r w:rsidR="0012575D">
              <w:rPr>
                <w:rFonts w:eastAsiaTheme="minorEastAsia" w:hAnsiTheme="minorEastAsia"/>
                <w:sz w:val="24"/>
                <w:szCs w:val="24"/>
              </w:rPr>
              <w:t>主要为镀锌钢板、铝合金、铝塑板</w:t>
            </w:r>
            <w:r w:rsidRPr="004B0B52">
              <w:rPr>
                <w:rFonts w:eastAsiaTheme="minorEastAsia" w:hAnsiTheme="minorEastAsia"/>
                <w:sz w:val="24"/>
                <w:szCs w:val="24"/>
              </w:rPr>
              <w:t>等废边角料、废金属屑、废焊头、废塑粉、废包装材料和生活垃圾等。</w:t>
            </w:r>
          </w:p>
          <w:p w:rsidR="00F82587" w:rsidRDefault="004B0B52" w:rsidP="004B05D1">
            <w:pPr>
              <w:tabs>
                <w:tab w:val="left" w:pos="6597"/>
              </w:tabs>
              <w:spacing w:beforeLines="20" w:afterLines="20" w:line="312" w:lineRule="auto"/>
              <w:ind w:firstLineChars="200" w:firstLine="480"/>
              <w:rPr>
                <w:rFonts w:eastAsiaTheme="minorEastAsia" w:hAnsiTheme="minorEastAsia"/>
                <w:sz w:val="24"/>
                <w:szCs w:val="24"/>
              </w:rPr>
            </w:pPr>
            <w:r w:rsidRPr="004B0B52">
              <w:rPr>
                <w:rFonts w:eastAsiaTheme="minorEastAsia" w:hAnsiTheme="minorEastAsia"/>
                <w:sz w:val="24"/>
                <w:szCs w:val="24"/>
              </w:rPr>
              <w:t>其中，危险废物为废脱脂渣、废活性炭属于危险废物，经各自收集桶收集后暂存于危险废物暂存间，定期交由有资质单位处置；</w:t>
            </w:r>
          </w:p>
          <w:p w:rsidR="004B0B52" w:rsidRPr="004B0B52" w:rsidRDefault="00F82587" w:rsidP="004B05D1">
            <w:pPr>
              <w:tabs>
                <w:tab w:val="left" w:pos="6597"/>
              </w:tabs>
              <w:spacing w:beforeLines="20" w:afterLines="20" w:line="312" w:lineRule="auto"/>
              <w:ind w:firstLineChars="200" w:firstLine="480"/>
              <w:rPr>
                <w:rFonts w:eastAsiaTheme="minorEastAsia" w:hAnsiTheme="minorEastAsia"/>
                <w:sz w:val="24"/>
                <w:szCs w:val="24"/>
              </w:rPr>
            </w:pPr>
            <w:r>
              <w:rPr>
                <w:rFonts w:eastAsiaTheme="minorEastAsia" w:hAnsiTheme="minorEastAsia"/>
                <w:sz w:val="24"/>
                <w:szCs w:val="24"/>
              </w:rPr>
              <w:t>公司提供了危废处理合同，处置机构：九江浦泽环保科技有限公司</w:t>
            </w:r>
            <w:r w:rsidR="004B0B52" w:rsidRPr="004B0B52">
              <w:rPr>
                <w:rFonts w:eastAsiaTheme="minorEastAsia" w:hAnsiTheme="minorEastAsia"/>
                <w:sz w:val="24"/>
                <w:szCs w:val="24"/>
              </w:rPr>
              <w:t>，签订时间：</w:t>
            </w:r>
            <w:r>
              <w:rPr>
                <w:rFonts w:eastAsiaTheme="minorEastAsia" w:hAnsiTheme="minorEastAsia"/>
                <w:sz w:val="24"/>
                <w:szCs w:val="24"/>
              </w:rPr>
              <w:t>20</w:t>
            </w:r>
            <w:r>
              <w:rPr>
                <w:rFonts w:eastAsiaTheme="minorEastAsia" w:hAnsiTheme="minorEastAsia" w:hint="eastAsia"/>
                <w:sz w:val="24"/>
                <w:szCs w:val="24"/>
              </w:rPr>
              <w:t>20</w:t>
            </w:r>
            <w:r w:rsidR="004B0B52" w:rsidRPr="004B0B52">
              <w:rPr>
                <w:rFonts w:eastAsiaTheme="minorEastAsia" w:hAnsiTheme="minorEastAsia"/>
                <w:sz w:val="24"/>
                <w:szCs w:val="24"/>
              </w:rPr>
              <w:t>年</w:t>
            </w:r>
            <w:r w:rsidR="004B0B52" w:rsidRPr="004B0B52">
              <w:rPr>
                <w:rFonts w:eastAsiaTheme="minorEastAsia" w:hAnsiTheme="minorEastAsia" w:hint="eastAsia"/>
                <w:sz w:val="24"/>
                <w:szCs w:val="24"/>
              </w:rPr>
              <w:t>6</w:t>
            </w:r>
            <w:r w:rsidR="004B0B52" w:rsidRPr="004B0B52">
              <w:rPr>
                <w:rFonts w:eastAsiaTheme="minorEastAsia" w:hAnsiTheme="minorEastAsia"/>
                <w:sz w:val="24"/>
                <w:szCs w:val="24"/>
              </w:rPr>
              <w:t>月</w:t>
            </w:r>
            <w:r w:rsidR="004B0B52" w:rsidRPr="004B0B52">
              <w:rPr>
                <w:rFonts w:eastAsiaTheme="minorEastAsia" w:hAnsiTheme="minorEastAsia" w:hint="eastAsia"/>
                <w:sz w:val="24"/>
                <w:szCs w:val="24"/>
              </w:rPr>
              <w:t>18</w:t>
            </w:r>
            <w:r w:rsidR="004B0B52" w:rsidRPr="004B0B52">
              <w:rPr>
                <w:rFonts w:eastAsiaTheme="minorEastAsia" w:hAnsiTheme="minorEastAsia"/>
                <w:sz w:val="24"/>
                <w:szCs w:val="24"/>
              </w:rPr>
              <w:lastRenderedPageBreak/>
              <w:t>日；查危废处理记录，危废暂存于危险废物暂存间，设</w:t>
            </w:r>
            <w:r>
              <w:rPr>
                <w:rFonts w:eastAsiaTheme="minorEastAsia" w:hAnsiTheme="minorEastAsia"/>
                <w:sz w:val="24"/>
                <w:szCs w:val="24"/>
              </w:rPr>
              <w:t>有危废标识，待存储一定量后，联系有资质机构进行处置，公司提供了</w:t>
            </w:r>
            <w:r>
              <w:rPr>
                <w:rFonts w:eastAsiaTheme="minorEastAsia" w:hAnsiTheme="minorEastAsia" w:hint="eastAsia"/>
                <w:sz w:val="24"/>
                <w:szCs w:val="24"/>
              </w:rPr>
              <w:t>1</w:t>
            </w:r>
            <w:r w:rsidR="004B0B52" w:rsidRPr="004B0B52">
              <w:rPr>
                <w:rFonts w:eastAsiaTheme="minorEastAsia" w:hAnsiTheme="minorEastAsia"/>
                <w:sz w:val="24"/>
                <w:szCs w:val="24"/>
              </w:rPr>
              <w:t>份《危险废物转移联单》，废物名称：废活性炭，数量：</w:t>
            </w:r>
            <w:r>
              <w:rPr>
                <w:rFonts w:eastAsiaTheme="minorEastAsia" w:hAnsiTheme="minorEastAsia" w:hint="eastAsia"/>
                <w:sz w:val="24"/>
                <w:szCs w:val="24"/>
              </w:rPr>
              <w:t>0.1</w:t>
            </w:r>
            <w:r w:rsidR="004B0B52" w:rsidRPr="004B0B52">
              <w:rPr>
                <w:rFonts w:eastAsiaTheme="minorEastAsia" w:hAnsiTheme="minorEastAsia" w:hint="eastAsia"/>
                <w:sz w:val="24"/>
                <w:szCs w:val="24"/>
              </w:rPr>
              <w:t>吨，发运人：杨国平，转移时间：</w:t>
            </w:r>
            <w:r>
              <w:rPr>
                <w:rFonts w:eastAsiaTheme="minorEastAsia" w:hAnsiTheme="minorEastAsia" w:hint="eastAsia"/>
                <w:sz w:val="24"/>
                <w:szCs w:val="24"/>
              </w:rPr>
              <w:t>2021-5-13</w:t>
            </w:r>
            <w:r w:rsidR="004B0B52" w:rsidRPr="004B0B52">
              <w:rPr>
                <w:rFonts w:eastAsiaTheme="minorEastAsia" w:hAnsiTheme="minorEastAsia" w:hint="eastAsia"/>
                <w:sz w:val="24"/>
                <w:szCs w:val="24"/>
              </w:rPr>
              <w:t>；废物接收单位：</w:t>
            </w:r>
            <w:r>
              <w:rPr>
                <w:rFonts w:eastAsiaTheme="minorEastAsia" w:hAnsiTheme="minorEastAsia"/>
                <w:sz w:val="24"/>
                <w:szCs w:val="24"/>
              </w:rPr>
              <w:t>九江浦泽环保科技有限公司</w:t>
            </w:r>
            <w:r w:rsidR="004B0B52" w:rsidRPr="004B0B52">
              <w:rPr>
                <w:rFonts w:eastAsiaTheme="minorEastAsia" w:hAnsiTheme="minorEastAsia" w:hint="eastAsia"/>
                <w:sz w:val="24"/>
                <w:szCs w:val="24"/>
              </w:rPr>
              <w:t>，接收人：</w:t>
            </w:r>
            <w:r>
              <w:rPr>
                <w:rFonts w:eastAsiaTheme="minorEastAsia" w:hAnsiTheme="minorEastAsia" w:hint="eastAsia"/>
                <w:sz w:val="24"/>
                <w:szCs w:val="24"/>
              </w:rPr>
              <w:t>余蔚</w:t>
            </w:r>
            <w:r w:rsidR="004B0B52" w:rsidRPr="004B0B52">
              <w:rPr>
                <w:rFonts w:eastAsiaTheme="minorEastAsia" w:hAnsiTheme="minorEastAsia" w:hint="eastAsia"/>
                <w:sz w:val="24"/>
                <w:szCs w:val="24"/>
              </w:rPr>
              <w:t>；接收日期：</w:t>
            </w:r>
            <w:r>
              <w:rPr>
                <w:rFonts w:eastAsiaTheme="minorEastAsia" w:hAnsiTheme="minorEastAsia" w:hint="eastAsia"/>
                <w:sz w:val="24"/>
                <w:szCs w:val="24"/>
              </w:rPr>
              <w:t>2020-5-14</w:t>
            </w:r>
            <w:r w:rsidR="004B0B52" w:rsidRPr="004B0B52">
              <w:rPr>
                <w:rFonts w:eastAsiaTheme="minorEastAsia" w:hAnsiTheme="minorEastAsia" w:hint="eastAsia"/>
                <w:sz w:val="24"/>
                <w:szCs w:val="24"/>
              </w:rPr>
              <w:t>，签收量：</w:t>
            </w:r>
            <w:r>
              <w:rPr>
                <w:rFonts w:eastAsiaTheme="minorEastAsia" w:hAnsiTheme="minorEastAsia" w:hint="eastAsia"/>
                <w:sz w:val="24"/>
                <w:szCs w:val="24"/>
              </w:rPr>
              <w:t>0.1</w:t>
            </w:r>
            <w:r w:rsidR="004B0B52" w:rsidRPr="004B0B52">
              <w:rPr>
                <w:rFonts w:eastAsiaTheme="minorEastAsia" w:hAnsiTheme="minorEastAsia" w:hint="eastAsia"/>
                <w:sz w:val="24"/>
                <w:szCs w:val="24"/>
              </w:rPr>
              <w:t>吨</w:t>
            </w:r>
            <w:r w:rsidR="004B0B52" w:rsidRPr="004B0B52">
              <w:rPr>
                <w:rFonts w:eastAsiaTheme="minorEastAsia" w:hAnsiTheme="minorEastAsia"/>
                <w:sz w:val="24"/>
                <w:szCs w:val="24"/>
              </w:rPr>
              <w:t>。</w:t>
            </w:r>
          </w:p>
          <w:p w:rsidR="004B0B52" w:rsidRPr="004B0B52" w:rsidRDefault="004B0B52" w:rsidP="004B05D1">
            <w:pPr>
              <w:tabs>
                <w:tab w:val="left" w:pos="6597"/>
              </w:tabs>
              <w:spacing w:beforeLines="20" w:afterLines="20" w:line="312" w:lineRule="auto"/>
              <w:ind w:firstLineChars="200" w:firstLine="480"/>
              <w:rPr>
                <w:rFonts w:eastAsiaTheme="minorEastAsia" w:hAnsiTheme="minorEastAsia"/>
                <w:sz w:val="24"/>
                <w:szCs w:val="24"/>
              </w:rPr>
            </w:pPr>
            <w:r w:rsidRPr="004B0B52">
              <w:rPr>
                <w:rFonts w:eastAsiaTheme="minorEastAsia" w:hAnsiTheme="minorEastAsia"/>
                <w:sz w:val="24"/>
                <w:szCs w:val="24"/>
              </w:rPr>
              <w:t>其他固废为一般固废，公司按照相关标准要求，建立了临时储存场所，定期处理；收集的边角废料，集中收集卖给回收单位；生活垃圾由当地环卫所处理，公司缴纳处理费。</w:t>
            </w:r>
          </w:p>
          <w:p w:rsidR="004B0B52" w:rsidRPr="004B0B52" w:rsidRDefault="004B0B52" w:rsidP="004B05D1">
            <w:pPr>
              <w:tabs>
                <w:tab w:val="left" w:pos="6597"/>
              </w:tabs>
              <w:spacing w:beforeLines="20" w:afterLines="20" w:line="312" w:lineRule="auto"/>
              <w:ind w:firstLineChars="200" w:firstLine="480"/>
              <w:rPr>
                <w:rFonts w:eastAsiaTheme="minorEastAsia" w:hAnsiTheme="minorEastAsia"/>
                <w:sz w:val="24"/>
                <w:szCs w:val="24"/>
              </w:rPr>
            </w:pPr>
            <w:r w:rsidRPr="004B0B52">
              <w:rPr>
                <w:rFonts w:eastAsiaTheme="minorEastAsia" w:hAnsiTheme="minorEastAsia"/>
                <w:sz w:val="24"/>
                <w:szCs w:val="24"/>
              </w:rPr>
              <w:t>提供三废检测报告，检测单位：</w:t>
            </w:r>
            <w:r w:rsidR="00F82587">
              <w:rPr>
                <w:rFonts w:eastAsiaTheme="minorEastAsia" w:hAnsiTheme="minorEastAsia"/>
                <w:sz w:val="24"/>
                <w:szCs w:val="24"/>
              </w:rPr>
              <w:t>江西纵天衡科技有限公司</w:t>
            </w:r>
            <w:r w:rsidRPr="004B0B52">
              <w:rPr>
                <w:rFonts w:eastAsiaTheme="minorEastAsia" w:hAnsiTheme="minorEastAsia"/>
                <w:sz w:val="24"/>
                <w:szCs w:val="24"/>
              </w:rPr>
              <w:t>；时间：</w:t>
            </w:r>
            <w:r w:rsidRPr="004B0B52">
              <w:rPr>
                <w:rFonts w:eastAsiaTheme="minorEastAsia" w:hAnsiTheme="minorEastAsia"/>
                <w:sz w:val="24"/>
                <w:szCs w:val="24"/>
              </w:rPr>
              <w:t>20</w:t>
            </w:r>
            <w:r w:rsidRPr="004B0B52">
              <w:rPr>
                <w:rFonts w:eastAsiaTheme="minorEastAsia" w:hAnsiTheme="minorEastAsia" w:hint="eastAsia"/>
                <w:sz w:val="24"/>
                <w:szCs w:val="24"/>
              </w:rPr>
              <w:t>20</w:t>
            </w:r>
            <w:r w:rsidRPr="004B0B52">
              <w:rPr>
                <w:rFonts w:eastAsiaTheme="minorEastAsia" w:hAnsiTheme="minorEastAsia"/>
                <w:sz w:val="24"/>
                <w:szCs w:val="24"/>
              </w:rPr>
              <w:t>年</w:t>
            </w:r>
            <w:r w:rsidR="00F82587">
              <w:rPr>
                <w:rFonts w:eastAsiaTheme="minorEastAsia" w:hAnsiTheme="minorEastAsia" w:hint="eastAsia"/>
                <w:sz w:val="24"/>
                <w:szCs w:val="24"/>
              </w:rPr>
              <w:t>12</w:t>
            </w:r>
            <w:r w:rsidRPr="004B0B52">
              <w:rPr>
                <w:rFonts w:eastAsiaTheme="minorEastAsia" w:hAnsiTheme="minorEastAsia"/>
                <w:sz w:val="24"/>
                <w:szCs w:val="24"/>
              </w:rPr>
              <w:t>月</w:t>
            </w:r>
            <w:r w:rsidR="00F82587">
              <w:rPr>
                <w:rFonts w:eastAsiaTheme="minorEastAsia" w:hAnsiTheme="minorEastAsia" w:hint="eastAsia"/>
                <w:sz w:val="24"/>
                <w:szCs w:val="24"/>
              </w:rPr>
              <w:t>29</w:t>
            </w:r>
            <w:r w:rsidRPr="004B0B52">
              <w:rPr>
                <w:rFonts w:eastAsiaTheme="minorEastAsia" w:hAnsiTheme="minorEastAsia"/>
                <w:sz w:val="24"/>
                <w:szCs w:val="24"/>
              </w:rPr>
              <w:t>日；检测项目：废水、废气、噪音等。报告各测数据在标准范围之内，见附件报告。</w:t>
            </w:r>
          </w:p>
          <w:p w:rsidR="004B0B52" w:rsidRPr="004B0B52" w:rsidRDefault="00F82587" w:rsidP="004B0B52">
            <w:pPr>
              <w:tabs>
                <w:tab w:val="left" w:pos="6597"/>
              </w:tabs>
              <w:spacing w:line="312" w:lineRule="auto"/>
              <w:ind w:firstLine="480"/>
              <w:rPr>
                <w:rFonts w:eastAsiaTheme="minorEastAsia" w:hAnsiTheme="minorEastAsia"/>
                <w:sz w:val="24"/>
                <w:szCs w:val="24"/>
              </w:rPr>
            </w:pPr>
            <w:r>
              <w:rPr>
                <w:rFonts w:eastAsiaTheme="minorEastAsia" w:hAnsiTheme="minorEastAsia" w:hint="eastAsia"/>
                <w:sz w:val="24"/>
                <w:szCs w:val="24"/>
              </w:rPr>
              <w:t>5</w:t>
            </w:r>
            <w:r w:rsidR="004B0B52" w:rsidRPr="004B0B52">
              <w:rPr>
                <w:rFonts w:eastAsiaTheme="minorEastAsia" w:hAnsiTheme="minorEastAsia"/>
                <w:sz w:val="24"/>
                <w:szCs w:val="24"/>
              </w:rPr>
              <w:t>、能源资源管控：</w:t>
            </w:r>
          </w:p>
          <w:p w:rsidR="004B0B52" w:rsidRDefault="004B0B52" w:rsidP="004B0B52">
            <w:pPr>
              <w:tabs>
                <w:tab w:val="left" w:pos="6597"/>
              </w:tabs>
              <w:spacing w:line="312" w:lineRule="auto"/>
              <w:ind w:firstLineChars="200" w:firstLine="480"/>
              <w:rPr>
                <w:rFonts w:eastAsiaTheme="minorEastAsia" w:hAnsiTheme="minorEastAsia"/>
                <w:sz w:val="24"/>
                <w:szCs w:val="24"/>
              </w:rPr>
            </w:pPr>
            <w:r w:rsidRPr="004B0B52">
              <w:rPr>
                <w:rFonts w:eastAsiaTheme="minorEastAsia" w:hAnsiTheme="minorEastAsia"/>
                <w:sz w:val="24"/>
                <w:szCs w:val="24"/>
              </w:rPr>
              <w:t>生产过程注意节水、节电、节约钢材</w:t>
            </w:r>
            <w:r w:rsidR="00F82587">
              <w:rPr>
                <w:rFonts w:eastAsiaTheme="minorEastAsia" w:hAnsiTheme="minorEastAsia"/>
                <w:sz w:val="24"/>
                <w:szCs w:val="24"/>
              </w:rPr>
              <w:t>、铝材</w:t>
            </w:r>
            <w:r w:rsidRPr="004B0B52">
              <w:rPr>
                <w:rFonts w:eastAsiaTheme="minorEastAsia" w:hAnsiTheme="minorEastAsia"/>
                <w:sz w:val="24"/>
                <w:szCs w:val="24"/>
              </w:rPr>
              <w:t>等，人走关闭设备和照明开关，现场未发现有漏水和浪费电能的现象。</w:t>
            </w:r>
          </w:p>
          <w:p w:rsidR="00F82587" w:rsidRPr="00F82587" w:rsidRDefault="00F82587" w:rsidP="00F82587">
            <w:pPr>
              <w:tabs>
                <w:tab w:val="left" w:pos="6597"/>
              </w:tabs>
              <w:spacing w:line="312" w:lineRule="auto"/>
              <w:ind w:firstLineChars="200" w:firstLine="480"/>
              <w:rPr>
                <w:rFonts w:eastAsiaTheme="minorEastAsia" w:hAnsiTheme="minorEastAsia"/>
                <w:sz w:val="24"/>
                <w:szCs w:val="24"/>
              </w:rPr>
            </w:pPr>
            <w:r>
              <w:rPr>
                <w:rFonts w:eastAsiaTheme="minorEastAsia" w:hAnsiTheme="minorEastAsia" w:hint="eastAsia"/>
                <w:sz w:val="24"/>
                <w:szCs w:val="24"/>
              </w:rPr>
              <w:t>6</w:t>
            </w:r>
            <w:r w:rsidRPr="00F82587">
              <w:rPr>
                <w:rFonts w:eastAsiaTheme="minorEastAsia" w:hAnsiTheme="minorEastAsia" w:hint="eastAsia"/>
                <w:sz w:val="24"/>
                <w:szCs w:val="24"/>
              </w:rPr>
              <w:t>、潜在火灾管控：</w:t>
            </w:r>
          </w:p>
          <w:p w:rsidR="00F82587" w:rsidRPr="00F82587" w:rsidRDefault="00F82587" w:rsidP="00F82587">
            <w:pPr>
              <w:tabs>
                <w:tab w:val="left" w:pos="6597"/>
              </w:tabs>
              <w:spacing w:line="312" w:lineRule="auto"/>
              <w:ind w:firstLineChars="200" w:firstLine="480"/>
              <w:rPr>
                <w:rFonts w:eastAsiaTheme="minorEastAsia" w:hAnsiTheme="minorEastAsia"/>
                <w:sz w:val="24"/>
                <w:szCs w:val="24"/>
              </w:rPr>
            </w:pPr>
            <w:r w:rsidRPr="00F82587">
              <w:rPr>
                <w:rFonts w:eastAsiaTheme="minorEastAsia" w:hAnsiTheme="minorEastAsia" w:hint="eastAsia"/>
                <w:sz w:val="24"/>
                <w:szCs w:val="24"/>
              </w:rPr>
              <w:t>各工序制作了《设备操作规程》、明确相关安全注意事项。公司生产车间和办公区域配备了灭火器、消防栓，均符合要求</w:t>
            </w:r>
            <w:r>
              <w:rPr>
                <w:rFonts w:eastAsiaTheme="minorEastAsia" w:hAnsiTheme="minorEastAsia" w:hint="eastAsia"/>
                <w:sz w:val="24"/>
                <w:szCs w:val="24"/>
              </w:rPr>
              <w:t>；进行了火灾应急演练</w:t>
            </w:r>
            <w:r w:rsidRPr="00F82587">
              <w:rPr>
                <w:rFonts w:eastAsiaTheme="minorEastAsia" w:hAnsiTheme="minorEastAsia" w:hint="eastAsia"/>
                <w:sz w:val="24"/>
                <w:szCs w:val="24"/>
              </w:rPr>
              <w:t>。</w:t>
            </w:r>
          </w:p>
          <w:p w:rsidR="004B0B52" w:rsidRPr="004B0B52" w:rsidRDefault="00F82587" w:rsidP="004B0B52">
            <w:pPr>
              <w:tabs>
                <w:tab w:val="left" w:pos="6597"/>
              </w:tabs>
              <w:spacing w:line="312" w:lineRule="auto"/>
              <w:ind w:firstLine="480"/>
              <w:rPr>
                <w:rFonts w:eastAsiaTheme="minorEastAsia" w:hAnsiTheme="minorEastAsia"/>
                <w:sz w:val="24"/>
                <w:szCs w:val="24"/>
              </w:rPr>
            </w:pPr>
            <w:r>
              <w:rPr>
                <w:rFonts w:eastAsiaTheme="minorEastAsia" w:hAnsiTheme="minorEastAsia" w:hint="eastAsia"/>
                <w:sz w:val="24"/>
                <w:szCs w:val="24"/>
              </w:rPr>
              <w:t>7</w:t>
            </w:r>
            <w:r w:rsidR="004B0B52" w:rsidRPr="004B0B52">
              <w:rPr>
                <w:rFonts w:eastAsiaTheme="minorEastAsia" w:hAnsiTheme="minorEastAsia"/>
                <w:sz w:val="24"/>
                <w:szCs w:val="24"/>
              </w:rPr>
              <w:t>、产品生命周期的环境管控：</w:t>
            </w:r>
          </w:p>
          <w:p w:rsidR="004B0B52" w:rsidRPr="004B0B52" w:rsidRDefault="004B0B52" w:rsidP="004B0B52">
            <w:pPr>
              <w:tabs>
                <w:tab w:val="left" w:pos="6597"/>
              </w:tabs>
              <w:spacing w:line="312" w:lineRule="auto"/>
              <w:ind w:firstLine="480"/>
              <w:rPr>
                <w:rFonts w:eastAsiaTheme="minorEastAsia" w:hAnsiTheme="minorEastAsia"/>
                <w:sz w:val="24"/>
                <w:szCs w:val="24"/>
              </w:rPr>
            </w:pPr>
            <w:r w:rsidRPr="004B0B52">
              <w:rPr>
                <w:rFonts w:eastAsiaTheme="minorEastAsia" w:hAnsiTheme="minorEastAsia"/>
                <w:sz w:val="24"/>
                <w:szCs w:val="24"/>
              </w:rPr>
              <w:t>公司从工艺设计和采购产品时已考虑了产品的环保性（包括其包装），生产过程中，严格按照环保等管理制度实施，控制好辅助材料的用量，避免浪费，生命周期终了时钢材、铝材等还可以回收再利用。</w:t>
            </w:r>
          </w:p>
          <w:p w:rsidR="004B0B52" w:rsidRPr="004B0B52" w:rsidRDefault="004B0B52" w:rsidP="004B0B52">
            <w:pPr>
              <w:tabs>
                <w:tab w:val="left" w:pos="6597"/>
              </w:tabs>
              <w:spacing w:line="312" w:lineRule="auto"/>
              <w:ind w:firstLine="480"/>
              <w:rPr>
                <w:rFonts w:eastAsiaTheme="minorEastAsia" w:hAnsiTheme="minorEastAsia"/>
                <w:sz w:val="24"/>
                <w:szCs w:val="24"/>
              </w:rPr>
            </w:pPr>
            <w:r w:rsidRPr="004B0B52">
              <w:rPr>
                <w:rFonts w:eastAsiaTheme="minorEastAsia" w:hAnsiTheme="minorEastAsia" w:hint="eastAsia"/>
                <w:sz w:val="24"/>
                <w:szCs w:val="24"/>
              </w:rPr>
              <w:t>8</w:t>
            </w:r>
            <w:r w:rsidRPr="004B0B52">
              <w:rPr>
                <w:rFonts w:eastAsiaTheme="minorEastAsia" w:hAnsiTheme="minorEastAsia"/>
                <w:sz w:val="24"/>
                <w:szCs w:val="24"/>
              </w:rPr>
              <w:t>、安全防护：</w:t>
            </w:r>
          </w:p>
          <w:p w:rsidR="004B0B52" w:rsidRPr="004B0B52" w:rsidRDefault="004B0B52" w:rsidP="004B0B52">
            <w:pPr>
              <w:tabs>
                <w:tab w:val="left" w:pos="6597"/>
              </w:tabs>
              <w:spacing w:line="312" w:lineRule="auto"/>
              <w:ind w:firstLine="480"/>
              <w:rPr>
                <w:rFonts w:eastAsiaTheme="minorEastAsia" w:hAnsiTheme="minorEastAsia"/>
                <w:sz w:val="24"/>
                <w:szCs w:val="24"/>
              </w:rPr>
            </w:pPr>
            <w:r w:rsidRPr="004B0B52">
              <w:rPr>
                <w:rFonts w:eastAsiaTheme="minorEastAsia" w:hAnsiTheme="minorEastAsia"/>
                <w:sz w:val="24"/>
                <w:szCs w:val="24"/>
              </w:rPr>
              <w:t>公司给员工发放手套、口罩、工作服、耳塞、鞋套等劳保用品。</w:t>
            </w:r>
          </w:p>
          <w:p w:rsidR="004B0B52" w:rsidRPr="004B0B52" w:rsidRDefault="004B0B52" w:rsidP="004B0B52">
            <w:pPr>
              <w:tabs>
                <w:tab w:val="left" w:pos="6597"/>
              </w:tabs>
              <w:spacing w:line="312" w:lineRule="auto"/>
              <w:ind w:firstLine="480"/>
              <w:rPr>
                <w:rFonts w:eastAsiaTheme="minorEastAsia" w:hAnsiTheme="minorEastAsia"/>
                <w:sz w:val="24"/>
                <w:szCs w:val="24"/>
              </w:rPr>
            </w:pPr>
            <w:r w:rsidRPr="004B0B52">
              <w:rPr>
                <w:rFonts w:eastAsiaTheme="minorEastAsia" w:hAnsiTheme="minorEastAsia" w:hint="eastAsia"/>
                <w:sz w:val="24"/>
                <w:szCs w:val="24"/>
              </w:rPr>
              <w:t>9</w:t>
            </w:r>
            <w:r w:rsidRPr="004B0B52">
              <w:rPr>
                <w:rFonts w:eastAsiaTheme="minorEastAsia" w:hAnsiTheme="minorEastAsia"/>
                <w:sz w:val="24"/>
                <w:szCs w:val="24"/>
              </w:rPr>
              <w:t>、能提供防止员工意外伤害加重的急救药品如创可贴、杀菌药水等。</w:t>
            </w:r>
          </w:p>
          <w:p w:rsidR="004B0B52" w:rsidRPr="004B0B52" w:rsidRDefault="004B0B52" w:rsidP="004B0B52">
            <w:pPr>
              <w:tabs>
                <w:tab w:val="left" w:pos="6597"/>
              </w:tabs>
              <w:spacing w:line="312" w:lineRule="auto"/>
              <w:ind w:firstLine="480"/>
              <w:rPr>
                <w:rFonts w:eastAsiaTheme="minorEastAsia" w:hAnsiTheme="minorEastAsia"/>
                <w:sz w:val="24"/>
                <w:szCs w:val="24"/>
              </w:rPr>
            </w:pPr>
            <w:r w:rsidRPr="004B0B52">
              <w:rPr>
                <w:rFonts w:eastAsiaTheme="minorEastAsia" w:hAnsiTheme="minorEastAsia" w:hint="eastAsia"/>
                <w:sz w:val="24"/>
                <w:szCs w:val="24"/>
              </w:rPr>
              <w:lastRenderedPageBreak/>
              <w:t>10</w:t>
            </w:r>
            <w:r w:rsidRPr="004B0B52">
              <w:rPr>
                <w:rFonts w:eastAsiaTheme="minorEastAsia" w:hAnsiTheme="minorEastAsia"/>
                <w:sz w:val="24"/>
                <w:szCs w:val="24"/>
              </w:rPr>
              <w:t>、为主要长期员工上社保，查见了交款证明。</w:t>
            </w:r>
          </w:p>
          <w:p w:rsidR="004B0B52" w:rsidRPr="004B0B52" w:rsidRDefault="004B0B52" w:rsidP="004B0B52">
            <w:pPr>
              <w:tabs>
                <w:tab w:val="left" w:pos="6597"/>
              </w:tabs>
              <w:spacing w:line="312" w:lineRule="auto"/>
              <w:ind w:firstLine="480"/>
              <w:rPr>
                <w:rFonts w:eastAsiaTheme="minorEastAsia" w:hAnsiTheme="minorEastAsia"/>
                <w:sz w:val="24"/>
                <w:szCs w:val="24"/>
              </w:rPr>
            </w:pPr>
            <w:r w:rsidRPr="004B0B52">
              <w:rPr>
                <w:rFonts w:eastAsiaTheme="minorEastAsia" w:hAnsiTheme="minorEastAsia" w:hint="eastAsia"/>
                <w:sz w:val="24"/>
                <w:szCs w:val="24"/>
              </w:rPr>
              <w:t>11</w:t>
            </w:r>
            <w:r w:rsidRPr="004B0B52">
              <w:rPr>
                <w:rFonts w:eastAsiaTheme="minorEastAsia" w:hAnsiTheme="minorEastAsia"/>
                <w:sz w:val="24"/>
                <w:szCs w:val="24"/>
              </w:rPr>
              <w:t>、为环境和职业健康安全管理体系运行提供了财务支持，</w:t>
            </w:r>
            <w:r w:rsidR="00F82587">
              <w:rPr>
                <w:rFonts w:eastAsiaTheme="minorEastAsia" w:hAnsiTheme="minorEastAsia"/>
                <w:sz w:val="24"/>
                <w:szCs w:val="24"/>
              </w:rPr>
              <w:t>体系运行</w:t>
            </w:r>
            <w:r w:rsidRPr="004B0B52">
              <w:rPr>
                <w:rFonts w:eastAsiaTheme="minorEastAsia" w:hAnsiTheme="minorEastAsia"/>
                <w:sz w:val="24"/>
                <w:szCs w:val="24"/>
              </w:rPr>
              <w:t>用于</w:t>
            </w:r>
            <w:r w:rsidR="00F82587">
              <w:rPr>
                <w:rFonts w:eastAsiaTheme="minorEastAsia" w:hAnsiTheme="minorEastAsia"/>
                <w:sz w:val="24"/>
                <w:szCs w:val="24"/>
              </w:rPr>
              <w:t>环境</w:t>
            </w:r>
            <w:r w:rsidR="00F82587">
              <w:rPr>
                <w:rFonts w:eastAsiaTheme="minorEastAsia" w:hAnsiTheme="minorEastAsia" w:hint="eastAsia"/>
                <w:sz w:val="24"/>
                <w:szCs w:val="24"/>
              </w:rPr>
              <w:t>/</w:t>
            </w:r>
            <w:r w:rsidR="00F82587">
              <w:rPr>
                <w:rFonts w:eastAsiaTheme="minorEastAsia" w:hAnsiTheme="minorEastAsia" w:hint="eastAsia"/>
                <w:sz w:val="24"/>
                <w:szCs w:val="24"/>
              </w:rPr>
              <w:t>安全</w:t>
            </w:r>
            <w:r w:rsidRPr="004B0B52">
              <w:rPr>
                <w:rFonts w:eastAsiaTheme="minorEastAsia" w:hAnsiTheme="minorEastAsia"/>
                <w:sz w:val="24"/>
                <w:szCs w:val="24"/>
              </w:rPr>
              <w:t>资金投入约</w:t>
            </w:r>
            <w:r w:rsidR="00F82587">
              <w:rPr>
                <w:rFonts w:eastAsiaTheme="minorEastAsia" w:hAnsiTheme="minorEastAsia" w:hint="eastAsia"/>
                <w:sz w:val="24"/>
                <w:szCs w:val="24"/>
              </w:rPr>
              <w:t>110</w:t>
            </w:r>
            <w:r w:rsidRPr="004B0B52">
              <w:rPr>
                <w:rFonts w:eastAsiaTheme="minorEastAsia" w:hAnsiTheme="minorEastAsia"/>
                <w:sz w:val="24"/>
                <w:szCs w:val="24"/>
              </w:rPr>
              <w:t>万余元，主要是员工意外保险费、环保设施</w:t>
            </w:r>
            <w:r w:rsidR="00F82587">
              <w:rPr>
                <w:rFonts w:eastAsiaTheme="minorEastAsia" w:hAnsiTheme="minorEastAsia" w:hint="eastAsia"/>
                <w:sz w:val="24"/>
                <w:szCs w:val="24"/>
              </w:rPr>
              <w:t>/</w:t>
            </w:r>
            <w:r w:rsidR="00F82587">
              <w:rPr>
                <w:rFonts w:eastAsiaTheme="minorEastAsia" w:hAnsiTheme="minorEastAsia"/>
                <w:sz w:val="24"/>
                <w:szCs w:val="24"/>
              </w:rPr>
              <w:t>维修</w:t>
            </w:r>
            <w:r w:rsidRPr="004B0B52">
              <w:rPr>
                <w:rFonts w:eastAsiaTheme="minorEastAsia" w:hAnsiTheme="minorEastAsia"/>
                <w:sz w:val="24"/>
                <w:szCs w:val="24"/>
              </w:rPr>
              <w:t>、消防设备</w:t>
            </w:r>
            <w:r w:rsidR="00F82587">
              <w:rPr>
                <w:rFonts w:eastAsiaTheme="minorEastAsia" w:hAnsiTheme="minorEastAsia" w:hint="eastAsia"/>
                <w:sz w:val="24"/>
                <w:szCs w:val="24"/>
              </w:rPr>
              <w:t>/</w:t>
            </w:r>
            <w:r w:rsidR="00F82587">
              <w:rPr>
                <w:rFonts w:eastAsiaTheme="minorEastAsia" w:hAnsiTheme="minorEastAsia"/>
                <w:sz w:val="24"/>
                <w:szCs w:val="24"/>
              </w:rPr>
              <w:t>维修</w:t>
            </w:r>
            <w:r w:rsidRPr="004B0B52">
              <w:rPr>
                <w:rFonts w:eastAsiaTheme="minorEastAsia" w:hAnsiTheme="minorEastAsia"/>
                <w:sz w:val="24"/>
                <w:szCs w:val="24"/>
              </w:rPr>
              <w:t>、劳保用品、安全教育培训费用等。</w:t>
            </w:r>
          </w:p>
          <w:p w:rsidR="004B0B52" w:rsidRPr="004B0B52" w:rsidRDefault="004B0B52" w:rsidP="004B0B52">
            <w:pPr>
              <w:tabs>
                <w:tab w:val="left" w:pos="6597"/>
              </w:tabs>
              <w:spacing w:line="312" w:lineRule="auto"/>
              <w:ind w:firstLineChars="200" w:firstLine="480"/>
              <w:rPr>
                <w:rFonts w:eastAsiaTheme="minorEastAsia" w:hAnsiTheme="minorEastAsia"/>
                <w:sz w:val="24"/>
                <w:szCs w:val="24"/>
              </w:rPr>
            </w:pPr>
            <w:r w:rsidRPr="004B0B52">
              <w:rPr>
                <w:rFonts w:eastAsiaTheme="minorEastAsia" w:hAnsiTheme="minorEastAsia"/>
                <w:sz w:val="24"/>
                <w:szCs w:val="24"/>
              </w:rPr>
              <w:t>1</w:t>
            </w:r>
            <w:r w:rsidRPr="004B0B52">
              <w:rPr>
                <w:rFonts w:eastAsiaTheme="minorEastAsia" w:hAnsiTheme="minorEastAsia" w:hint="eastAsia"/>
                <w:sz w:val="24"/>
                <w:szCs w:val="24"/>
              </w:rPr>
              <w:t>2</w:t>
            </w:r>
            <w:r w:rsidRPr="004B0B52">
              <w:rPr>
                <w:rFonts w:eastAsiaTheme="minorEastAsia" w:hAnsiTheme="minorEastAsia"/>
                <w:sz w:val="24"/>
                <w:szCs w:val="24"/>
              </w:rPr>
              <w:t>、员工饮用水为纯净水通过饮水机饮用。</w:t>
            </w:r>
          </w:p>
          <w:p w:rsidR="000B48C5" w:rsidRPr="000B48C5" w:rsidRDefault="000B48C5" w:rsidP="004B05D1">
            <w:pPr>
              <w:tabs>
                <w:tab w:val="left" w:pos="6597"/>
              </w:tabs>
              <w:snapToGrid w:val="0"/>
              <w:spacing w:beforeLines="20" w:afterLines="20" w:line="312" w:lineRule="auto"/>
              <w:ind w:firstLineChars="200" w:firstLine="480"/>
              <w:rPr>
                <w:rFonts w:eastAsiaTheme="minorEastAsia" w:hAnsiTheme="minorEastAsia"/>
                <w:sz w:val="24"/>
                <w:szCs w:val="24"/>
              </w:rPr>
            </w:pPr>
            <w:r w:rsidRPr="000B48C5">
              <w:rPr>
                <w:rFonts w:eastAsiaTheme="minorEastAsia" w:hAnsiTheme="minorEastAsia" w:hint="eastAsia"/>
                <w:sz w:val="24"/>
                <w:szCs w:val="24"/>
              </w:rPr>
              <w:t>1</w:t>
            </w:r>
            <w:r>
              <w:rPr>
                <w:rFonts w:eastAsiaTheme="minorEastAsia" w:hAnsiTheme="minorEastAsia" w:hint="eastAsia"/>
                <w:sz w:val="24"/>
                <w:szCs w:val="24"/>
              </w:rPr>
              <w:t>3</w:t>
            </w:r>
            <w:r w:rsidRPr="000B48C5">
              <w:rPr>
                <w:rFonts w:eastAsiaTheme="minorEastAsia" w:hAnsiTheme="minorEastAsia" w:hint="eastAsia"/>
                <w:sz w:val="24"/>
                <w:szCs w:val="24"/>
              </w:rPr>
              <w:t>、固体废弃物分类管理，可回收废物交废品收购单位回收；不可回收废弃物，由环卫部门负责处理。</w:t>
            </w:r>
          </w:p>
          <w:p w:rsidR="004B0B52" w:rsidRPr="000B48C5" w:rsidRDefault="000B48C5" w:rsidP="004B05D1">
            <w:pPr>
              <w:tabs>
                <w:tab w:val="left" w:pos="6597"/>
              </w:tabs>
              <w:snapToGrid w:val="0"/>
              <w:spacing w:beforeLines="20" w:afterLines="20" w:line="312" w:lineRule="auto"/>
              <w:ind w:firstLineChars="200" w:firstLine="480"/>
              <w:rPr>
                <w:rFonts w:eastAsiaTheme="minorEastAsia" w:hAnsiTheme="minorEastAsia"/>
                <w:sz w:val="24"/>
                <w:szCs w:val="24"/>
              </w:rPr>
            </w:pPr>
            <w:r w:rsidRPr="000B48C5">
              <w:rPr>
                <w:rFonts w:eastAsiaTheme="minorEastAsia" w:hAnsiTheme="minorEastAsia" w:hint="eastAsia"/>
                <w:sz w:val="24"/>
                <w:szCs w:val="24"/>
              </w:rPr>
              <w:t>生产部已经按照体系的要求进行策划控制。</w:t>
            </w:r>
          </w:p>
          <w:p w:rsidR="004B0B52" w:rsidRPr="004B0B52" w:rsidRDefault="004B0B52" w:rsidP="004B05D1">
            <w:pPr>
              <w:tabs>
                <w:tab w:val="left" w:pos="6597"/>
              </w:tabs>
              <w:snapToGrid w:val="0"/>
              <w:spacing w:beforeLines="20" w:afterLines="20" w:line="312" w:lineRule="auto"/>
              <w:ind w:firstLineChars="200" w:firstLine="480"/>
              <w:rPr>
                <w:rFonts w:eastAsiaTheme="minorEastAsia" w:hAnsiTheme="minorEastAsia"/>
                <w:sz w:val="24"/>
                <w:szCs w:val="24"/>
              </w:rPr>
            </w:pPr>
            <w:r w:rsidRPr="004B0B52">
              <w:rPr>
                <w:rFonts w:eastAsiaTheme="minorEastAsia" w:hAnsiTheme="minorEastAsia"/>
                <w:sz w:val="24"/>
                <w:szCs w:val="24"/>
              </w:rPr>
              <w:t>巡查办公区、厂区：</w:t>
            </w:r>
          </w:p>
          <w:p w:rsidR="004B0B52" w:rsidRPr="004B0B52" w:rsidRDefault="004B0B52" w:rsidP="004B05D1">
            <w:pPr>
              <w:tabs>
                <w:tab w:val="left" w:pos="6597"/>
              </w:tabs>
              <w:spacing w:beforeLines="20" w:afterLines="20" w:line="312" w:lineRule="auto"/>
              <w:ind w:firstLineChars="200" w:firstLine="480"/>
              <w:rPr>
                <w:rFonts w:eastAsiaTheme="minorEastAsia" w:hAnsiTheme="minorEastAsia"/>
                <w:sz w:val="24"/>
                <w:szCs w:val="24"/>
              </w:rPr>
            </w:pPr>
            <w:r w:rsidRPr="004B0B52">
              <w:rPr>
                <w:rFonts w:eastAsiaTheme="minorEastAsia" w:hAnsiTheme="minorEastAsia"/>
                <w:sz w:val="24"/>
                <w:szCs w:val="24"/>
              </w:rPr>
              <w:t>企业</w:t>
            </w:r>
            <w:r w:rsidR="0092334B">
              <w:rPr>
                <w:rFonts w:eastAsiaTheme="minorEastAsia" w:hAnsiTheme="minorEastAsia" w:hint="eastAsia"/>
                <w:sz w:val="24"/>
                <w:szCs w:val="24"/>
              </w:rPr>
              <w:t>生产</w:t>
            </w:r>
            <w:r w:rsidRPr="004B0B52">
              <w:rPr>
                <w:rFonts w:eastAsiaTheme="minorEastAsia" w:hAnsiTheme="minorEastAsia" w:hint="eastAsia"/>
                <w:sz w:val="24"/>
                <w:szCs w:val="24"/>
              </w:rPr>
              <w:t>经营地址</w:t>
            </w:r>
            <w:r w:rsidRPr="004B0B52">
              <w:rPr>
                <w:rFonts w:eastAsiaTheme="minorEastAsia" w:hAnsiTheme="minorEastAsia"/>
                <w:sz w:val="24"/>
                <w:szCs w:val="24"/>
              </w:rPr>
              <w:t>位于</w:t>
            </w:r>
            <w:bookmarkStart w:id="0" w:name="生产地址"/>
            <w:r w:rsidRPr="004B0B52">
              <w:rPr>
                <w:rFonts w:eastAsiaTheme="minorEastAsia" w:hAnsiTheme="minorEastAsia"/>
                <w:sz w:val="24"/>
                <w:szCs w:val="24"/>
              </w:rPr>
              <w:t>江西省宜春市樟树市张家山工业园十号路东侧</w:t>
            </w:r>
            <w:bookmarkEnd w:id="0"/>
            <w:r w:rsidRPr="004B0B52">
              <w:rPr>
                <w:rFonts w:eastAsiaTheme="minorEastAsia" w:hAnsiTheme="minorEastAsia"/>
                <w:sz w:val="24"/>
                <w:szCs w:val="24"/>
              </w:rPr>
              <w:t>，公司四周是其他企业，无重大敏感区，根据体系运行的需要设置了生产区、办公区。</w:t>
            </w:r>
          </w:p>
          <w:p w:rsidR="004B0B52" w:rsidRPr="004B0B52" w:rsidRDefault="004B0B52" w:rsidP="004B05D1">
            <w:pPr>
              <w:tabs>
                <w:tab w:val="left" w:pos="6597"/>
              </w:tabs>
              <w:spacing w:beforeLines="20" w:afterLines="20" w:line="312" w:lineRule="auto"/>
              <w:ind w:firstLineChars="200" w:firstLine="480"/>
              <w:rPr>
                <w:rFonts w:eastAsiaTheme="minorEastAsia" w:hAnsiTheme="minorEastAsia"/>
                <w:sz w:val="24"/>
                <w:szCs w:val="24"/>
              </w:rPr>
            </w:pPr>
            <w:r w:rsidRPr="004B0B52">
              <w:rPr>
                <w:rFonts w:eastAsiaTheme="minorEastAsia" w:hAnsiTheme="minorEastAsia"/>
                <w:sz w:val="24"/>
                <w:szCs w:val="24"/>
              </w:rPr>
              <w:t>按公司要求人走关灯，办公室内电脑要求人走后电源切断。</w:t>
            </w:r>
          </w:p>
          <w:p w:rsidR="004B0B52" w:rsidRPr="004B0B52" w:rsidRDefault="004B0B52" w:rsidP="004B05D1">
            <w:pPr>
              <w:tabs>
                <w:tab w:val="left" w:pos="6597"/>
              </w:tabs>
              <w:spacing w:beforeLines="20" w:afterLines="20" w:line="312" w:lineRule="auto"/>
              <w:ind w:firstLineChars="200" w:firstLine="480"/>
              <w:rPr>
                <w:rFonts w:eastAsiaTheme="minorEastAsia" w:hAnsiTheme="minorEastAsia"/>
                <w:sz w:val="24"/>
                <w:szCs w:val="24"/>
              </w:rPr>
            </w:pPr>
            <w:r w:rsidRPr="004B0B52">
              <w:rPr>
                <w:rFonts w:eastAsiaTheme="minorEastAsia" w:hAnsiTheme="minorEastAsia"/>
                <w:sz w:val="24"/>
                <w:szCs w:val="24"/>
              </w:rPr>
              <w:t>办公室内主要是电的使用，电器有漏电保护器，经常对电路、电源进行检查，没有露电现象发生。</w:t>
            </w:r>
          </w:p>
          <w:p w:rsidR="004B0B52" w:rsidRPr="004B0B52" w:rsidRDefault="004B0B52" w:rsidP="004B05D1">
            <w:pPr>
              <w:tabs>
                <w:tab w:val="left" w:pos="6597"/>
              </w:tabs>
              <w:spacing w:beforeLines="20" w:afterLines="20" w:line="312" w:lineRule="auto"/>
              <w:ind w:firstLineChars="200" w:firstLine="480"/>
              <w:rPr>
                <w:rFonts w:eastAsiaTheme="minorEastAsia" w:hAnsiTheme="minorEastAsia"/>
                <w:sz w:val="24"/>
                <w:szCs w:val="24"/>
              </w:rPr>
            </w:pPr>
            <w:r w:rsidRPr="004B0B52">
              <w:rPr>
                <w:rFonts w:eastAsiaTheme="minorEastAsia" w:hAnsiTheme="minorEastAsia"/>
                <w:sz w:val="24"/>
                <w:szCs w:val="24"/>
              </w:rPr>
              <w:t>现场巡视办公区域灭火器正常，电线、电气插座完整，未见破损，温度适宜空调未开启。</w:t>
            </w:r>
          </w:p>
          <w:p w:rsidR="004B0B52" w:rsidRPr="004B0B52" w:rsidRDefault="004B0B52" w:rsidP="004B05D1">
            <w:pPr>
              <w:tabs>
                <w:tab w:val="left" w:pos="6597"/>
              </w:tabs>
              <w:snapToGrid w:val="0"/>
              <w:spacing w:beforeLines="20" w:afterLines="20" w:line="312" w:lineRule="auto"/>
              <w:ind w:firstLineChars="200" w:firstLine="480"/>
              <w:rPr>
                <w:rFonts w:eastAsiaTheme="minorEastAsia" w:hAnsiTheme="minorEastAsia"/>
                <w:sz w:val="24"/>
                <w:szCs w:val="24"/>
              </w:rPr>
            </w:pPr>
            <w:r w:rsidRPr="004B0B52">
              <w:rPr>
                <w:rFonts w:eastAsiaTheme="minorEastAsia" w:hAnsiTheme="minorEastAsia"/>
                <w:sz w:val="24"/>
                <w:szCs w:val="24"/>
              </w:rPr>
              <w:t>查看各办公区域电脑，空调等办公设施齐全，用电规范，无临时线使用。办公区卫生保持较好，管理较好，无废水乱排现象，无浪费水电现象。</w:t>
            </w:r>
          </w:p>
          <w:p w:rsidR="004B0B52" w:rsidRPr="004B0B52" w:rsidRDefault="004B0B52" w:rsidP="004B05D1">
            <w:pPr>
              <w:tabs>
                <w:tab w:val="left" w:pos="6597"/>
              </w:tabs>
              <w:snapToGrid w:val="0"/>
              <w:spacing w:beforeLines="20" w:afterLines="20" w:line="312" w:lineRule="auto"/>
              <w:ind w:firstLineChars="200" w:firstLine="480"/>
              <w:rPr>
                <w:rFonts w:eastAsiaTheme="minorEastAsia" w:hAnsiTheme="minorEastAsia"/>
                <w:sz w:val="24"/>
                <w:szCs w:val="24"/>
              </w:rPr>
            </w:pPr>
            <w:r w:rsidRPr="004B0B52">
              <w:rPr>
                <w:rFonts w:eastAsiaTheme="minorEastAsia" w:hAnsiTheme="minorEastAsia"/>
                <w:sz w:val="24"/>
                <w:szCs w:val="24"/>
              </w:rPr>
              <w:t>办公区域、配置了消防器材、干粉灭火器，查看指针在绿区，有效。</w:t>
            </w:r>
          </w:p>
          <w:p w:rsidR="004B0B52" w:rsidRPr="004B0B52" w:rsidRDefault="004B0B52" w:rsidP="004B05D1">
            <w:pPr>
              <w:tabs>
                <w:tab w:val="left" w:pos="6597"/>
              </w:tabs>
              <w:spacing w:beforeLines="20" w:afterLines="20" w:line="312" w:lineRule="auto"/>
              <w:ind w:firstLineChars="200" w:firstLine="480"/>
              <w:rPr>
                <w:rFonts w:eastAsiaTheme="minorEastAsia" w:hAnsiTheme="minorEastAsia"/>
                <w:sz w:val="24"/>
                <w:szCs w:val="24"/>
              </w:rPr>
            </w:pPr>
            <w:r w:rsidRPr="004B0B52">
              <w:rPr>
                <w:rFonts w:eastAsiaTheme="minorEastAsia" w:hAnsiTheme="minorEastAsia"/>
                <w:sz w:val="24"/>
                <w:szCs w:val="24"/>
              </w:rPr>
              <w:t>办公区域均有固废分类垃圾篓，未发现乱存放废纸、废电池、硒鼓等情况。</w:t>
            </w:r>
          </w:p>
          <w:p w:rsidR="004B0B52" w:rsidRPr="004B0B52" w:rsidRDefault="0092334B" w:rsidP="004B05D1">
            <w:pPr>
              <w:tabs>
                <w:tab w:val="left" w:pos="6597"/>
              </w:tabs>
              <w:spacing w:beforeLines="20" w:afterLines="20" w:line="312" w:lineRule="auto"/>
              <w:ind w:firstLineChars="200" w:firstLine="480"/>
              <w:rPr>
                <w:rFonts w:eastAsiaTheme="minorEastAsia" w:hAnsiTheme="minorEastAsia"/>
                <w:sz w:val="24"/>
                <w:szCs w:val="24"/>
              </w:rPr>
            </w:pPr>
            <w:r>
              <w:rPr>
                <w:rFonts w:eastAsiaTheme="minorEastAsia" w:hAnsiTheme="minorEastAsia"/>
                <w:sz w:val="24"/>
                <w:szCs w:val="24"/>
              </w:rPr>
              <w:t>厂区有配电室一个，配</w:t>
            </w:r>
            <w:r w:rsidR="004B0B52" w:rsidRPr="004B0B52">
              <w:rPr>
                <w:rFonts w:eastAsiaTheme="minorEastAsia" w:hAnsiTheme="minorEastAsia"/>
                <w:sz w:val="24"/>
                <w:szCs w:val="24"/>
              </w:rPr>
              <w:t>有灭火器，均有效。门口有配电重地标识，未发现安全隐患。</w:t>
            </w:r>
          </w:p>
          <w:p w:rsidR="004B0B52" w:rsidRPr="004B0B52" w:rsidRDefault="004B0B52" w:rsidP="004B05D1">
            <w:pPr>
              <w:tabs>
                <w:tab w:val="left" w:pos="6597"/>
              </w:tabs>
              <w:snapToGrid w:val="0"/>
              <w:spacing w:beforeLines="20" w:afterLines="20" w:line="312" w:lineRule="auto"/>
              <w:ind w:firstLineChars="200" w:firstLine="480"/>
              <w:rPr>
                <w:rFonts w:eastAsiaTheme="minorEastAsia" w:hAnsiTheme="minorEastAsia"/>
                <w:sz w:val="24"/>
                <w:szCs w:val="24"/>
              </w:rPr>
            </w:pPr>
            <w:r w:rsidRPr="004B0B52">
              <w:rPr>
                <w:rFonts w:eastAsiaTheme="minorEastAsia" w:hAnsiTheme="minorEastAsia"/>
                <w:sz w:val="24"/>
                <w:szCs w:val="24"/>
              </w:rPr>
              <w:lastRenderedPageBreak/>
              <w:t>巡视生产车间：</w:t>
            </w:r>
          </w:p>
          <w:p w:rsidR="0092334B" w:rsidRDefault="004B0B52" w:rsidP="004B05D1">
            <w:pPr>
              <w:tabs>
                <w:tab w:val="left" w:pos="6597"/>
              </w:tabs>
              <w:snapToGrid w:val="0"/>
              <w:spacing w:beforeLines="20" w:afterLines="20" w:line="312" w:lineRule="auto"/>
              <w:ind w:firstLineChars="200" w:firstLine="480"/>
              <w:rPr>
                <w:rFonts w:eastAsiaTheme="minorEastAsia" w:hAnsiTheme="minorEastAsia"/>
                <w:sz w:val="24"/>
                <w:szCs w:val="24"/>
              </w:rPr>
            </w:pPr>
            <w:r w:rsidRPr="004B0B52">
              <w:rPr>
                <w:rFonts w:eastAsiaTheme="minorEastAsia" w:hAnsiTheme="minorEastAsia"/>
                <w:sz w:val="24"/>
                <w:szCs w:val="24"/>
              </w:rPr>
              <w:t>涉及到的环境因素主要是：噪声排放、废气</w:t>
            </w:r>
            <w:r w:rsidR="0092334B">
              <w:rPr>
                <w:rFonts w:eastAsiaTheme="minorEastAsia" w:hAnsiTheme="minorEastAsia" w:hint="eastAsia"/>
                <w:sz w:val="24"/>
                <w:szCs w:val="24"/>
              </w:rPr>
              <w:t>/</w:t>
            </w:r>
            <w:r w:rsidR="0092334B">
              <w:rPr>
                <w:rFonts w:eastAsiaTheme="minorEastAsia" w:hAnsiTheme="minorEastAsia" w:hint="eastAsia"/>
                <w:sz w:val="24"/>
                <w:szCs w:val="24"/>
              </w:rPr>
              <w:t>粉尘</w:t>
            </w:r>
            <w:r w:rsidRPr="004B0B52">
              <w:rPr>
                <w:rFonts w:eastAsiaTheme="minorEastAsia" w:hAnsiTheme="minorEastAsia"/>
                <w:sz w:val="24"/>
                <w:szCs w:val="24"/>
              </w:rPr>
              <w:t>排放、火灾发生、固废排放等。</w:t>
            </w:r>
          </w:p>
          <w:p w:rsidR="0092334B" w:rsidRPr="004B0B52" w:rsidRDefault="0092334B" w:rsidP="004B05D1">
            <w:pPr>
              <w:tabs>
                <w:tab w:val="left" w:pos="6597"/>
              </w:tabs>
              <w:snapToGrid w:val="0"/>
              <w:spacing w:beforeLines="20" w:afterLines="20" w:line="312" w:lineRule="auto"/>
              <w:ind w:firstLineChars="200" w:firstLine="480"/>
              <w:rPr>
                <w:rFonts w:eastAsiaTheme="minorEastAsia" w:hAnsiTheme="minorEastAsia"/>
                <w:sz w:val="24"/>
                <w:szCs w:val="24"/>
              </w:rPr>
            </w:pPr>
            <w:r>
              <w:rPr>
                <w:rFonts w:eastAsiaTheme="minorEastAsia" w:hAnsiTheme="minorEastAsia"/>
                <w:sz w:val="24"/>
                <w:szCs w:val="24"/>
              </w:rPr>
              <w:t>涉及到的不可接受风险主要是：火灾</w:t>
            </w:r>
            <w:r w:rsidRPr="004B0B52">
              <w:rPr>
                <w:rFonts w:eastAsiaTheme="minorEastAsia" w:hAnsiTheme="minorEastAsia"/>
                <w:sz w:val="24"/>
                <w:szCs w:val="24"/>
              </w:rPr>
              <w:t>、</w:t>
            </w:r>
            <w:r>
              <w:rPr>
                <w:rFonts w:eastAsiaTheme="minorEastAsia" w:hAnsiTheme="minorEastAsia"/>
                <w:sz w:val="24"/>
                <w:szCs w:val="24"/>
              </w:rPr>
              <w:t>触电、职业病（噪音</w:t>
            </w:r>
            <w:r>
              <w:rPr>
                <w:rFonts w:eastAsiaTheme="minorEastAsia" w:hAnsiTheme="minorEastAsia" w:hint="eastAsia"/>
                <w:sz w:val="24"/>
                <w:szCs w:val="24"/>
              </w:rPr>
              <w:t>/</w:t>
            </w:r>
            <w:r>
              <w:rPr>
                <w:rFonts w:eastAsiaTheme="minorEastAsia" w:hAnsiTheme="minorEastAsia" w:hint="eastAsia"/>
                <w:sz w:val="24"/>
                <w:szCs w:val="24"/>
              </w:rPr>
              <w:t>粉尘伤害</w:t>
            </w:r>
            <w:r>
              <w:rPr>
                <w:rFonts w:eastAsiaTheme="minorEastAsia" w:hAnsiTheme="minorEastAsia"/>
                <w:sz w:val="24"/>
                <w:szCs w:val="24"/>
              </w:rPr>
              <w:t>）、机械伤害</w:t>
            </w:r>
            <w:r w:rsidRPr="004B0B52">
              <w:rPr>
                <w:rFonts w:eastAsiaTheme="minorEastAsia" w:hAnsiTheme="minorEastAsia"/>
                <w:sz w:val="24"/>
                <w:szCs w:val="24"/>
              </w:rPr>
              <w:t>等。</w:t>
            </w:r>
          </w:p>
          <w:p w:rsidR="004B0B52" w:rsidRDefault="004B0B52" w:rsidP="004B05D1">
            <w:pPr>
              <w:tabs>
                <w:tab w:val="left" w:pos="6597"/>
              </w:tabs>
              <w:snapToGrid w:val="0"/>
              <w:spacing w:beforeLines="20" w:afterLines="20" w:line="312" w:lineRule="auto"/>
              <w:ind w:firstLineChars="200" w:firstLine="480"/>
              <w:rPr>
                <w:rFonts w:eastAsiaTheme="minorEastAsia" w:hAnsiTheme="minorEastAsia"/>
                <w:sz w:val="24"/>
                <w:szCs w:val="24"/>
              </w:rPr>
            </w:pPr>
            <w:r w:rsidRPr="004B0B52">
              <w:rPr>
                <w:rFonts w:eastAsiaTheme="minorEastAsia" w:hAnsiTheme="minorEastAsia"/>
                <w:sz w:val="24"/>
                <w:szCs w:val="24"/>
              </w:rPr>
              <w:t>查看各工序设备运转正常，人员操作方法合理，并佩带要相应的防护措施等。操作人员佩带有工作衣、手套等安全防护用品。</w:t>
            </w:r>
          </w:p>
          <w:p w:rsidR="004B0B52" w:rsidRPr="004B0B52" w:rsidRDefault="004B0B52" w:rsidP="004B05D1">
            <w:pPr>
              <w:tabs>
                <w:tab w:val="left" w:pos="6597"/>
              </w:tabs>
              <w:spacing w:beforeLines="20" w:afterLines="20" w:line="312" w:lineRule="auto"/>
              <w:ind w:firstLineChars="200" w:firstLine="480"/>
              <w:rPr>
                <w:rFonts w:eastAsiaTheme="minorEastAsia" w:hAnsiTheme="minorEastAsia"/>
                <w:sz w:val="24"/>
                <w:szCs w:val="24"/>
              </w:rPr>
            </w:pPr>
            <w:r w:rsidRPr="004B0B52">
              <w:rPr>
                <w:rFonts w:eastAsiaTheme="minorEastAsia" w:hAnsiTheme="minorEastAsia"/>
                <w:sz w:val="24"/>
                <w:szCs w:val="24"/>
              </w:rPr>
              <w:t>固体废弃物主要来源于原材料的包装物和生产过程的边角料，回收外售；生产过程产生的不合格废品回收外售，生产垃圾由相关部门处理。设备维修保养过程产生的废油抹布集中存放，以后统一处理。</w:t>
            </w:r>
          </w:p>
          <w:p w:rsidR="004B0B52" w:rsidRDefault="004B0B52" w:rsidP="004B05D1">
            <w:pPr>
              <w:tabs>
                <w:tab w:val="left" w:pos="6597"/>
              </w:tabs>
              <w:spacing w:beforeLines="20" w:afterLines="20" w:line="312" w:lineRule="auto"/>
              <w:ind w:firstLineChars="200" w:firstLine="480"/>
              <w:rPr>
                <w:rFonts w:eastAsiaTheme="minorEastAsia" w:hAnsiTheme="minorEastAsia"/>
                <w:sz w:val="24"/>
                <w:szCs w:val="24"/>
              </w:rPr>
            </w:pPr>
            <w:r w:rsidRPr="004B0B52">
              <w:rPr>
                <w:rFonts w:eastAsiaTheme="minorEastAsia" w:hAnsiTheme="minorEastAsia"/>
                <w:sz w:val="24"/>
                <w:szCs w:val="24"/>
              </w:rPr>
              <w:t>噪声源主要来源于冲压机、剪板机、折弯机等设备，高噪声设备安装在厂房内部，安装了减震装置，厂内与厂界设置隔离带，在隔离带内种树木、建挡墙等。</w:t>
            </w:r>
          </w:p>
          <w:p w:rsidR="006F4005" w:rsidRPr="006F4005" w:rsidRDefault="006F4005" w:rsidP="004B05D1">
            <w:pPr>
              <w:tabs>
                <w:tab w:val="left" w:pos="6597"/>
              </w:tabs>
              <w:spacing w:beforeLines="20" w:afterLines="20" w:line="312" w:lineRule="auto"/>
              <w:ind w:firstLineChars="200" w:firstLine="480"/>
              <w:rPr>
                <w:rFonts w:eastAsiaTheme="minorEastAsia" w:hAnsiTheme="minorEastAsia"/>
                <w:sz w:val="24"/>
                <w:szCs w:val="24"/>
              </w:rPr>
            </w:pPr>
            <w:r w:rsidRPr="006F4005">
              <w:rPr>
                <w:rFonts w:eastAsiaTheme="minorEastAsia" w:hAnsiTheme="minorEastAsia" w:hint="eastAsia"/>
                <w:sz w:val="24"/>
                <w:szCs w:val="24"/>
              </w:rPr>
              <w:t>焊接工序，工件焊接过程中，会产生一定量的焊接烟尘。通过车间通风排放到车间外，员工穿戴了工作服、手套、口罩、护目镜等防护用品，符合要求。现场查看二氧化碳气瓶放置摆放整齐、有链条防倒</w:t>
            </w:r>
            <w:r w:rsidR="004956D3">
              <w:rPr>
                <w:rFonts w:eastAsiaTheme="minorEastAsia" w:hAnsiTheme="minorEastAsia" w:hint="eastAsia"/>
                <w:sz w:val="24"/>
                <w:szCs w:val="24"/>
              </w:rPr>
              <w:t>。</w:t>
            </w:r>
          </w:p>
          <w:p w:rsidR="004B0B52" w:rsidRPr="004B0B52" w:rsidRDefault="004B0B52" w:rsidP="004B05D1">
            <w:pPr>
              <w:tabs>
                <w:tab w:val="left" w:pos="6597"/>
              </w:tabs>
              <w:spacing w:beforeLines="20" w:afterLines="20" w:line="312" w:lineRule="auto"/>
              <w:ind w:firstLineChars="200" w:firstLine="480"/>
              <w:rPr>
                <w:rFonts w:eastAsiaTheme="minorEastAsia" w:hAnsiTheme="minorEastAsia"/>
                <w:sz w:val="24"/>
                <w:szCs w:val="24"/>
              </w:rPr>
            </w:pPr>
            <w:r w:rsidRPr="004B0B52">
              <w:rPr>
                <w:rFonts w:eastAsiaTheme="minorEastAsia" w:hAnsiTheme="minorEastAsia"/>
                <w:sz w:val="24"/>
                <w:szCs w:val="24"/>
              </w:rPr>
              <w:t>生活废水经污水处理设施预处理后进入园区污水处理厂进行处理。</w:t>
            </w:r>
          </w:p>
          <w:p w:rsidR="004B0B52" w:rsidRPr="004B0B52" w:rsidRDefault="004B0B52" w:rsidP="004B05D1">
            <w:pPr>
              <w:tabs>
                <w:tab w:val="left" w:pos="6597"/>
              </w:tabs>
              <w:spacing w:beforeLines="20" w:afterLines="20" w:line="312" w:lineRule="auto"/>
              <w:ind w:firstLineChars="200" w:firstLine="480"/>
              <w:rPr>
                <w:rFonts w:eastAsiaTheme="minorEastAsia" w:hAnsiTheme="minorEastAsia"/>
                <w:sz w:val="24"/>
                <w:szCs w:val="24"/>
              </w:rPr>
            </w:pPr>
            <w:r w:rsidRPr="004B0B52">
              <w:rPr>
                <w:rFonts w:eastAsiaTheme="minorEastAsia" w:hAnsiTheme="minorEastAsia"/>
                <w:sz w:val="24"/>
                <w:szCs w:val="24"/>
              </w:rPr>
              <w:t>喷涂在密闭的流水线内作业，除尘器运转正常。</w:t>
            </w:r>
          </w:p>
          <w:p w:rsidR="004B0B52" w:rsidRPr="004B0B52" w:rsidRDefault="004B0B52" w:rsidP="004B05D1">
            <w:pPr>
              <w:tabs>
                <w:tab w:val="left" w:pos="6597"/>
              </w:tabs>
              <w:spacing w:beforeLines="20" w:afterLines="20" w:line="312" w:lineRule="auto"/>
              <w:ind w:firstLineChars="200" w:firstLine="480"/>
              <w:rPr>
                <w:rFonts w:eastAsiaTheme="minorEastAsia" w:hAnsiTheme="minorEastAsia"/>
                <w:sz w:val="24"/>
                <w:szCs w:val="24"/>
              </w:rPr>
            </w:pPr>
            <w:r w:rsidRPr="004B0B52">
              <w:rPr>
                <w:rFonts w:eastAsiaTheme="minorEastAsia" w:hAnsiTheme="minorEastAsia"/>
                <w:sz w:val="24"/>
                <w:szCs w:val="24"/>
              </w:rPr>
              <w:t>生物质燃烧炉加装有除尘器，运转正常。</w:t>
            </w:r>
          </w:p>
          <w:p w:rsidR="004B0B52" w:rsidRPr="004B0B52" w:rsidRDefault="004B0B52" w:rsidP="004B05D1">
            <w:pPr>
              <w:tabs>
                <w:tab w:val="left" w:pos="6597"/>
              </w:tabs>
              <w:spacing w:beforeLines="20" w:afterLines="20" w:line="312" w:lineRule="auto"/>
              <w:ind w:firstLineChars="200" w:firstLine="480"/>
              <w:rPr>
                <w:rFonts w:eastAsiaTheme="minorEastAsia" w:hAnsiTheme="minorEastAsia"/>
                <w:sz w:val="24"/>
                <w:szCs w:val="24"/>
              </w:rPr>
            </w:pPr>
            <w:r w:rsidRPr="004B0B52">
              <w:rPr>
                <w:rFonts w:eastAsiaTheme="minorEastAsia" w:hAnsiTheme="minorEastAsia"/>
                <w:sz w:val="24"/>
                <w:szCs w:val="24"/>
              </w:rPr>
              <w:t>工作现场无杂物，切断的</w:t>
            </w:r>
            <w:r w:rsidR="0092334B">
              <w:rPr>
                <w:rFonts w:eastAsiaTheme="minorEastAsia" w:hAnsiTheme="minorEastAsia"/>
                <w:sz w:val="24"/>
                <w:szCs w:val="24"/>
              </w:rPr>
              <w:t>镀锌板边</w:t>
            </w:r>
            <w:r w:rsidRPr="004B0B52">
              <w:rPr>
                <w:rFonts w:eastAsiaTheme="minorEastAsia" w:hAnsiTheme="minorEastAsia"/>
                <w:sz w:val="24"/>
                <w:szCs w:val="24"/>
              </w:rPr>
              <w:t>脚料堆放在废料区。</w:t>
            </w:r>
          </w:p>
          <w:p w:rsidR="00095F0B" w:rsidRDefault="004B0B52" w:rsidP="004B05D1">
            <w:pPr>
              <w:autoSpaceDE w:val="0"/>
              <w:autoSpaceDN w:val="0"/>
              <w:adjustRightInd w:val="0"/>
              <w:spacing w:beforeLines="30" w:afterLines="30" w:line="288" w:lineRule="auto"/>
              <w:ind w:leftChars="17" w:left="36" w:firstLineChars="200" w:firstLine="480"/>
              <w:rPr>
                <w:rFonts w:hAnsi="宋体"/>
                <w:sz w:val="24"/>
                <w:szCs w:val="24"/>
              </w:rPr>
            </w:pPr>
            <w:r w:rsidRPr="004B0B52">
              <w:rPr>
                <w:rFonts w:eastAsiaTheme="minorEastAsia" w:hAnsiTheme="minorEastAsia"/>
                <w:sz w:val="24"/>
                <w:szCs w:val="24"/>
              </w:rPr>
              <w:t>现场电线布线合理，电线均处于完好状态，电路开关完好。</w:t>
            </w:r>
          </w:p>
          <w:p w:rsidR="004B0B52" w:rsidRDefault="004B0B52" w:rsidP="004B05D1">
            <w:pPr>
              <w:autoSpaceDE w:val="0"/>
              <w:autoSpaceDN w:val="0"/>
              <w:adjustRightInd w:val="0"/>
              <w:spacing w:beforeLines="30" w:afterLines="30" w:line="288" w:lineRule="auto"/>
              <w:ind w:leftChars="17" w:left="36" w:firstLineChars="200" w:firstLine="480"/>
              <w:rPr>
                <w:rFonts w:eastAsiaTheme="minorEastAsia" w:hAnsiTheme="minorEastAsia"/>
                <w:sz w:val="24"/>
                <w:szCs w:val="24"/>
              </w:rPr>
            </w:pPr>
          </w:p>
          <w:p w:rsidR="00D42F2C" w:rsidRDefault="00D42F2C" w:rsidP="004B05D1">
            <w:pPr>
              <w:autoSpaceDE w:val="0"/>
              <w:autoSpaceDN w:val="0"/>
              <w:adjustRightInd w:val="0"/>
              <w:spacing w:beforeLines="30" w:afterLines="30" w:line="288" w:lineRule="auto"/>
              <w:ind w:leftChars="17" w:left="36" w:firstLineChars="200" w:firstLine="480"/>
              <w:rPr>
                <w:rFonts w:hAnsi="宋体" w:hint="eastAsia"/>
                <w:sz w:val="24"/>
                <w:szCs w:val="24"/>
              </w:rPr>
            </w:pPr>
            <w:r>
              <w:rPr>
                <w:rFonts w:hAnsi="宋体" w:hint="eastAsia"/>
                <w:sz w:val="24"/>
                <w:szCs w:val="24"/>
              </w:rPr>
              <w:lastRenderedPageBreak/>
              <w:t>查看到车间有使用特种设备行车、储气罐，提供了相关年检报告，在有效期内。叉车、上了牌照，驾驶人员有特种设备操作证，</w:t>
            </w:r>
            <w:r w:rsidR="004956D3">
              <w:rPr>
                <w:rFonts w:hAnsi="宋体" w:hint="eastAsia"/>
                <w:sz w:val="24"/>
                <w:szCs w:val="24"/>
              </w:rPr>
              <w:t>提供了</w:t>
            </w:r>
            <w:r>
              <w:rPr>
                <w:rFonts w:hAnsi="宋体" w:hint="eastAsia"/>
                <w:sz w:val="24"/>
                <w:szCs w:val="24"/>
              </w:rPr>
              <w:t>检验合格</w:t>
            </w:r>
            <w:r w:rsidR="004956D3">
              <w:rPr>
                <w:rFonts w:hAnsi="宋体" w:hint="eastAsia"/>
                <w:sz w:val="24"/>
                <w:szCs w:val="24"/>
              </w:rPr>
              <w:t>报告电子档</w:t>
            </w:r>
            <w:r>
              <w:rPr>
                <w:rFonts w:hAnsi="宋体" w:hint="eastAsia"/>
                <w:sz w:val="24"/>
                <w:szCs w:val="24"/>
              </w:rPr>
              <w:t>，相关检验报告送至特种设备监督管理局办理叉车的使用登记资料，未在公司，此次未能查看到检验记录。</w:t>
            </w:r>
          </w:p>
          <w:p w:rsidR="002037DF" w:rsidRPr="005743AA" w:rsidRDefault="002037DF" w:rsidP="002037DF">
            <w:pPr>
              <w:tabs>
                <w:tab w:val="left" w:pos="6597"/>
              </w:tabs>
              <w:snapToGrid w:val="0"/>
              <w:spacing w:beforeLines="20" w:afterLines="20" w:line="312" w:lineRule="auto"/>
              <w:ind w:firstLineChars="200" w:firstLine="480"/>
              <w:rPr>
                <w:rFonts w:eastAsiaTheme="minorEastAsia" w:hAnsiTheme="minorEastAsia"/>
                <w:sz w:val="24"/>
                <w:szCs w:val="24"/>
              </w:rPr>
            </w:pPr>
            <w:r w:rsidRPr="005743AA">
              <w:rPr>
                <w:rFonts w:eastAsiaTheme="minorEastAsia" w:hAnsiTheme="minorEastAsia" w:hint="eastAsia"/>
                <w:sz w:val="24"/>
                <w:szCs w:val="24"/>
              </w:rPr>
              <w:t>原料库和成品库堆放整齐，化学品专门储存，查看化学品存放区，储存有塑粉剂等，区域内按要求配置了灭火器，定期开展安全消防检查，</w:t>
            </w:r>
            <w:r w:rsidRPr="00424198">
              <w:rPr>
                <w:rFonts w:eastAsiaTheme="minorEastAsia" w:hAnsiTheme="minorEastAsia" w:hint="eastAsia"/>
                <w:color w:val="FF0000"/>
                <w:sz w:val="24"/>
                <w:szCs w:val="24"/>
              </w:rPr>
              <w:t>但未现场无相关化学品的</w:t>
            </w:r>
            <w:r w:rsidRPr="00424198">
              <w:rPr>
                <w:rFonts w:eastAsiaTheme="minorEastAsia" w:hAnsiTheme="minorEastAsia" w:hint="eastAsia"/>
                <w:color w:val="FF0000"/>
                <w:sz w:val="24"/>
                <w:szCs w:val="24"/>
              </w:rPr>
              <w:t>MSDS</w:t>
            </w:r>
            <w:r w:rsidRPr="00424198">
              <w:rPr>
                <w:rFonts w:eastAsiaTheme="minorEastAsia" w:hAnsiTheme="minorEastAsia" w:hint="eastAsia"/>
                <w:color w:val="FF0000"/>
                <w:sz w:val="24"/>
                <w:szCs w:val="24"/>
              </w:rPr>
              <w:t>，不符合化学品存放管理要求，开出不符合项，要求改善。</w:t>
            </w:r>
          </w:p>
          <w:p w:rsidR="002037DF" w:rsidRPr="00424198" w:rsidRDefault="002037DF" w:rsidP="002037DF">
            <w:pPr>
              <w:tabs>
                <w:tab w:val="left" w:pos="6597"/>
              </w:tabs>
              <w:snapToGrid w:val="0"/>
              <w:spacing w:beforeLines="20" w:afterLines="20" w:line="312" w:lineRule="auto"/>
              <w:ind w:firstLineChars="200" w:firstLine="480"/>
              <w:rPr>
                <w:rFonts w:eastAsiaTheme="minorEastAsia" w:hAnsiTheme="minorEastAsia"/>
                <w:sz w:val="24"/>
                <w:szCs w:val="24"/>
              </w:rPr>
            </w:pPr>
            <w:r w:rsidRPr="002037DF">
              <w:rPr>
                <w:rFonts w:eastAsiaTheme="minorEastAsia" w:hAnsiTheme="minorEastAsia" w:hint="eastAsia"/>
                <w:sz w:val="24"/>
                <w:szCs w:val="24"/>
              </w:rPr>
              <w:t>查看危废存放区，存有少量废活性炭、含有抹布和手套，查看危废登记管理记录，提供了废脱脂渣、废活性炭等的登记管理记录，包括入库数量、日期、库存数量、责任人等项，记录填写不够规范，已同企业进行了交流改善，各危废待</w:t>
            </w:r>
            <w:r w:rsidRPr="00424198">
              <w:rPr>
                <w:rFonts w:eastAsiaTheme="minorEastAsia" w:hAnsiTheme="minorEastAsia" w:hint="eastAsia"/>
                <w:sz w:val="24"/>
                <w:szCs w:val="24"/>
              </w:rPr>
              <w:t>存储到一定量联系具有资质机构处理，危废存放区配置有消防设备，符合要求。</w:t>
            </w:r>
          </w:p>
          <w:p w:rsidR="004B0B52" w:rsidRDefault="004B0B52" w:rsidP="004B05D1">
            <w:pPr>
              <w:tabs>
                <w:tab w:val="left" w:pos="6597"/>
              </w:tabs>
              <w:spacing w:beforeLines="20" w:afterLines="20" w:line="312" w:lineRule="auto"/>
              <w:ind w:firstLineChars="200" w:firstLine="480"/>
              <w:rPr>
                <w:rFonts w:eastAsiaTheme="minorEastAsia" w:hAnsiTheme="minorEastAsia" w:hint="eastAsia"/>
                <w:sz w:val="24"/>
                <w:szCs w:val="24"/>
              </w:rPr>
            </w:pPr>
            <w:r w:rsidRPr="004B0B52">
              <w:rPr>
                <w:rFonts w:eastAsiaTheme="minorEastAsia" w:hAnsiTheme="minorEastAsia" w:hint="eastAsia"/>
                <w:sz w:val="24"/>
                <w:szCs w:val="24"/>
              </w:rPr>
              <w:t>各工序设备操作，建立了《操作规程》，提出了相关操作安全注意事项要求；</w:t>
            </w:r>
          </w:p>
          <w:p w:rsidR="00E518C1" w:rsidRDefault="00E518C1" w:rsidP="00E518C1">
            <w:pPr>
              <w:tabs>
                <w:tab w:val="left" w:pos="6597"/>
              </w:tabs>
              <w:spacing w:beforeLines="20" w:afterLines="20" w:line="312" w:lineRule="auto"/>
              <w:ind w:firstLineChars="200" w:firstLine="480"/>
              <w:rPr>
                <w:rFonts w:eastAsiaTheme="minorEastAsia" w:hAnsiTheme="minorEastAsia"/>
                <w:sz w:val="24"/>
                <w:szCs w:val="24"/>
              </w:rPr>
            </w:pPr>
          </w:p>
          <w:p w:rsidR="00E518C1" w:rsidRDefault="00E518C1" w:rsidP="00E518C1">
            <w:pPr>
              <w:tabs>
                <w:tab w:val="left" w:pos="6597"/>
              </w:tabs>
              <w:spacing w:beforeLines="20" w:afterLines="20" w:line="312" w:lineRule="auto"/>
              <w:ind w:firstLineChars="200" w:firstLine="480"/>
              <w:rPr>
                <w:rFonts w:eastAsiaTheme="minorEastAsia" w:hAnsiTheme="minorEastAsia" w:hint="eastAsia"/>
                <w:sz w:val="24"/>
                <w:szCs w:val="24"/>
              </w:rPr>
            </w:pPr>
            <w:r>
              <w:rPr>
                <w:rFonts w:eastAsiaTheme="minorEastAsia" w:hAnsiTheme="minorEastAsia"/>
                <w:noProof/>
                <w:sz w:val="24"/>
                <w:szCs w:val="24"/>
              </w:rPr>
              <w:lastRenderedPageBreak/>
              <w:drawing>
                <wp:inline distT="0" distB="0" distL="0" distR="0">
                  <wp:extent cx="2033034" cy="2427498"/>
                  <wp:effectExtent l="19050" t="0" r="5316"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035959" cy="2430990"/>
                          </a:xfrm>
                          <a:prstGeom prst="rect">
                            <a:avLst/>
                          </a:prstGeom>
                          <a:noFill/>
                          <a:ln w="9525">
                            <a:noFill/>
                            <a:miter lim="800000"/>
                            <a:headEnd/>
                            <a:tailEnd/>
                          </a:ln>
                        </pic:spPr>
                      </pic:pic>
                    </a:graphicData>
                  </a:graphic>
                </wp:inline>
              </w:drawing>
            </w:r>
            <w:r>
              <w:rPr>
                <w:rFonts w:eastAsiaTheme="minorEastAsia" w:hAnsiTheme="minorEastAsia"/>
                <w:sz w:val="24"/>
                <w:szCs w:val="24"/>
              </w:rPr>
              <w:t xml:space="preserve"> </w:t>
            </w:r>
            <w:r>
              <w:rPr>
                <w:rFonts w:eastAsiaTheme="minorEastAsia" w:hAnsiTheme="minorEastAsia"/>
                <w:noProof/>
                <w:sz w:val="24"/>
                <w:szCs w:val="24"/>
              </w:rPr>
              <w:drawing>
                <wp:inline distT="0" distB="0" distL="0" distR="0">
                  <wp:extent cx="2001136" cy="2418492"/>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2004499" cy="2422556"/>
                          </a:xfrm>
                          <a:prstGeom prst="rect">
                            <a:avLst/>
                          </a:prstGeom>
                          <a:noFill/>
                          <a:ln w="9525">
                            <a:noFill/>
                            <a:miter lim="800000"/>
                            <a:headEnd/>
                            <a:tailEnd/>
                          </a:ln>
                        </pic:spPr>
                      </pic:pic>
                    </a:graphicData>
                  </a:graphic>
                </wp:inline>
              </w:drawing>
            </w:r>
            <w:r>
              <w:rPr>
                <w:rFonts w:eastAsiaTheme="minorEastAsia" w:hAnsiTheme="minorEastAsia"/>
                <w:sz w:val="24"/>
                <w:szCs w:val="24"/>
              </w:rPr>
              <w:t xml:space="preserve"> </w:t>
            </w:r>
            <w:r>
              <w:rPr>
                <w:rFonts w:eastAsiaTheme="minorEastAsia" w:hAnsiTheme="minorEastAsia"/>
                <w:noProof/>
                <w:sz w:val="24"/>
                <w:szCs w:val="24"/>
              </w:rPr>
              <w:drawing>
                <wp:inline distT="0" distB="0" distL="0" distR="0">
                  <wp:extent cx="2022401" cy="2340220"/>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2022363" cy="2340176"/>
                          </a:xfrm>
                          <a:prstGeom prst="rect">
                            <a:avLst/>
                          </a:prstGeom>
                          <a:noFill/>
                          <a:ln w="9525">
                            <a:noFill/>
                            <a:miter lim="800000"/>
                            <a:headEnd/>
                            <a:tailEnd/>
                          </a:ln>
                        </pic:spPr>
                      </pic:pic>
                    </a:graphicData>
                  </a:graphic>
                </wp:inline>
              </w:drawing>
            </w:r>
          </w:p>
          <w:p w:rsidR="00E518C1" w:rsidRDefault="00E518C1" w:rsidP="00E518C1">
            <w:pPr>
              <w:tabs>
                <w:tab w:val="left" w:pos="6597"/>
              </w:tabs>
              <w:spacing w:beforeLines="20" w:afterLines="20" w:line="312" w:lineRule="auto"/>
              <w:ind w:firstLineChars="200" w:firstLine="480"/>
              <w:rPr>
                <w:rFonts w:eastAsiaTheme="minorEastAsia" w:hAnsiTheme="minorEastAsia" w:hint="eastAsia"/>
                <w:sz w:val="24"/>
                <w:szCs w:val="24"/>
              </w:rPr>
            </w:pPr>
            <w:r>
              <w:rPr>
                <w:rFonts w:eastAsiaTheme="minorEastAsia" w:hAnsiTheme="minorEastAsia"/>
                <w:noProof/>
                <w:sz w:val="24"/>
                <w:szCs w:val="24"/>
              </w:rPr>
              <w:drawing>
                <wp:inline distT="0" distB="0" distL="0" distR="0">
                  <wp:extent cx="2086197" cy="1447205"/>
                  <wp:effectExtent l="19050" t="0" r="9303"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2088338" cy="1448690"/>
                          </a:xfrm>
                          <a:prstGeom prst="rect">
                            <a:avLst/>
                          </a:prstGeom>
                          <a:noFill/>
                          <a:ln w="9525">
                            <a:noFill/>
                            <a:miter lim="800000"/>
                            <a:headEnd/>
                            <a:tailEnd/>
                          </a:ln>
                        </pic:spPr>
                      </pic:pic>
                    </a:graphicData>
                  </a:graphic>
                </wp:inline>
              </w:drawing>
            </w:r>
            <w:r>
              <w:rPr>
                <w:rFonts w:eastAsiaTheme="minorEastAsia" w:hAnsiTheme="minorEastAsia"/>
                <w:sz w:val="24"/>
                <w:szCs w:val="24"/>
              </w:rPr>
              <w:t xml:space="preserve"> </w:t>
            </w:r>
            <w:r>
              <w:rPr>
                <w:rFonts w:eastAsiaTheme="minorEastAsia" w:hAnsiTheme="minorEastAsia"/>
                <w:noProof/>
                <w:sz w:val="24"/>
                <w:szCs w:val="24"/>
              </w:rPr>
              <w:drawing>
                <wp:inline distT="0" distB="0" distL="0" distR="0">
                  <wp:extent cx="1319343" cy="1520456"/>
                  <wp:effectExtent l="19050" t="0" r="0" b="0"/>
                  <wp:docPr id="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1321382" cy="1522806"/>
                          </a:xfrm>
                          <a:prstGeom prst="rect">
                            <a:avLst/>
                          </a:prstGeom>
                          <a:noFill/>
                          <a:ln w="9525">
                            <a:noFill/>
                            <a:miter lim="800000"/>
                            <a:headEnd/>
                            <a:tailEnd/>
                          </a:ln>
                        </pic:spPr>
                      </pic:pic>
                    </a:graphicData>
                  </a:graphic>
                </wp:inline>
              </w:drawing>
            </w:r>
            <w:r>
              <w:rPr>
                <w:rFonts w:eastAsiaTheme="minorEastAsia" w:hAnsiTheme="minorEastAsia"/>
                <w:sz w:val="24"/>
                <w:szCs w:val="24"/>
              </w:rPr>
              <w:t xml:space="preserve"> </w:t>
            </w:r>
            <w:r>
              <w:rPr>
                <w:rFonts w:eastAsiaTheme="minorEastAsia" w:hAnsiTheme="minorEastAsia"/>
                <w:noProof/>
                <w:sz w:val="24"/>
                <w:szCs w:val="24"/>
              </w:rPr>
              <w:drawing>
                <wp:inline distT="0" distB="0" distL="0" distR="0">
                  <wp:extent cx="2064931" cy="1209163"/>
                  <wp:effectExtent l="1905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2068412" cy="1211202"/>
                          </a:xfrm>
                          <a:prstGeom prst="rect">
                            <a:avLst/>
                          </a:prstGeom>
                          <a:noFill/>
                          <a:ln w="9525">
                            <a:noFill/>
                            <a:miter lim="800000"/>
                            <a:headEnd/>
                            <a:tailEnd/>
                          </a:ln>
                        </pic:spPr>
                      </pic:pic>
                    </a:graphicData>
                  </a:graphic>
                </wp:inline>
              </w:drawing>
            </w:r>
          </w:p>
          <w:p w:rsidR="00E518C1" w:rsidRDefault="00E518C1" w:rsidP="00E518C1">
            <w:pPr>
              <w:tabs>
                <w:tab w:val="left" w:pos="6597"/>
              </w:tabs>
              <w:spacing w:beforeLines="20" w:afterLines="20" w:line="312" w:lineRule="auto"/>
              <w:ind w:firstLineChars="200" w:firstLine="480"/>
              <w:rPr>
                <w:rFonts w:eastAsiaTheme="minorEastAsia" w:hAnsiTheme="minorEastAsia" w:hint="eastAsia"/>
                <w:sz w:val="24"/>
                <w:szCs w:val="24"/>
              </w:rPr>
            </w:pPr>
            <w:r>
              <w:rPr>
                <w:rFonts w:eastAsiaTheme="minorEastAsia" w:hAnsiTheme="minorEastAsia" w:hint="eastAsia"/>
                <w:noProof/>
                <w:sz w:val="24"/>
                <w:szCs w:val="24"/>
              </w:rPr>
              <w:lastRenderedPageBreak/>
              <w:drawing>
                <wp:inline distT="0" distB="0" distL="0" distR="0">
                  <wp:extent cx="2086197" cy="2830847"/>
                  <wp:effectExtent l="19050" t="0" r="9303" b="0"/>
                  <wp:docPr id="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a:stretch>
                            <a:fillRect/>
                          </a:stretch>
                        </pic:blipFill>
                        <pic:spPr bwMode="auto">
                          <a:xfrm>
                            <a:off x="0" y="0"/>
                            <a:ext cx="2086109" cy="2830728"/>
                          </a:xfrm>
                          <a:prstGeom prst="rect">
                            <a:avLst/>
                          </a:prstGeom>
                          <a:noFill/>
                          <a:ln w="9525">
                            <a:noFill/>
                            <a:miter lim="800000"/>
                            <a:headEnd/>
                            <a:tailEnd/>
                          </a:ln>
                        </pic:spPr>
                      </pic:pic>
                    </a:graphicData>
                  </a:graphic>
                </wp:inline>
              </w:drawing>
            </w:r>
            <w:r>
              <w:rPr>
                <w:rFonts w:eastAsiaTheme="minorEastAsia" w:hAnsiTheme="minorEastAsia" w:hint="eastAsia"/>
                <w:sz w:val="24"/>
                <w:szCs w:val="24"/>
              </w:rPr>
              <w:t xml:space="preserve"> </w:t>
            </w:r>
            <w:r>
              <w:rPr>
                <w:rFonts w:eastAsiaTheme="minorEastAsia" w:hAnsiTheme="minorEastAsia" w:hint="eastAsia"/>
                <w:noProof/>
                <w:sz w:val="24"/>
                <w:szCs w:val="24"/>
              </w:rPr>
              <w:drawing>
                <wp:inline distT="0" distB="0" distL="0" distR="0">
                  <wp:extent cx="3223880" cy="2104225"/>
                  <wp:effectExtent l="1905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srcRect/>
                          <a:stretch>
                            <a:fillRect/>
                          </a:stretch>
                        </pic:blipFill>
                        <pic:spPr bwMode="auto">
                          <a:xfrm>
                            <a:off x="0" y="0"/>
                            <a:ext cx="3230674" cy="2108660"/>
                          </a:xfrm>
                          <a:prstGeom prst="rect">
                            <a:avLst/>
                          </a:prstGeom>
                          <a:noFill/>
                          <a:ln w="9525">
                            <a:noFill/>
                            <a:miter lim="800000"/>
                            <a:headEnd/>
                            <a:tailEnd/>
                          </a:ln>
                        </pic:spPr>
                      </pic:pic>
                    </a:graphicData>
                  </a:graphic>
                </wp:inline>
              </w:drawing>
            </w:r>
          </w:p>
          <w:p w:rsidR="00E518C1" w:rsidRPr="00E518C1" w:rsidRDefault="00E518C1" w:rsidP="004B05D1">
            <w:pPr>
              <w:tabs>
                <w:tab w:val="left" w:pos="6597"/>
              </w:tabs>
              <w:spacing w:beforeLines="20" w:afterLines="20" w:line="312" w:lineRule="auto"/>
              <w:ind w:firstLineChars="200" w:firstLine="480"/>
              <w:rPr>
                <w:rFonts w:eastAsiaTheme="minorEastAsia" w:hAnsiTheme="minorEastAsia"/>
                <w:sz w:val="24"/>
                <w:szCs w:val="24"/>
              </w:rPr>
            </w:pPr>
          </w:p>
          <w:p w:rsidR="00CA6FE8" w:rsidRPr="004B0B52" w:rsidRDefault="004B0B52" w:rsidP="004B05D1">
            <w:pPr>
              <w:tabs>
                <w:tab w:val="left" w:pos="6597"/>
              </w:tabs>
              <w:spacing w:beforeLines="20" w:afterLines="20" w:line="312" w:lineRule="auto"/>
              <w:ind w:firstLineChars="200" w:firstLine="480"/>
              <w:rPr>
                <w:rFonts w:eastAsiaTheme="minorEastAsia" w:hAnsiTheme="minorEastAsia"/>
                <w:sz w:val="24"/>
                <w:szCs w:val="24"/>
              </w:rPr>
            </w:pPr>
            <w:r w:rsidRPr="004B0B52">
              <w:rPr>
                <w:rFonts w:eastAsiaTheme="minorEastAsia" w:hAnsiTheme="minorEastAsia"/>
                <w:sz w:val="24"/>
                <w:szCs w:val="24"/>
              </w:rPr>
              <w:t>部门运行控制能结合生命周期观点和方法，基本符合要求。</w:t>
            </w:r>
          </w:p>
        </w:tc>
        <w:tc>
          <w:tcPr>
            <w:tcW w:w="851" w:type="dxa"/>
          </w:tcPr>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rsidP="006F4005"/>
          <w:p w:rsidR="006F4005" w:rsidRDefault="006F4005" w:rsidP="006F4005"/>
          <w:p w:rsidR="006F4005" w:rsidRDefault="006F4005" w:rsidP="006F4005"/>
          <w:p w:rsidR="006F4005" w:rsidRDefault="006F4005" w:rsidP="006F4005"/>
          <w:p w:rsidR="006F4005" w:rsidRDefault="006F4005" w:rsidP="006F4005"/>
          <w:p w:rsidR="006F4005" w:rsidRDefault="006F4005" w:rsidP="006F4005"/>
          <w:p w:rsidR="006F4005" w:rsidRDefault="006F4005" w:rsidP="006F4005"/>
          <w:p w:rsidR="006F4005" w:rsidRDefault="006F4005" w:rsidP="006F4005"/>
          <w:p w:rsidR="006F4005" w:rsidRDefault="006F4005" w:rsidP="006F4005"/>
          <w:p w:rsidR="006F4005" w:rsidRDefault="006F4005" w:rsidP="006F4005"/>
          <w:p w:rsidR="006F4005" w:rsidRDefault="006F4005" w:rsidP="006F4005"/>
          <w:p w:rsidR="006F4005" w:rsidRDefault="006F4005" w:rsidP="006F4005"/>
          <w:p w:rsidR="006F4005" w:rsidRDefault="006F4005" w:rsidP="006F4005"/>
          <w:p w:rsidR="006F4005" w:rsidRDefault="006F4005" w:rsidP="006F4005"/>
          <w:p w:rsidR="006F4005" w:rsidRDefault="006F4005" w:rsidP="006F4005"/>
          <w:p w:rsidR="006F4005" w:rsidRDefault="006F4005" w:rsidP="006F4005"/>
          <w:p w:rsidR="006F4005" w:rsidRDefault="006F4005" w:rsidP="006F4005"/>
          <w:p w:rsidR="006F4005" w:rsidRDefault="006F4005" w:rsidP="006F4005"/>
          <w:p w:rsidR="006F4005" w:rsidRDefault="006F4005" w:rsidP="006F4005"/>
          <w:p w:rsidR="006F4005" w:rsidRDefault="006F4005" w:rsidP="006F4005"/>
          <w:p w:rsidR="006F4005" w:rsidRDefault="006F4005" w:rsidP="006F4005"/>
          <w:p w:rsidR="006F4005" w:rsidRDefault="006F4005" w:rsidP="006F4005"/>
          <w:p w:rsidR="006F4005" w:rsidRDefault="006F4005" w:rsidP="006F4005"/>
          <w:p w:rsidR="006F4005" w:rsidRDefault="006F4005" w:rsidP="006F4005"/>
          <w:p w:rsidR="006F4005" w:rsidRDefault="006F4005" w:rsidP="006F4005"/>
          <w:p w:rsidR="006F4005" w:rsidRDefault="006F4005" w:rsidP="006F4005"/>
          <w:p w:rsidR="006F4005" w:rsidRDefault="006F4005" w:rsidP="006F4005"/>
          <w:p w:rsidR="006F4005" w:rsidRDefault="006F4005" w:rsidP="006F4005"/>
          <w:p w:rsidR="006F4005" w:rsidRDefault="006F4005" w:rsidP="006F4005"/>
          <w:p w:rsidR="006F4005" w:rsidRDefault="006F4005" w:rsidP="006F4005"/>
          <w:p w:rsidR="006F4005" w:rsidRDefault="006F4005" w:rsidP="006F4005"/>
          <w:p w:rsidR="006F4005" w:rsidRDefault="006F4005" w:rsidP="006F4005"/>
          <w:p w:rsidR="006F4005" w:rsidRDefault="006F4005" w:rsidP="006F4005">
            <w:pPr>
              <w:rPr>
                <w:rFonts w:hint="eastAsia"/>
              </w:rPr>
            </w:pPr>
          </w:p>
          <w:p w:rsidR="002037DF" w:rsidRDefault="002037DF" w:rsidP="006F4005">
            <w:pPr>
              <w:rPr>
                <w:rFonts w:hint="eastAsia"/>
              </w:rPr>
            </w:pPr>
          </w:p>
          <w:p w:rsidR="002037DF" w:rsidRDefault="002037DF" w:rsidP="006F4005"/>
          <w:p w:rsidR="006F4005" w:rsidRDefault="00CF414C" w:rsidP="006F4005">
            <w:r>
              <w:rPr>
                <w:rFonts w:hint="eastAsia"/>
              </w:rPr>
              <w:t>不符合</w:t>
            </w:r>
          </w:p>
          <w:p w:rsidR="006F4005" w:rsidRDefault="006F4005" w:rsidP="006F4005"/>
          <w:p w:rsidR="006F4005" w:rsidRDefault="006F4005" w:rsidP="006F4005"/>
        </w:tc>
      </w:tr>
      <w:tr w:rsidR="00CA6FE8" w:rsidRPr="00D535AA" w:rsidTr="0038113A">
        <w:trPr>
          <w:trHeight w:val="560"/>
        </w:trPr>
        <w:tc>
          <w:tcPr>
            <w:tcW w:w="1954" w:type="dxa"/>
          </w:tcPr>
          <w:p w:rsidR="00CA6FE8" w:rsidRPr="00D535AA" w:rsidRDefault="00CA6FE8" w:rsidP="0038113A">
            <w:pPr>
              <w:rPr>
                <w:rFonts w:eastAsiaTheme="minorEastAsia"/>
                <w:sz w:val="24"/>
                <w:szCs w:val="24"/>
              </w:rPr>
            </w:pPr>
            <w:r w:rsidRPr="00D535AA">
              <w:rPr>
                <w:rFonts w:eastAsiaTheme="minorEastAsia" w:hAnsiTheme="minorEastAsia"/>
                <w:bCs/>
                <w:sz w:val="24"/>
                <w:szCs w:val="24"/>
              </w:rPr>
              <w:lastRenderedPageBreak/>
              <w:t>应急准备和响应</w:t>
            </w:r>
          </w:p>
        </w:tc>
        <w:tc>
          <w:tcPr>
            <w:tcW w:w="1166" w:type="dxa"/>
          </w:tcPr>
          <w:p w:rsidR="00CA6FE8" w:rsidRPr="00D535AA" w:rsidRDefault="00CA6FE8" w:rsidP="0038113A">
            <w:pPr>
              <w:rPr>
                <w:rFonts w:eastAsiaTheme="minorEastAsia"/>
                <w:b/>
                <w:sz w:val="24"/>
                <w:szCs w:val="24"/>
              </w:rPr>
            </w:pPr>
            <w:r>
              <w:rPr>
                <w:rFonts w:eastAsiaTheme="minorEastAsia"/>
                <w:b/>
                <w:sz w:val="24"/>
                <w:szCs w:val="24"/>
              </w:rPr>
              <w:t>O</w:t>
            </w:r>
            <w:r w:rsidRPr="00D535AA">
              <w:rPr>
                <w:rFonts w:eastAsiaTheme="minorEastAsia"/>
                <w:b/>
                <w:sz w:val="24"/>
                <w:szCs w:val="24"/>
              </w:rPr>
              <w:t>8.2</w:t>
            </w:r>
          </w:p>
          <w:p w:rsidR="00CA6FE8" w:rsidRPr="00D535AA" w:rsidRDefault="00CA6FE8" w:rsidP="0038113A">
            <w:pPr>
              <w:rPr>
                <w:rFonts w:eastAsiaTheme="minorEastAsia"/>
                <w:sz w:val="24"/>
                <w:szCs w:val="24"/>
              </w:rPr>
            </w:pPr>
          </w:p>
        </w:tc>
        <w:tc>
          <w:tcPr>
            <w:tcW w:w="10738" w:type="dxa"/>
          </w:tcPr>
          <w:p w:rsidR="00360D79" w:rsidRPr="00A83D43" w:rsidRDefault="00CA6FE8" w:rsidP="004B05D1">
            <w:pPr>
              <w:tabs>
                <w:tab w:val="left" w:pos="6597"/>
              </w:tabs>
              <w:spacing w:beforeLines="20" w:afterLines="20" w:line="312" w:lineRule="auto"/>
              <w:ind w:firstLineChars="200" w:firstLine="480"/>
              <w:rPr>
                <w:rFonts w:eastAsiaTheme="minorEastAsia"/>
                <w:sz w:val="24"/>
                <w:szCs w:val="24"/>
              </w:rPr>
            </w:pPr>
            <w:r w:rsidRPr="00A83D43">
              <w:rPr>
                <w:rFonts w:eastAsiaTheme="minorEastAsia" w:hAnsiTheme="minorEastAsia"/>
                <w:sz w:val="24"/>
                <w:szCs w:val="24"/>
              </w:rPr>
              <w:t>编制了《应急</w:t>
            </w:r>
            <w:r w:rsidR="005524FC">
              <w:rPr>
                <w:rFonts w:eastAsiaTheme="minorEastAsia" w:hAnsiTheme="minorEastAsia"/>
                <w:sz w:val="24"/>
                <w:szCs w:val="24"/>
              </w:rPr>
              <w:t>准备和响应程序》，建立了火灾、触电、机械伤害等应急预案，由行政部</w:t>
            </w:r>
            <w:r w:rsidRPr="00A83D43">
              <w:rPr>
                <w:rFonts w:eastAsiaTheme="minorEastAsia" w:hAnsiTheme="minorEastAsia"/>
                <w:sz w:val="24"/>
                <w:szCs w:val="24"/>
              </w:rPr>
              <w:t>组织演练，提供了应急预案演习记录，</w:t>
            </w:r>
            <w:r w:rsidR="00360D79">
              <w:rPr>
                <w:rFonts w:eastAsiaTheme="minorEastAsia" w:hAnsiTheme="minorEastAsia"/>
                <w:sz w:val="24"/>
                <w:szCs w:val="24"/>
              </w:rPr>
              <w:t>生产部参与了公司组织的各应急演练，见行政部审核记录。</w:t>
            </w:r>
            <w:r w:rsidR="00360D79" w:rsidRPr="00A83D43">
              <w:rPr>
                <w:rFonts w:eastAsiaTheme="minorEastAsia"/>
                <w:sz w:val="24"/>
                <w:szCs w:val="24"/>
              </w:rPr>
              <w:t xml:space="preserve"> </w:t>
            </w:r>
          </w:p>
          <w:p w:rsidR="00CA6FE8" w:rsidRPr="00D535AA" w:rsidRDefault="00CA6FE8" w:rsidP="00FB217F">
            <w:pPr>
              <w:tabs>
                <w:tab w:val="left" w:pos="8689"/>
              </w:tabs>
              <w:spacing w:line="288" w:lineRule="auto"/>
              <w:ind w:firstLineChars="200" w:firstLine="480"/>
              <w:rPr>
                <w:rFonts w:eastAsiaTheme="minorEastAsia"/>
                <w:sz w:val="24"/>
                <w:szCs w:val="24"/>
              </w:rPr>
            </w:pPr>
            <w:r w:rsidRPr="00A83D43">
              <w:rPr>
                <w:rFonts w:eastAsiaTheme="minorEastAsia" w:hAnsiTheme="minorEastAsia"/>
                <w:sz w:val="24"/>
                <w:szCs w:val="24"/>
              </w:rPr>
              <w:t>自体系运行以来尚未发生紧急情况。</w:t>
            </w:r>
          </w:p>
        </w:tc>
        <w:tc>
          <w:tcPr>
            <w:tcW w:w="851" w:type="dxa"/>
          </w:tcPr>
          <w:p w:rsidR="00CA6FE8" w:rsidRDefault="00CA6FE8">
            <w:r w:rsidRPr="006D1561">
              <w:rPr>
                <w:rFonts w:eastAsiaTheme="minorEastAsia"/>
                <w:sz w:val="24"/>
                <w:szCs w:val="24"/>
              </w:rPr>
              <w:t>符合</w:t>
            </w:r>
          </w:p>
        </w:tc>
      </w:tr>
    </w:tbl>
    <w:p w:rsidR="0038113A" w:rsidRPr="00D535AA" w:rsidRDefault="0038113A">
      <w:pPr>
        <w:rPr>
          <w:rFonts w:eastAsiaTheme="minorEastAsia"/>
        </w:rPr>
      </w:pPr>
      <w:r w:rsidRPr="00D535AA">
        <w:rPr>
          <w:rFonts w:eastAsiaTheme="minorEastAsia"/>
        </w:rPr>
        <w:ptab w:relativeTo="margin" w:alignment="center" w:leader="none"/>
      </w:r>
    </w:p>
    <w:p w:rsidR="0038113A" w:rsidRPr="00D535AA" w:rsidRDefault="0038113A">
      <w:pPr>
        <w:rPr>
          <w:rFonts w:eastAsiaTheme="minorEastAsia"/>
        </w:rPr>
      </w:pPr>
    </w:p>
    <w:p w:rsidR="0038113A" w:rsidRPr="00D535AA" w:rsidRDefault="0038113A" w:rsidP="0038113A">
      <w:pPr>
        <w:pStyle w:val="a5"/>
        <w:rPr>
          <w:rFonts w:eastAsiaTheme="minorEastAsia"/>
        </w:rPr>
      </w:pPr>
      <w:r w:rsidRPr="00D535AA">
        <w:rPr>
          <w:rFonts w:eastAsiaTheme="minorEastAsia" w:hAnsiTheme="minorEastAsia"/>
        </w:rPr>
        <w:t>说明：不符合标注</w:t>
      </w:r>
      <w:r w:rsidRPr="00D535AA">
        <w:rPr>
          <w:rFonts w:eastAsiaTheme="minorEastAsia"/>
        </w:rPr>
        <w:t>N</w:t>
      </w:r>
    </w:p>
    <w:sectPr w:rsidR="0038113A" w:rsidRPr="00D535AA" w:rsidSect="0038113A">
      <w:headerReference w:type="default" r:id="rId17"/>
      <w:footerReference w:type="default" r:id="rId18"/>
      <w:pgSz w:w="16838" w:h="11906" w:orient="landscape"/>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7B25" w:rsidRDefault="00257B25" w:rsidP="00970F64">
      <w:r>
        <w:separator/>
      </w:r>
    </w:p>
  </w:endnote>
  <w:endnote w:type="continuationSeparator" w:id="1">
    <w:p w:rsidR="00257B25" w:rsidRDefault="00257B25" w:rsidP="00970F6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default"/>
    <w:sig w:usb0="00000001" w:usb1="080E0000" w:usb2="0000000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4900"/>
      <w:docPartObj>
        <w:docPartGallery w:val="Page Numbers (Bottom of Page)"/>
        <w:docPartUnique/>
      </w:docPartObj>
    </w:sdtPr>
    <w:sdtContent>
      <w:sdt>
        <w:sdtPr>
          <w:id w:val="171357217"/>
          <w:docPartObj>
            <w:docPartGallery w:val="Page Numbers (Top of Page)"/>
            <w:docPartUnique/>
          </w:docPartObj>
        </w:sdtPr>
        <w:sdtContent>
          <w:p w:rsidR="0063042E" w:rsidRDefault="00ED0B29">
            <w:pPr>
              <w:pStyle w:val="a5"/>
              <w:jc w:val="center"/>
            </w:pPr>
            <w:r>
              <w:rPr>
                <w:b/>
                <w:sz w:val="24"/>
                <w:szCs w:val="24"/>
              </w:rPr>
              <w:fldChar w:fldCharType="begin"/>
            </w:r>
            <w:r w:rsidR="0063042E">
              <w:rPr>
                <w:b/>
              </w:rPr>
              <w:instrText>PAGE</w:instrText>
            </w:r>
            <w:r>
              <w:rPr>
                <w:b/>
                <w:sz w:val="24"/>
                <w:szCs w:val="24"/>
              </w:rPr>
              <w:fldChar w:fldCharType="separate"/>
            </w:r>
            <w:r w:rsidR="00E518C1">
              <w:rPr>
                <w:b/>
                <w:noProof/>
              </w:rPr>
              <w:t>13</w:t>
            </w:r>
            <w:r>
              <w:rPr>
                <w:b/>
                <w:sz w:val="24"/>
                <w:szCs w:val="24"/>
              </w:rPr>
              <w:fldChar w:fldCharType="end"/>
            </w:r>
            <w:r w:rsidR="0063042E">
              <w:rPr>
                <w:lang w:val="zh-CN"/>
              </w:rPr>
              <w:t xml:space="preserve"> / </w:t>
            </w:r>
            <w:r>
              <w:rPr>
                <w:b/>
                <w:sz w:val="24"/>
                <w:szCs w:val="24"/>
              </w:rPr>
              <w:fldChar w:fldCharType="begin"/>
            </w:r>
            <w:r w:rsidR="0063042E">
              <w:rPr>
                <w:b/>
              </w:rPr>
              <w:instrText>NUMPAGES</w:instrText>
            </w:r>
            <w:r>
              <w:rPr>
                <w:b/>
                <w:sz w:val="24"/>
                <w:szCs w:val="24"/>
              </w:rPr>
              <w:fldChar w:fldCharType="separate"/>
            </w:r>
            <w:r w:rsidR="00E518C1">
              <w:rPr>
                <w:b/>
                <w:noProof/>
              </w:rPr>
              <w:t>13</w:t>
            </w:r>
            <w:r>
              <w:rPr>
                <w:b/>
                <w:sz w:val="24"/>
                <w:szCs w:val="24"/>
              </w:rPr>
              <w:fldChar w:fldCharType="end"/>
            </w:r>
          </w:p>
        </w:sdtContent>
      </w:sdt>
    </w:sdtContent>
  </w:sdt>
  <w:p w:rsidR="0063042E" w:rsidRDefault="0063042E">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7B25" w:rsidRDefault="00257B25" w:rsidP="00970F64">
      <w:r>
        <w:separator/>
      </w:r>
    </w:p>
  </w:footnote>
  <w:footnote w:type="continuationSeparator" w:id="1">
    <w:p w:rsidR="00257B25" w:rsidRDefault="00257B25" w:rsidP="00970F6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42E" w:rsidRPr="00390345" w:rsidRDefault="0063042E" w:rsidP="0038113A">
    <w:pPr>
      <w:pStyle w:val="a6"/>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
                  <a:srcRect/>
                  <a:stretch>
                    <a:fillRect/>
                  </a:stretch>
                </pic:blipFill>
                <pic:spPr bwMode="auto">
                  <a:xfrm>
                    <a:off x="0" y="0"/>
                    <a:ext cx="410210" cy="433070"/>
                  </a:xfrm>
                  <a:prstGeom prst="rect">
                    <a:avLst/>
                  </a:prstGeom>
                  <a:noFill/>
                  <a:ln w="9525">
                    <a:noFill/>
                    <a:miter lim="800000"/>
                    <a:headEnd/>
                    <a:tailEnd/>
                  </a:ln>
                </pic:spPr>
              </pic:pic>
            </a:graphicData>
          </a:graphic>
        </wp:anchor>
      </w:drawing>
    </w:r>
    <w:r w:rsidRPr="00390345">
      <w:rPr>
        <w:rStyle w:val="CharChar1"/>
        <w:rFonts w:hint="default"/>
      </w:rPr>
      <w:t>北京国标联合认证有限公司</w:t>
    </w:r>
    <w:r w:rsidRPr="00390345">
      <w:rPr>
        <w:rStyle w:val="CharChar1"/>
        <w:rFonts w:hint="default"/>
      </w:rPr>
      <w:tab/>
    </w:r>
    <w:r w:rsidRPr="00390345">
      <w:rPr>
        <w:rStyle w:val="CharChar1"/>
        <w:rFonts w:hint="default"/>
      </w:rPr>
      <w:tab/>
    </w:r>
    <w:r>
      <w:rPr>
        <w:rStyle w:val="CharChar1"/>
        <w:rFonts w:hint="default"/>
      </w:rPr>
      <w:tab/>
    </w:r>
  </w:p>
  <w:p w:rsidR="0063042E" w:rsidRDefault="00ED0B29" w:rsidP="0038113A">
    <w:pPr>
      <w:pStyle w:val="a6"/>
      <w:pBdr>
        <w:bottom w:val="nil"/>
      </w:pBdr>
      <w:spacing w:line="320" w:lineRule="exact"/>
      <w:jc w:val="left"/>
    </w:pPr>
    <w:r>
      <w:pict>
        <v:shapetype id="_x0000_t202" coordsize="21600,21600" o:spt="202" path="m,l,21600r21600,l21600,xe">
          <v:stroke joinstyle="miter"/>
          <v:path gradientshapeok="t" o:connecttype="rect"/>
        </v:shapetype>
        <v:shape id="文本框 1" o:spid="_x0000_s2049" type="#_x0000_t202" style="position:absolute;margin-left:554.75pt;margin-top:2.2pt;width:172pt;height:20.2pt;z-index:251658240" stroked="f">
          <v:textbox>
            <w:txbxContent>
              <w:p w:rsidR="0063042E" w:rsidRPr="000B51BD" w:rsidRDefault="0063042E" w:rsidP="0038113A">
                <w:r>
                  <w:rPr>
                    <w:rFonts w:hint="eastAsia"/>
                    <w:sz w:val="18"/>
                    <w:szCs w:val="18"/>
                  </w:rPr>
                  <w:t>ISC-</w:t>
                </w:r>
                <w:r>
                  <w:rPr>
                    <w:sz w:val="18"/>
                    <w:szCs w:val="18"/>
                  </w:rPr>
                  <w:t>B</w:t>
                </w:r>
                <w:r>
                  <w:rPr>
                    <w:rFonts w:hint="eastAsia"/>
                    <w:sz w:val="18"/>
                    <w:szCs w:val="18"/>
                  </w:rPr>
                  <w:t>-</w:t>
                </w:r>
                <w:bookmarkStart w:id="1" w:name="_GoBack"/>
                <w:bookmarkEnd w:id="1"/>
                <w:r>
                  <w:rPr>
                    <w:sz w:val="18"/>
                    <w:szCs w:val="18"/>
                  </w:rPr>
                  <w:t>I</w:t>
                </w:r>
                <w:r>
                  <w:rPr>
                    <w:rFonts w:hint="eastAsia"/>
                    <w:sz w:val="18"/>
                    <w:szCs w:val="18"/>
                  </w:rPr>
                  <w:t>-31</w:t>
                </w:r>
                <w:r w:rsidRPr="007757F3">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w:r>
    <w:r w:rsidR="0063042E" w:rsidRPr="00390345">
      <w:rPr>
        <w:rStyle w:val="CharChar1"/>
        <w:rFonts w:hint="default"/>
        <w:w w:val="90"/>
      </w:rPr>
      <w:t>Beijing International Standard united Certification Co.,Ltd.</w:t>
    </w:r>
  </w:p>
  <w:p w:rsidR="0063042E" w:rsidRDefault="0063042E">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7560E28"/>
    <w:multiLevelType w:val="singleLevel"/>
    <w:tmpl w:val="87560E28"/>
    <w:lvl w:ilvl="0">
      <w:start w:val="1"/>
      <w:numFmt w:val="decimal"/>
      <w:suff w:val="nothing"/>
      <w:lvlText w:val="%1．"/>
      <w:lvlJc w:val="left"/>
    </w:lvl>
  </w:abstractNum>
  <w:abstractNum w:abstractNumId="1">
    <w:nsid w:val="A8821CC9"/>
    <w:multiLevelType w:val="singleLevel"/>
    <w:tmpl w:val="A8821CC9"/>
    <w:lvl w:ilvl="0">
      <w:start w:val="1"/>
      <w:numFmt w:val="decimal"/>
      <w:suff w:val="nothing"/>
      <w:lvlText w:val="%1）"/>
      <w:lvlJc w:val="left"/>
    </w:lvl>
  </w:abstractNum>
  <w:abstractNum w:abstractNumId="2">
    <w:nsid w:val="AFD3139E"/>
    <w:multiLevelType w:val="singleLevel"/>
    <w:tmpl w:val="AFD3139E"/>
    <w:lvl w:ilvl="0">
      <w:start w:val="1"/>
      <w:numFmt w:val="decimal"/>
      <w:suff w:val="nothing"/>
      <w:lvlText w:val="%1、"/>
      <w:lvlJc w:val="left"/>
    </w:lvl>
  </w:abstractNum>
  <w:abstractNum w:abstractNumId="3">
    <w:nsid w:val="F8145567"/>
    <w:multiLevelType w:val="singleLevel"/>
    <w:tmpl w:val="F8145567"/>
    <w:lvl w:ilvl="0">
      <w:start w:val="3"/>
      <w:numFmt w:val="decimal"/>
      <w:suff w:val="nothing"/>
      <w:lvlText w:val="%1、"/>
      <w:lvlJc w:val="left"/>
      <w:rPr>
        <w:rFonts w:cs="Times New Roman"/>
      </w:rPr>
    </w:lvl>
  </w:abstractNum>
  <w:abstractNum w:abstractNumId="4">
    <w:nsid w:val="006D3E66"/>
    <w:multiLevelType w:val="singleLevel"/>
    <w:tmpl w:val="006D3E66"/>
    <w:lvl w:ilvl="0">
      <w:start w:val="4"/>
      <w:numFmt w:val="chineseCounting"/>
      <w:suff w:val="nothing"/>
      <w:lvlText w:val="%1、"/>
      <w:lvlJc w:val="left"/>
      <w:rPr>
        <w:rFonts w:hint="eastAsia"/>
      </w:rPr>
    </w:lvl>
  </w:abstractNum>
  <w:abstractNum w:abstractNumId="5">
    <w:nsid w:val="11B26AFA"/>
    <w:multiLevelType w:val="singleLevel"/>
    <w:tmpl w:val="11B26AFA"/>
    <w:lvl w:ilvl="0">
      <w:start w:val="1"/>
      <w:numFmt w:val="chineseCounting"/>
      <w:suff w:val="nothing"/>
      <w:lvlText w:val="%1、"/>
      <w:lvlJc w:val="left"/>
      <w:rPr>
        <w:rFonts w:hint="eastAsia"/>
      </w:rPr>
    </w:lvl>
  </w:abstractNum>
  <w:abstractNum w:abstractNumId="6">
    <w:nsid w:val="21F67057"/>
    <w:multiLevelType w:val="singleLevel"/>
    <w:tmpl w:val="21F67057"/>
    <w:lvl w:ilvl="0">
      <w:start w:val="1"/>
      <w:numFmt w:val="chineseCounting"/>
      <w:suff w:val="nothing"/>
      <w:lvlText w:val="%1、"/>
      <w:lvlJc w:val="left"/>
      <w:rPr>
        <w:rFonts w:hint="eastAsia"/>
      </w:rPr>
    </w:lvl>
  </w:abstractNum>
  <w:abstractNum w:abstractNumId="7">
    <w:nsid w:val="30086214"/>
    <w:multiLevelType w:val="multilevel"/>
    <w:tmpl w:val="30086214"/>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nsid w:val="3DFAF9E7"/>
    <w:multiLevelType w:val="singleLevel"/>
    <w:tmpl w:val="3DFAF9E7"/>
    <w:lvl w:ilvl="0">
      <w:start w:val="1"/>
      <w:numFmt w:val="decimal"/>
      <w:suff w:val="nothing"/>
      <w:lvlText w:val="%1．"/>
      <w:lvlJc w:val="left"/>
    </w:lvl>
  </w:abstractNum>
  <w:abstractNum w:abstractNumId="9">
    <w:nsid w:val="49282D99"/>
    <w:multiLevelType w:val="singleLevel"/>
    <w:tmpl w:val="49282D99"/>
    <w:lvl w:ilvl="0">
      <w:start w:val="6"/>
      <w:numFmt w:val="chineseCounting"/>
      <w:suff w:val="nothing"/>
      <w:lvlText w:val="%1、"/>
      <w:lvlJc w:val="left"/>
      <w:rPr>
        <w:rFonts w:hint="eastAsia"/>
      </w:rPr>
    </w:lvl>
  </w:abstractNum>
  <w:abstractNum w:abstractNumId="10">
    <w:nsid w:val="59CA15D8"/>
    <w:multiLevelType w:val="singleLevel"/>
    <w:tmpl w:val="59CA15D8"/>
    <w:lvl w:ilvl="0">
      <w:start w:val="1"/>
      <w:numFmt w:val="decimal"/>
      <w:suff w:val="nothing"/>
      <w:lvlText w:val="%1、"/>
      <w:lvlJc w:val="left"/>
    </w:lvl>
  </w:abstractNum>
  <w:abstractNum w:abstractNumId="11">
    <w:nsid w:val="59CB4BF7"/>
    <w:multiLevelType w:val="singleLevel"/>
    <w:tmpl w:val="59CB4BF7"/>
    <w:lvl w:ilvl="0">
      <w:start w:val="1"/>
      <w:numFmt w:val="decimal"/>
      <w:suff w:val="nothing"/>
      <w:lvlText w:val="%1、"/>
      <w:lvlJc w:val="left"/>
    </w:lvl>
  </w:abstractNum>
  <w:abstractNum w:abstractNumId="12">
    <w:nsid w:val="59CB5667"/>
    <w:multiLevelType w:val="singleLevel"/>
    <w:tmpl w:val="59CB5667"/>
    <w:lvl w:ilvl="0">
      <w:start w:val="2"/>
      <w:numFmt w:val="decimal"/>
      <w:suff w:val="nothing"/>
      <w:lvlText w:val="%1、"/>
      <w:lvlJc w:val="left"/>
    </w:lvl>
  </w:abstractNum>
  <w:abstractNum w:abstractNumId="13">
    <w:nsid w:val="59CB57A6"/>
    <w:multiLevelType w:val="singleLevel"/>
    <w:tmpl w:val="59CB57A6"/>
    <w:lvl w:ilvl="0">
      <w:start w:val="1"/>
      <w:numFmt w:val="decimal"/>
      <w:suff w:val="nothing"/>
      <w:lvlText w:val="%1、"/>
      <w:lvlJc w:val="left"/>
    </w:lvl>
  </w:abstractNum>
  <w:abstractNum w:abstractNumId="14">
    <w:nsid w:val="59CC63EA"/>
    <w:multiLevelType w:val="singleLevel"/>
    <w:tmpl w:val="59CC63EA"/>
    <w:lvl w:ilvl="0">
      <w:start w:val="1"/>
      <w:numFmt w:val="decimal"/>
      <w:suff w:val="nothing"/>
      <w:lvlText w:val="%1、"/>
      <w:lvlJc w:val="left"/>
    </w:lvl>
  </w:abstractNum>
  <w:abstractNum w:abstractNumId="15">
    <w:nsid w:val="59FEC610"/>
    <w:multiLevelType w:val="singleLevel"/>
    <w:tmpl w:val="59FEC610"/>
    <w:lvl w:ilvl="0">
      <w:start w:val="1"/>
      <w:numFmt w:val="decimal"/>
      <w:suff w:val="nothing"/>
      <w:lvlText w:val="%1、"/>
      <w:lvlJc w:val="left"/>
    </w:lvl>
  </w:abstractNum>
  <w:abstractNum w:abstractNumId="16">
    <w:nsid w:val="5A0013D8"/>
    <w:multiLevelType w:val="singleLevel"/>
    <w:tmpl w:val="5A0013D8"/>
    <w:lvl w:ilvl="0">
      <w:start w:val="1"/>
      <w:numFmt w:val="decimal"/>
      <w:lvlText w:val="%1."/>
      <w:lvlJc w:val="left"/>
      <w:pPr>
        <w:tabs>
          <w:tab w:val="left" w:pos="312"/>
        </w:tabs>
      </w:pPr>
    </w:lvl>
  </w:abstractNum>
  <w:abstractNum w:abstractNumId="17">
    <w:nsid w:val="5A00140A"/>
    <w:multiLevelType w:val="singleLevel"/>
    <w:tmpl w:val="5A00140A"/>
    <w:lvl w:ilvl="0">
      <w:start w:val="5"/>
      <w:numFmt w:val="decimal"/>
      <w:lvlText w:val="%1."/>
      <w:lvlJc w:val="left"/>
      <w:pPr>
        <w:tabs>
          <w:tab w:val="left" w:pos="312"/>
        </w:tabs>
      </w:pPr>
    </w:lvl>
  </w:abstractNum>
  <w:abstractNum w:abstractNumId="18">
    <w:nsid w:val="5A0014A2"/>
    <w:multiLevelType w:val="singleLevel"/>
    <w:tmpl w:val="5A0014A2"/>
    <w:lvl w:ilvl="0">
      <w:start w:val="1"/>
      <w:numFmt w:val="decimal"/>
      <w:suff w:val="nothing"/>
      <w:lvlText w:val="%1、"/>
      <w:lvlJc w:val="left"/>
    </w:lvl>
  </w:abstractNum>
  <w:abstractNum w:abstractNumId="19">
    <w:nsid w:val="5A001A55"/>
    <w:multiLevelType w:val="singleLevel"/>
    <w:tmpl w:val="5A001A55"/>
    <w:lvl w:ilvl="0">
      <w:start w:val="1"/>
      <w:numFmt w:val="decimal"/>
      <w:suff w:val="nothing"/>
      <w:lvlText w:val="%1、"/>
      <w:lvlJc w:val="left"/>
    </w:lvl>
  </w:abstractNum>
  <w:abstractNum w:abstractNumId="20">
    <w:nsid w:val="5A002A86"/>
    <w:multiLevelType w:val="singleLevel"/>
    <w:tmpl w:val="5A002A86"/>
    <w:lvl w:ilvl="0">
      <w:start w:val="1"/>
      <w:numFmt w:val="decimal"/>
      <w:lvlText w:val="%1."/>
      <w:lvlJc w:val="left"/>
      <w:pPr>
        <w:tabs>
          <w:tab w:val="left" w:pos="312"/>
        </w:tabs>
      </w:pPr>
    </w:lvl>
  </w:abstractNum>
  <w:abstractNum w:abstractNumId="21">
    <w:nsid w:val="5A002AB1"/>
    <w:multiLevelType w:val="singleLevel"/>
    <w:tmpl w:val="5A002AB1"/>
    <w:lvl w:ilvl="0">
      <w:start w:val="5"/>
      <w:numFmt w:val="decimal"/>
      <w:lvlText w:val="%1."/>
      <w:lvlJc w:val="left"/>
      <w:pPr>
        <w:tabs>
          <w:tab w:val="left" w:pos="312"/>
        </w:tabs>
      </w:pPr>
    </w:lvl>
  </w:abstractNum>
  <w:abstractNum w:abstractNumId="22">
    <w:nsid w:val="5A002B1C"/>
    <w:multiLevelType w:val="singleLevel"/>
    <w:tmpl w:val="5A002B1C"/>
    <w:lvl w:ilvl="0">
      <w:start w:val="1"/>
      <w:numFmt w:val="decimal"/>
      <w:suff w:val="nothing"/>
      <w:lvlText w:val="%1、"/>
      <w:lvlJc w:val="left"/>
    </w:lvl>
  </w:abstractNum>
  <w:abstractNum w:abstractNumId="23">
    <w:nsid w:val="5A16779E"/>
    <w:multiLevelType w:val="singleLevel"/>
    <w:tmpl w:val="5A16779E"/>
    <w:lvl w:ilvl="0">
      <w:start w:val="1"/>
      <w:numFmt w:val="decimal"/>
      <w:suff w:val="nothing"/>
      <w:lvlText w:val="%1、"/>
      <w:lvlJc w:val="left"/>
    </w:lvl>
  </w:abstractNum>
  <w:abstractNum w:abstractNumId="24">
    <w:nsid w:val="5A6FD64E"/>
    <w:multiLevelType w:val="singleLevel"/>
    <w:tmpl w:val="5A6FD64E"/>
    <w:lvl w:ilvl="0">
      <w:start w:val="1"/>
      <w:numFmt w:val="decimal"/>
      <w:suff w:val="nothing"/>
      <w:lvlText w:val="%1、"/>
      <w:lvlJc w:val="left"/>
      <w:rPr>
        <w:rFonts w:cs="Times New Roman"/>
      </w:rPr>
    </w:lvl>
  </w:abstractNum>
  <w:abstractNum w:abstractNumId="25">
    <w:nsid w:val="6AD65455"/>
    <w:multiLevelType w:val="multilevel"/>
    <w:tmpl w:val="6AD6545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nsid w:val="71DB2B6F"/>
    <w:multiLevelType w:val="multilevel"/>
    <w:tmpl w:val="71DB2B6F"/>
    <w:lvl w:ilvl="0">
      <w:start w:val="8"/>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7">
    <w:nsid w:val="74B1FC29"/>
    <w:multiLevelType w:val="singleLevel"/>
    <w:tmpl w:val="74B1FC29"/>
    <w:lvl w:ilvl="0">
      <w:start w:val="4"/>
      <w:numFmt w:val="chineseCounting"/>
      <w:suff w:val="nothing"/>
      <w:lvlText w:val="%1、"/>
      <w:lvlJc w:val="left"/>
      <w:rPr>
        <w:rFonts w:hint="eastAsia"/>
      </w:rPr>
    </w:lvl>
  </w:abstractNum>
  <w:abstractNum w:abstractNumId="28">
    <w:nsid w:val="7CEA79DE"/>
    <w:multiLevelType w:val="hybridMultilevel"/>
    <w:tmpl w:val="529223F0"/>
    <w:lvl w:ilvl="0" w:tplc="545A64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4"/>
  </w:num>
  <w:num w:numId="2">
    <w:abstractNumId w:val="3"/>
  </w:num>
  <w:num w:numId="3">
    <w:abstractNumId w:val="26"/>
  </w:num>
  <w:num w:numId="4">
    <w:abstractNumId w:val="9"/>
  </w:num>
  <w:num w:numId="5">
    <w:abstractNumId w:val="0"/>
  </w:num>
  <w:num w:numId="6">
    <w:abstractNumId w:val="1"/>
  </w:num>
  <w:num w:numId="7">
    <w:abstractNumId w:val="27"/>
  </w:num>
  <w:num w:numId="8">
    <w:abstractNumId w:val="25"/>
  </w:num>
  <w:num w:numId="9">
    <w:abstractNumId w:val="7"/>
  </w:num>
  <w:num w:numId="10">
    <w:abstractNumId w:val="5"/>
  </w:num>
  <w:num w:numId="11">
    <w:abstractNumId w:val="15"/>
  </w:num>
  <w:num w:numId="12">
    <w:abstractNumId w:val="20"/>
  </w:num>
  <w:num w:numId="13">
    <w:abstractNumId w:val="21"/>
  </w:num>
  <w:num w:numId="14">
    <w:abstractNumId w:val="22"/>
  </w:num>
  <w:num w:numId="15">
    <w:abstractNumId w:val="23"/>
  </w:num>
  <w:num w:numId="16">
    <w:abstractNumId w:val="19"/>
  </w:num>
  <w:num w:numId="17">
    <w:abstractNumId w:val="16"/>
  </w:num>
  <w:num w:numId="18">
    <w:abstractNumId w:val="17"/>
  </w:num>
  <w:num w:numId="19">
    <w:abstractNumId w:val="18"/>
  </w:num>
  <w:num w:numId="20">
    <w:abstractNumId w:val="8"/>
  </w:num>
  <w:num w:numId="21">
    <w:abstractNumId w:val="11"/>
  </w:num>
  <w:num w:numId="22">
    <w:abstractNumId w:val="12"/>
  </w:num>
  <w:num w:numId="23">
    <w:abstractNumId w:val="13"/>
  </w:num>
  <w:num w:numId="24">
    <w:abstractNumId w:val="14"/>
  </w:num>
  <w:num w:numId="25">
    <w:abstractNumId w:val="28"/>
  </w:num>
  <w:num w:numId="26">
    <w:abstractNumId w:val="10"/>
  </w:num>
  <w:num w:numId="27">
    <w:abstractNumId w:val="6"/>
  </w:num>
  <w:num w:numId="28">
    <w:abstractNumId w:val="2"/>
  </w:num>
  <w:num w:numId="2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88066"/>
    <o:shapelayout v:ext="edit">
      <o:idmap v:ext="edit" data="1,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70F64"/>
    <w:rsid w:val="0000474C"/>
    <w:rsid w:val="00012025"/>
    <w:rsid w:val="00012673"/>
    <w:rsid w:val="00032893"/>
    <w:rsid w:val="000328D6"/>
    <w:rsid w:val="000342D2"/>
    <w:rsid w:val="0004246F"/>
    <w:rsid w:val="0004458E"/>
    <w:rsid w:val="00047D03"/>
    <w:rsid w:val="00057DA9"/>
    <w:rsid w:val="00077FAA"/>
    <w:rsid w:val="00080957"/>
    <w:rsid w:val="000846DF"/>
    <w:rsid w:val="00085F33"/>
    <w:rsid w:val="00095F0B"/>
    <w:rsid w:val="00096D23"/>
    <w:rsid w:val="00097807"/>
    <w:rsid w:val="000B0248"/>
    <w:rsid w:val="000B48C5"/>
    <w:rsid w:val="000B4CCC"/>
    <w:rsid w:val="000E2E8D"/>
    <w:rsid w:val="000E67FD"/>
    <w:rsid w:val="001063BD"/>
    <w:rsid w:val="001200C5"/>
    <w:rsid w:val="0012575D"/>
    <w:rsid w:val="001264F8"/>
    <w:rsid w:val="0013290A"/>
    <w:rsid w:val="00134B91"/>
    <w:rsid w:val="00140982"/>
    <w:rsid w:val="00154BB3"/>
    <w:rsid w:val="00156127"/>
    <w:rsid w:val="00161ADC"/>
    <w:rsid w:val="0016320D"/>
    <w:rsid w:val="00167F48"/>
    <w:rsid w:val="00184838"/>
    <w:rsid w:val="0019566E"/>
    <w:rsid w:val="001A0877"/>
    <w:rsid w:val="001A32E7"/>
    <w:rsid w:val="001B28C2"/>
    <w:rsid w:val="001B5C14"/>
    <w:rsid w:val="001C12B7"/>
    <w:rsid w:val="001C4889"/>
    <w:rsid w:val="001D7CB1"/>
    <w:rsid w:val="001E3087"/>
    <w:rsid w:val="001E62E5"/>
    <w:rsid w:val="001E6790"/>
    <w:rsid w:val="002037DF"/>
    <w:rsid w:val="00215152"/>
    <w:rsid w:val="00216F69"/>
    <w:rsid w:val="00225532"/>
    <w:rsid w:val="00231A3F"/>
    <w:rsid w:val="00241F16"/>
    <w:rsid w:val="00244E59"/>
    <w:rsid w:val="00254462"/>
    <w:rsid w:val="00257B25"/>
    <w:rsid w:val="00270735"/>
    <w:rsid w:val="00270C62"/>
    <w:rsid w:val="002710C0"/>
    <w:rsid w:val="002A38EC"/>
    <w:rsid w:val="002D1A64"/>
    <w:rsid w:val="002D3E58"/>
    <w:rsid w:val="002D4C99"/>
    <w:rsid w:val="002D7ABD"/>
    <w:rsid w:val="002E0081"/>
    <w:rsid w:val="002E658E"/>
    <w:rsid w:val="002F0E27"/>
    <w:rsid w:val="00300BC7"/>
    <w:rsid w:val="003059AC"/>
    <w:rsid w:val="00306FAE"/>
    <w:rsid w:val="003076FA"/>
    <w:rsid w:val="00311B6E"/>
    <w:rsid w:val="0031508E"/>
    <w:rsid w:val="003153A3"/>
    <w:rsid w:val="003251C7"/>
    <w:rsid w:val="00332136"/>
    <w:rsid w:val="003445C6"/>
    <w:rsid w:val="00347184"/>
    <w:rsid w:val="003544EC"/>
    <w:rsid w:val="00356E04"/>
    <w:rsid w:val="00360028"/>
    <w:rsid w:val="00360D79"/>
    <w:rsid w:val="00361E03"/>
    <w:rsid w:val="00362171"/>
    <w:rsid w:val="0036788F"/>
    <w:rsid w:val="003730BC"/>
    <w:rsid w:val="0038113A"/>
    <w:rsid w:val="00387E27"/>
    <w:rsid w:val="0039094C"/>
    <w:rsid w:val="00396CDA"/>
    <w:rsid w:val="003A36BC"/>
    <w:rsid w:val="003B25FD"/>
    <w:rsid w:val="003D428C"/>
    <w:rsid w:val="003F1EA4"/>
    <w:rsid w:val="00401D75"/>
    <w:rsid w:val="0040745A"/>
    <w:rsid w:val="00415B98"/>
    <w:rsid w:val="00423987"/>
    <w:rsid w:val="004247BD"/>
    <w:rsid w:val="004256E3"/>
    <w:rsid w:val="00431837"/>
    <w:rsid w:val="00432F39"/>
    <w:rsid w:val="00433078"/>
    <w:rsid w:val="00434E0F"/>
    <w:rsid w:val="00446154"/>
    <w:rsid w:val="00446C31"/>
    <w:rsid w:val="00463FA9"/>
    <w:rsid w:val="0046608E"/>
    <w:rsid w:val="004670FF"/>
    <w:rsid w:val="0047498C"/>
    <w:rsid w:val="00475CEC"/>
    <w:rsid w:val="0048013E"/>
    <w:rsid w:val="00486DCA"/>
    <w:rsid w:val="0049058C"/>
    <w:rsid w:val="004954B7"/>
    <w:rsid w:val="004956D3"/>
    <w:rsid w:val="00497C08"/>
    <w:rsid w:val="004B05D1"/>
    <w:rsid w:val="004B0B52"/>
    <w:rsid w:val="004B5085"/>
    <w:rsid w:val="004B5FD5"/>
    <w:rsid w:val="004D6FBA"/>
    <w:rsid w:val="004E637F"/>
    <w:rsid w:val="004E6C64"/>
    <w:rsid w:val="004E7B35"/>
    <w:rsid w:val="005009B1"/>
    <w:rsid w:val="0051071A"/>
    <w:rsid w:val="00527940"/>
    <w:rsid w:val="00550A33"/>
    <w:rsid w:val="005524FC"/>
    <w:rsid w:val="005652FB"/>
    <w:rsid w:val="00565F3C"/>
    <w:rsid w:val="00567B69"/>
    <w:rsid w:val="00572B8D"/>
    <w:rsid w:val="00580D28"/>
    <w:rsid w:val="00580E9C"/>
    <w:rsid w:val="00594983"/>
    <w:rsid w:val="005A13C4"/>
    <w:rsid w:val="005A528C"/>
    <w:rsid w:val="005B2FA4"/>
    <w:rsid w:val="005B3668"/>
    <w:rsid w:val="005D00A8"/>
    <w:rsid w:val="005E1113"/>
    <w:rsid w:val="005E21B2"/>
    <w:rsid w:val="005E5793"/>
    <w:rsid w:val="006032BF"/>
    <w:rsid w:val="00610724"/>
    <w:rsid w:val="006201CB"/>
    <w:rsid w:val="0063042E"/>
    <w:rsid w:val="0063241C"/>
    <w:rsid w:val="00641C03"/>
    <w:rsid w:val="00644B24"/>
    <w:rsid w:val="006469DC"/>
    <w:rsid w:val="00647406"/>
    <w:rsid w:val="00654111"/>
    <w:rsid w:val="00655D45"/>
    <w:rsid w:val="00662144"/>
    <w:rsid w:val="00664596"/>
    <w:rsid w:val="00665F52"/>
    <w:rsid w:val="00677B3E"/>
    <w:rsid w:val="006B71A9"/>
    <w:rsid w:val="006D0B7D"/>
    <w:rsid w:val="006D4C85"/>
    <w:rsid w:val="006D5326"/>
    <w:rsid w:val="006D54E1"/>
    <w:rsid w:val="006D79C6"/>
    <w:rsid w:val="006E2D65"/>
    <w:rsid w:val="006F1011"/>
    <w:rsid w:val="006F2B8E"/>
    <w:rsid w:val="006F3129"/>
    <w:rsid w:val="006F4005"/>
    <w:rsid w:val="006F67D4"/>
    <w:rsid w:val="006F7903"/>
    <w:rsid w:val="00700049"/>
    <w:rsid w:val="0070689F"/>
    <w:rsid w:val="00712354"/>
    <w:rsid w:val="00712FF2"/>
    <w:rsid w:val="00746CBA"/>
    <w:rsid w:val="00756169"/>
    <w:rsid w:val="007602AB"/>
    <w:rsid w:val="00760AE7"/>
    <w:rsid w:val="007717B7"/>
    <w:rsid w:val="007757DB"/>
    <w:rsid w:val="0077790B"/>
    <w:rsid w:val="007A3CB2"/>
    <w:rsid w:val="007A40DC"/>
    <w:rsid w:val="007A5340"/>
    <w:rsid w:val="007B2EA5"/>
    <w:rsid w:val="007B5CB5"/>
    <w:rsid w:val="007B7B6E"/>
    <w:rsid w:val="007C2BE4"/>
    <w:rsid w:val="007C4ACC"/>
    <w:rsid w:val="007D23F6"/>
    <w:rsid w:val="007D36A0"/>
    <w:rsid w:val="007D4706"/>
    <w:rsid w:val="007E72ED"/>
    <w:rsid w:val="007F335A"/>
    <w:rsid w:val="00810F5E"/>
    <w:rsid w:val="008428D6"/>
    <w:rsid w:val="00852BCE"/>
    <w:rsid w:val="00863928"/>
    <w:rsid w:val="00877DF6"/>
    <w:rsid w:val="00880A84"/>
    <w:rsid w:val="00880BAF"/>
    <w:rsid w:val="00881289"/>
    <w:rsid w:val="00884619"/>
    <w:rsid w:val="008949CD"/>
    <w:rsid w:val="008A77C3"/>
    <w:rsid w:val="008B314B"/>
    <w:rsid w:val="008C16C6"/>
    <w:rsid w:val="008C4017"/>
    <w:rsid w:val="008E2B4E"/>
    <w:rsid w:val="008E7363"/>
    <w:rsid w:val="008E78B9"/>
    <w:rsid w:val="00906E15"/>
    <w:rsid w:val="00910B43"/>
    <w:rsid w:val="0092334B"/>
    <w:rsid w:val="00925174"/>
    <w:rsid w:val="00925CD2"/>
    <w:rsid w:val="00930F98"/>
    <w:rsid w:val="00932A48"/>
    <w:rsid w:val="0094107E"/>
    <w:rsid w:val="00946BCB"/>
    <w:rsid w:val="00954984"/>
    <w:rsid w:val="00970F64"/>
    <w:rsid w:val="00981124"/>
    <w:rsid w:val="00997539"/>
    <w:rsid w:val="009A0BBE"/>
    <w:rsid w:val="009A1CA9"/>
    <w:rsid w:val="009A23B6"/>
    <w:rsid w:val="009B2654"/>
    <w:rsid w:val="009C46FB"/>
    <w:rsid w:val="009C776B"/>
    <w:rsid w:val="009E3FC4"/>
    <w:rsid w:val="009F35F1"/>
    <w:rsid w:val="00A027EE"/>
    <w:rsid w:val="00A07479"/>
    <w:rsid w:val="00A114A9"/>
    <w:rsid w:val="00A1381E"/>
    <w:rsid w:val="00A23DCA"/>
    <w:rsid w:val="00A32CAC"/>
    <w:rsid w:val="00A36FC6"/>
    <w:rsid w:val="00A37CB5"/>
    <w:rsid w:val="00A459CD"/>
    <w:rsid w:val="00A517B8"/>
    <w:rsid w:val="00A53596"/>
    <w:rsid w:val="00A608EA"/>
    <w:rsid w:val="00A62564"/>
    <w:rsid w:val="00A66B91"/>
    <w:rsid w:val="00A75A8A"/>
    <w:rsid w:val="00A83D61"/>
    <w:rsid w:val="00A9083C"/>
    <w:rsid w:val="00A93C7B"/>
    <w:rsid w:val="00AA3B0C"/>
    <w:rsid w:val="00AA5B41"/>
    <w:rsid w:val="00AA759B"/>
    <w:rsid w:val="00AB1DB3"/>
    <w:rsid w:val="00AC2EB5"/>
    <w:rsid w:val="00AC6809"/>
    <w:rsid w:val="00AD3FE6"/>
    <w:rsid w:val="00AD6B7B"/>
    <w:rsid w:val="00AE0B07"/>
    <w:rsid w:val="00AE191F"/>
    <w:rsid w:val="00AF1556"/>
    <w:rsid w:val="00AF351B"/>
    <w:rsid w:val="00AF3EB8"/>
    <w:rsid w:val="00B05235"/>
    <w:rsid w:val="00B06B71"/>
    <w:rsid w:val="00B20DD0"/>
    <w:rsid w:val="00B24F84"/>
    <w:rsid w:val="00B331AE"/>
    <w:rsid w:val="00B34764"/>
    <w:rsid w:val="00B371EB"/>
    <w:rsid w:val="00B51846"/>
    <w:rsid w:val="00B57BD9"/>
    <w:rsid w:val="00B602B5"/>
    <w:rsid w:val="00B672AE"/>
    <w:rsid w:val="00B806E3"/>
    <w:rsid w:val="00B864E2"/>
    <w:rsid w:val="00B87F4B"/>
    <w:rsid w:val="00B95808"/>
    <w:rsid w:val="00B96E6E"/>
    <w:rsid w:val="00BA0AFB"/>
    <w:rsid w:val="00BA3D62"/>
    <w:rsid w:val="00BB0D01"/>
    <w:rsid w:val="00BB23CF"/>
    <w:rsid w:val="00BB700C"/>
    <w:rsid w:val="00BC1860"/>
    <w:rsid w:val="00BC587B"/>
    <w:rsid w:val="00BD798C"/>
    <w:rsid w:val="00BF1B08"/>
    <w:rsid w:val="00BF5A7B"/>
    <w:rsid w:val="00C008E7"/>
    <w:rsid w:val="00C1092D"/>
    <w:rsid w:val="00C33AD9"/>
    <w:rsid w:val="00C3719B"/>
    <w:rsid w:val="00C41495"/>
    <w:rsid w:val="00C46C22"/>
    <w:rsid w:val="00C64C3A"/>
    <w:rsid w:val="00C7482D"/>
    <w:rsid w:val="00C8748B"/>
    <w:rsid w:val="00C94982"/>
    <w:rsid w:val="00C975BF"/>
    <w:rsid w:val="00CA5405"/>
    <w:rsid w:val="00CA6FE8"/>
    <w:rsid w:val="00CB4113"/>
    <w:rsid w:val="00CD050C"/>
    <w:rsid w:val="00CD287D"/>
    <w:rsid w:val="00CE0330"/>
    <w:rsid w:val="00CE03F0"/>
    <w:rsid w:val="00CF09A0"/>
    <w:rsid w:val="00CF17AB"/>
    <w:rsid w:val="00CF414C"/>
    <w:rsid w:val="00D07344"/>
    <w:rsid w:val="00D22BAE"/>
    <w:rsid w:val="00D24279"/>
    <w:rsid w:val="00D273B5"/>
    <w:rsid w:val="00D277B2"/>
    <w:rsid w:val="00D27C70"/>
    <w:rsid w:val="00D30C7A"/>
    <w:rsid w:val="00D42F2C"/>
    <w:rsid w:val="00D456F1"/>
    <w:rsid w:val="00D5283B"/>
    <w:rsid w:val="00D535AA"/>
    <w:rsid w:val="00D54C88"/>
    <w:rsid w:val="00D6129F"/>
    <w:rsid w:val="00D6564A"/>
    <w:rsid w:val="00D762F4"/>
    <w:rsid w:val="00D7646B"/>
    <w:rsid w:val="00D85D5B"/>
    <w:rsid w:val="00D87D38"/>
    <w:rsid w:val="00D92828"/>
    <w:rsid w:val="00D9368C"/>
    <w:rsid w:val="00DA370B"/>
    <w:rsid w:val="00DA4377"/>
    <w:rsid w:val="00DA6508"/>
    <w:rsid w:val="00DA71AC"/>
    <w:rsid w:val="00DB1504"/>
    <w:rsid w:val="00DB2D5B"/>
    <w:rsid w:val="00DB42E2"/>
    <w:rsid w:val="00DB7221"/>
    <w:rsid w:val="00DC5379"/>
    <w:rsid w:val="00DE54AA"/>
    <w:rsid w:val="00DF0F98"/>
    <w:rsid w:val="00DF1E82"/>
    <w:rsid w:val="00DF3F51"/>
    <w:rsid w:val="00DF5B9E"/>
    <w:rsid w:val="00E23089"/>
    <w:rsid w:val="00E24344"/>
    <w:rsid w:val="00E27C93"/>
    <w:rsid w:val="00E33ABF"/>
    <w:rsid w:val="00E33D5A"/>
    <w:rsid w:val="00E37322"/>
    <w:rsid w:val="00E40B9B"/>
    <w:rsid w:val="00E43639"/>
    <w:rsid w:val="00E44628"/>
    <w:rsid w:val="00E518C1"/>
    <w:rsid w:val="00E61ED1"/>
    <w:rsid w:val="00E63B84"/>
    <w:rsid w:val="00E65222"/>
    <w:rsid w:val="00E77D1A"/>
    <w:rsid w:val="00E936C6"/>
    <w:rsid w:val="00E939D5"/>
    <w:rsid w:val="00E95A3C"/>
    <w:rsid w:val="00EB37B2"/>
    <w:rsid w:val="00EB75B3"/>
    <w:rsid w:val="00EC791B"/>
    <w:rsid w:val="00ED0B29"/>
    <w:rsid w:val="00ED0E50"/>
    <w:rsid w:val="00EE1072"/>
    <w:rsid w:val="00F0192F"/>
    <w:rsid w:val="00F02831"/>
    <w:rsid w:val="00F11291"/>
    <w:rsid w:val="00F148C6"/>
    <w:rsid w:val="00F23204"/>
    <w:rsid w:val="00F25B4A"/>
    <w:rsid w:val="00F32EE3"/>
    <w:rsid w:val="00F358F0"/>
    <w:rsid w:val="00F742E8"/>
    <w:rsid w:val="00F82587"/>
    <w:rsid w:val="00FA18AF"/>
    <w:rsid w:val="00FA7A65"/>
    <w:rsid w:val="00FA7AF7"/>
    <w:rsid w:val="00FA7BAC"/>
    <w:rsid w:val="00FB217F"/>
    <w:rsid w:val="00FB50F6"/>
    <w:rsid w:val="00FC477C"/>
    <w:rsid w:val="00FC4916"/>
    <w:rsid w:val="00FC4D3C"/>
    <w:rsid w:val="00FD2E59"/>
    <w:rsid w:val="00FD7FA3"/>
    <w:rsid w:val="00FF1333"/>
    <w:rsid w:val="00FF2196"/>
    <w:rsid w:val="00FF756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8066"/>
    <o:shapelayout v:ext="edit">
      <o:idmap v:ext="edit" data="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header" w:semiHidden="0" w:qFormat="1"/>
    <w:lsdException w:name="footer" w:semiHidden="0" w:qFormat="1"/>
    <w:lsdException w:name="caption" w:uiPriority="35" w:qFormat="1"/>
    <w:lsdException w:name="page number" w:uiPriority="0" w:qFormat="1"/>
    <w:lsdException w:name="Title" w:semiHidden="0" w:uiPriority="1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First Indent 2" w:qFormat="1"/>
    <w:lsdException w:name="Hyperlink" w:qFormat="1"/>
    <w:lsdException w:name="Strong" w:semiHidden="0" w:uiPriority="22" w:unhideWhenUsed="0" w:qFormat="1"/>
    <w:lsdException w:name="Emphasis" w:semiHidden="0" w:uiPriority="20" w:unhideWhenUsed="0" w:qFormat="1"/>
    <w:lsdException w:name="Plain Text" w:qFormat="1"/>
    <w:lsdException w:name="Normal (Web)"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73EE"/>
    <w:pPr>
      <w:widowControl w:val="0"/>
      <w:jc w:val="both"/>
    </w:pPr>
    <w:rPr>
      <w:rFonts w:ascii="Times New Roman" w:eastAsia="宋体" w:hAnsi="Times New Roman" w:cs="Times New Roman"/>
      <w:kern w:val="2"/>
      <w:sz w:val="21"/>
    </w:rPr>
  </w:style>
  <w:style w:type="paragraph" w:styleId="2">
    <w:name w:val="heading 2"/>
    <w:basedOn w:val="a"/>
    <w:next w:val="a0"/>
    <w:link w:val="2Char"/>
    <w:qFormat/>
    <w:rsid w:val="00925174"/>
    <w:pPr>
      <w:keepNext/>
      <w:tabs>
        <w:tab w:val="left" w:pos="3510"/>
        <w:tab w:val="left" w:pos="3585"/>
        <w:tab w:val="center" w:pos="4410"/>
        <w:tab w:val="left" w:pos="4620"/>
        <w:tab w:val="left" w:pos="4830"/>
        <w:tab w:val="left" w:pos="5580"/>
      </w:tabs>
      <w:outlineLvl w:val="1"/>
    </w:pPr>
    <w:rPr>
      <w:b/>
      <w:bCs/>
      <w:sz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
    <w:link w:val="Char"/>
    <w:uiPriority w:val="99"/>
    <w:semiHidden/>
    <w:unhideWhenUsed/>
    <w:qFormat/>
    <w:rsid w:val="008973EE"/>
    <w:rPr>
      <w:sz w:val="18"/>
      <w:szCs w:val="18"/>
    </w:rPr>
  </w:style>
  <w:style w:type="paragraph" w:styleId="a5">
    <w:name w:val="footer"/>
    <w:basedOn w:val="a"/>
    <w:link w:val="Char0"/>
    <w:uiPriority w:val="99"/>
    <w:unhideWhenUsed/>
    <w:qFormat/>
    <w:rsid w:val="008973EE"/>
    <w:pPr>
      <w:tabs>
        <w:tab w:val="center" w:pos="4153"/>
        <w:tab w:val="right" w:pos="8306"/>
      </w:tabs>
      <w:snapToGrid w:val="0"/>
      <w:jc w:val="left"/>
    </w:pPr>
    <w:rPr>
      <w:sz w:val="18"/>
      <w:szCs w:val="18"/>
    </w:rPr>
  </w:style>
  <w:style w:type="paragraph" w:styleId="a6">
    <w:name w:val="header"/>
    <w:basedOn w:val="a"/>
    <w:link w:val="Char1"/>
    <w:uiPriority w:val="99"/>
    <w:unhideWhenUsed/>
    <w:qFormat/>
    <w:rsid w:val="008973EE"/>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1"/>
    <w:link w:val="a6"/>
    <w:uiPriority w:val="99"/>
    <w:qFormat/>
    <w:rsid w:val="008973EE"/>
    <w:rPr>
      <w:rFonts w:ascii="Times New Roman" w:eastAsia="宋体" w:hAnsi="Times New Roman" w:cs="Times New Roman"/>
      <w:sz w:val="18"/>
      <w:szCs w:val="18"/>
    </w:rPr>
  </w:style>
  <w:style w:type="character" w:customStyle="1" w:styleId="Char0">
    <w:name w:val="页脚 Char"/>
    <w:basedOn w:val="a1"/>
    <w:link w:val="a5"/>
    <w:uiPriority w:val="99"/>
    <w:qFormat/>
    <w:rsid w:val="008973EE"/>
    <w:rPr>
      <w:rFonts w:ascii="Times New Roman" w:eastAsia="宋体" w:hAnsi="Times New Roman" w:cs="Times New Roman"/>
      <w:sz w:val="18"/>
      <w:szCs w:val="18"/>
    </w:rPr>
  </w:style>
  <w:style w:type="character" w:customStyle="1" w:styleId="Char">
    <w:name w:val="批注框文本 Char"/>
    <w:basedOn w:val="a1"/>
    <w:link w:val="a4"/>
    <w:uiPriority w:val="99"/>
    <w:semiHidden/>
    <w:qFormat/>
    <w:rsid w:val="008973EE"/>
    <w:rPr>
      <w:rFonts w:ascii="Times New Roman" w:eastAsia="宋体" w:hAnsi="Times New Roman" w:cs="Times New Roman"/>
      <w:sz w:val="18"/>
      <w:szCs w:val="18"/>
    </w:rPr>
  </w:style>
  <w:style w:type="character" w:customStyle="1" w:styleId="CharChar1">
    <w:name w:val="Char Char1"/>
    <w:uiPriority w:val="99"/>
    <w:qFormat/>
    <w:locked/>
    <w:rsid w:val="007757F3"/>
    <w:rPr>
      <w:rFonts w:ascii="宋体" w:eastAsia="宋体" w:hAnsi="Courier New" w:hint="eastAsia"/>
      <w:kern w:val="2"/>
      <w:sz w:val="21"/>
      <w:lang w:val="en-US" w:eastAsia="zh-CN" w:bidi="ar-SA"/>
    </w:rPr>
  </w:style>
  <w:style w:type="paragraph" w:styleId="a7">
    <w:name w:val="Body Text"/>
    <w:basedOn w:val="a"/>
    <w:link w:val="Char2"/>
    <w:uiPriority w:val="99"/>
    <w:qFormat/>
    <w:rsid w:val="0038113A"/>
    <w:pPr>
      <w:spacing w:line="360" w:lineRule="auto"/>
    </w:pPr>
    <w:rPr>
      <w:sz w:val="24"/>
    </w:rPr>
  </w:style>
  <w:style w:type="character" w:customStyle="1" w:styleId="Char2">
    <w:name w:val="正文文本 Char"/>
    <w:basedOn w:val="a1"/>
    <w:link w:val="a7"/>
    <w:uiPriority w:val="99"/>
    <w:rsid w:val="0038113A"/>
    <w:rPr>
      <w:rFonts w:ascii="Times New Roman" w:eastAsia="宋体" w:hAnsi="Times New Roman" w:cs="Times New Roman"/>
      <w:kern w:val="2"/>
      <w:sz w:val="24"/>
    </w:rPr>
  </w:style>
  <w:style w:type="paragraph" w:styleId="a8">
    <w:name w:val="Body Text Indent"/>
    <w:basedOn w:val="a"/>
    <w:link w:val="Char3"/>
    <w:uiPriority w:val="99"/>
    <w:semiHidden/>
    <w:qFormat/>
    <w:rsid w:val="0038113A"/>
    <w:pPr>
      <w:spacing w:after="120"/>
      <w:ind w:leftChars="200" w:left="420"/>
    </w:pPr>
  </w:style>
  <w:style w:type="character" w:customStyle="1" w:styleId="Char3">
    <w:name w:val="正文文本缩进 Char"/>
    <w:basedOn w:val="a1"/>
    <w:link w:val="a8"/>
    <w:uiPriority w:val="99"/>
    <w:semiHidden/>
    <w:qFormat/>
    <w:rsid w:val="0038113A"/>
    <w:rPr>
      <w:rFonts w:ascii="Times New Roman" w:eastAsia="宋体" w:hAnsi="Times New Roman" w:cs="Times New Roman"/>
      <w:kern w:val="2"/>
      <w:sz w:val="21"/>
    </w:rPr>
  </w:style>
  <w:style w:type="paragraph" w:styleId="a9">
    <w:name w:val="Plain Text"/>
    <w:basedOn w:val="a"/>
    <w:link w:val="Char4"/>
    <w:uiPriority w:val="99"/>
    <w:qFormat/>
    <w:rsid w:val="0038113A"/>
    <w:rPr>
      <w:rFonts w:ascii="宋体" w:hAnsi="Courier New"/>
    </w:rPr>
  </w:style>
  <w:style w:type="character" w:customStyle="1" w:styleId="Char4">
    <w:name w:val="纯文本 Char"/>
    <w:basedOn w:val="a1"/>
    <w:link w:val="a9"/>
    <w:uiPriority w:val="99"/>
    <w:qFormat/>
    <w:rsid w:val="0038113A"/>
    <w:rPr>
      <w:rFonts w:ascii="宋体" w:eastAsia="宋体" w:hAnsi="Courier New" w:cs="Times New Roman"/>
      <w:kern w:val="2"/>
      <w:sz w:val="21"/>
    </w:rPr>
  </w:style>
  <w:style w:type="paragraph" w:styleId="aa">
    <w:name w:val="Normal (Web)"/>
    <w:basedOn w:val="a"/>
    <w:uiPriority w:val="99"/>
    <w:qFormat/>
    <w:rsid w:val="0038113A"/>
    <w:pPr>
      <w:widowControl/>
      <w:spacing w:before="100" w:beforeAutospacing="1" w:after="100" w:afterAutospacing="1" w:line="360" w:lineRule="atLeast"/>
      <w:jc w:val="left"/>
    </w:pPr>
    <w:rPr>
      <w:rFonts w:ascii="宋体" w:hAnsi="宋体" w:cs="宋体"/>
      <w:kern w:val="0"/>
      <w:szCs w:val="21"/>
    </w:rPr>
  </w:style>
  <w:style w:type="paragraph" w:styleId="20">
    <w:name w:val="Body Text First Indent 2"/>
    <w:basedOn w:val="a8"/>
    <w:link w:val="2Char0"/>
    <w:uiPriority w:val="99"/>
    <w:qFormat/>
    <w:rsid w:val="0038113A"/>
    <w:pPr>
      <w:spacing w:after="0"/>
      <w:ind w:leftChars="0" w:left="0" w:firstLineChars="200" w:firstLine="420"/>
      <w:jc w:val="left"/>
    </w:pPr>
    <w:rPr>
      <w:rFonts w:ascii="宋体" w:eastAsia="仿宋_GB2312" w:hAnsi="宋体"/>
      <w:color w:val="000000"/>
      <w:sz w:val="28"/>
    </w:rPr>
  </w:style>
  <w:style w:type="character" w:customStyle="1" w:styleId="2Char0">
    <w:name w:val="正文首行缩进 2 Char"/>
    <w:basedOn w:val="Char3"/>
    <w:link w:val="20"/>
    <w:uiPriority w:val="99"/>
    <w:qFormat/>
    <w:rsid w:val="0038113A"/>
    <w:rPr>
      <w:rFonts w:ascii="宋体" w:eastAsia="仿宋_GB2312" w:hAnsi="宋体"/>
      <w:color w:val="000000"/>
      <w:sz w:val="28"/>
    </w:rPr>
  </w:style>
  <w:style w:type="table" w:styleId="ab">
    <w:name w:val="Table Grid"/>
    <w:basedOn w:val="a2"/>
    <w:uiPriority w:val="59"/>
    <w:qFormat/>
    <w:rsid w:val="0038113A"/>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basedOn w:val="a1"/>
    <w:qFormat/>
    <w:rsid w:val="0038113A"/>
  </w:style>
  <w:style w:type="character" w:styleId="ad">
    <w:name w:val="Hyperlink"/>
    <w:uiPriority w:val="99"/>
    <w:semiHidden/>
    <w:qFormat/>
    <w:rsid w:val="0038113A"/>
    <w:rPr>
      <w:rFonts w:cs="Times New Roman"/>
      <w:color w:val="0000FF"/>
      <w:u w:val="single"/>
    </w:rPr>
  </w:style>
  <w:style w:type="paragraph" w:customStyle="1" w:styleId="ae">
    <w:name w:val="表格文字"/>
    <w:basedOn w:val="a"/>
    <w:uiPriority w:val="99"/>
    <w:qFormat/>
    <w:rsid w:val="0038113A"/>
    <w:pPr>
      <w:spacing w:before="25" w:after="25"/>
    </w:pPr>
    <w:rPr>
      <w:bCs/>
      <w:spacing w:val="10"/>
    </w:rPr>
  </w:style>
  <w:style w:type="paragraph" w:styleId="af">
    <w:name w:val="List Paragraph"/>
    <w:basedOn w:val="a"/>
    <w:uiPriority w:val="99"/>
    <w:qFormat/>
    <w:rsid w:val="0038113A"/>
    <w:pPr>
      <w:ind w:firstLineChars="200" w:firstLine="420"/>
    </w:pPr>
  </w:style>
  <w:style w:type="paragraph" w:customStyle="1" w:styleId="af0">
    <w:name w:val="东方正文"/>
    <w:basedOn w:val="a"/>
    <w:qFormat/>
    <w:rsid w:val="0038113A"/>
    <w:pPr>
      <w:spacing w:line="400" w:lineRule="exact"/>
      <w:ind w:left="284" w:right="284"/>
    </w:pPr>
    <w:rPr>
      <w:sz w:val="24"/>
    </w:rPr>
  </w:style>
  <w:style w:type="paragraph" w:customStyle="1" w:styleId="Default">
    <w:name w:val="Default"/>
    <w:uiPriority w:val="99"/>
    <w:qFormat/>
    <w:rsid w:val="0038113A"/>
    <w:pPr>
      <w:widowControl w:val="0"/>
      <w:autoSpaceDE w:val="0"/>
      <w:autoSpaceDN w:val="0"/>
      <w:adjustRightInd w:val="0"/>
    </w:pPr>
    <w:rPr>
      <w:rFonts w:ascii="宋体" w:eastAsia="宋体" w:hAnsi="Times New Roman" w:cs="宋体"/>
      <w:color w:val="000000"/>
      <w:sz w:val="24"/>
      <w:szCs w:val="24"/>
    </w:rPr>
  </w:style>
  <w:style w:type="character" w:customStyle="1" w:styleId="2Char">
    <w:name w:val="标题 2 Char"/>
    <w:basedOn w:val="a1"/>
    <w:link w:val="2"/>
    <w:rsid w:val="00925174"/>
    <w:rPr>
      <w:rFonts w:ascii="Times New Roman" w:eastAsia="宋体" w:hAnsi="Times New Roman" w:cs="Times New Roman"/>
      <w:b/>
      <w:bCs/>
      <w:kern w:val="2"/>
      <w:sz w:val="32"/>
    </w:rPr>
  </w:style>
  <w:style w:type="paragraph" w:styleId="a0">
    <w:name w:val="Normal Indent"/>
    <w:basedOn w:val="a"/>
    <w:qFormat/>
    <w:rsid w:val="00925174"/>
    <w:pPr>
      <w:adjustRightInd w:val="0"/>
      <w:spacing w:line="360" w:lineRule="atLeast"/>
      <w:ind w:left="480"/>
      <w:textAlignment w:val="baseline"/>
    </w:pPr>
    <w:rPr>
      <w:kern w:val="0"/>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0CB2329-6A1F-4ED0-AFCE-32AD266A7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2795</TotalTime>
  <Pages>13</Pages>
  <Words>1062</Words>
  <Characters>6060</Characters>
  <Application>Microsoft Office Word</Application>
  <DocSecurity>0</DocSecurity>
  <Lines>50</Lines>
  <Paragraphs>14</Paragraphs>
  <ScaleCrop>false</ScaleCrop>
  <Company/>
  <LinksUpToDate>false</LinksUpToDate>
  <CharactersWithSpaces>7108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Administrator</cp:lastModifiedBy>
  <cp:revision>34</cp:revision>
  <dcterms:created xsi:type="dcterms:W3CDTF">2015-06-17T12:51:00Z</dcterms:created>
  <dcterms:modified xsi:type="dcterms:W3CDTF">2021-06-06T05:58:00Z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