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鄂尔多斯市鼎健商贸有限责任公司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2021-N1QMS-4014142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Q:29.12.00</w:t>
            </w:r>
          </w:p>
          <w:p>
            <w:pPr>
              <w:jc w:val="center"/>
              <w:rPr>
                <w:b/>
                <w:sz w:val="21"/>
                <w:szCs w:val="21"/>
              </w:rPr>
            </w:pPr>
            <w:r>
              <w:rPr>
                <w:b/>
                <w:sz w:val="21"/>
                <w:szCs w:val="21"/>
              </w:rPr>
              <w:t>E:29.12.00</w:t>
            </w:r>
          </w:p>
          <w:p>
            <w:pPr>
              <w:jc w:val="center"/>
              <w:rPr>
                <w:b/>
                <w:sz w:val="21"/>
                <w:szCs w:val="21"/>
              </w:rPr>
            </w:pPr>
            <w:r>
              <w:rPr>
                <w:b/>
                <w:sz w:val="21"/>
                <w:szCs w:val="21"/>
              </w:rPr>
              <w:t>O:29.12.00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vAlign w:val="center"/>
          </w:tcPr>
          <w:p>
            <w:pPr>
              <w:jc w:val="center"/>
              <w:rPr>
                <w:b/>
                <w:sz w:val="21"/>
                <w:szCs w:val="21"/>
              </w:rPr>
            </w:pPr>
            <w:r>
              <w:rPr>
                <w:b/>
                <w:sz w:val="21"/>
                <w:szCs w:val="21"/>
              </w:rPr>
              <w:t>姜小清</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2020-N1QMS-3201919</w:t>
            </w:r>
          </w:p>
          <w:p>
            <w:pPr>
              <w:jc w:val="center"/>
              <w:rPr>
                <w:b/>
                <w:sz w:val="21"/>
                <w:szCs w:val="21"/>
              </w:rPr>
            </w:pPr>
            <w:r>
              <w:rPr>
                <w:b/>
                <w:sz w:val="21"/>
                <w:szCs w:val="21"/>
              </w:rPr>
              <w:t>2021-N1EMS-3201919</w:t>
            </w:r>
          </w:p>
          <w:p>
            <w:pPr>
              <w:jc w:val="center"/>
              <w:rPr>
                <w:b/>
                <w:sz w:val="21"/>
                <w:szCs w:val="21"/>
              </w:rPr>
            </w:pPr>
            <w:r>
              <w:rPr>
                <w:b/>
                <w:sz w:val="21"/>
                <w:szCs w:val="21"/>
              </w:rPr>
              <w:t>2019-N1OHSMS-2201919</w:t>
            </w:r>
          </w:p>
        </w:tc>
        <w:tc>
          <w:tcPr>
            <w:tcW w:w="1728" w:type="dxa"/>
            <w:gridSpan w:val="2"/>
            <w:vAlign w:val="center"/>
          </w:tcPr>
          <w:p>
            <w:pPr>
              <w:jc w:val="center"/>
              <w:rPr>
                <w:b/>
                <w:sz w:val="21"/>
                <w:szCs w:val="21"/>
              </w:rPr>
            </w:pPr>
            <w:r>
              <w:rPr>
                <w:b/>
                <w:sz w:val="21"/>
                <w:szCs w:val="21"/>
              </w:rPr>
              <w:t>Q:29.12.00</w:t>
            </w:r>
          </w:p>
          <w:p>
            <w:pPr>
              <w:jc w:val="center"/>
              <w:rPr>
                <w:b/>
                <w:sz w:val="21"/>
                <w:szCs w:val="21"/>
              </w:rPr>
            </w:pPr>
            <w:r>
              <w:rPr>
                <w:b/>
                <w:sz w:val="21"/>
                <w:szCs w:val="21"/>
              </w:rPr>
              <w:t>E:29.12.00</w:t>
            </w:r>
          </w:p>
          <w:p>
            <w:pPr>
              <w:jc w:val="center"/>
              <w:rPr>
                <w:b/>
                <w:sz w:val="21"/>
                <w:szCs w:val="21"/>
              </w:rPr>
            </w:pPr>
            <w:r>
              <w:rPr>
                <w:b/>
                <w:sz w:val="21"/>
                <w:szCs w:val="21"/>
              </w:rPr>
              <w:t>O:29.12.00</w:t>
            </w:r>
          </w:p>
        </w:tc>
        <w:tc>
          <w:tcPr>
            <w:tcW w:w="1729" w:type="dxa"/>
            <w:gridSpan w:val="2"/>
            <w:vAlign w:val="center"/>
          </w:tcPr>
          <w:p>
            <w:pPr>
              <w:jc w:val="center"/>
              <w:rPr>
                <w:b/>
                <w:sz w:val="21"/>
                <w:szCs w:val="21"/>
              </w:rPr>
            </w:pPr>
            <w:r>
              <w:rPr>
                <w:b/>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vAlign w:val="center"/>
          </w:tcPr>
          <w:p>
            <w:pPr>
              <w:jc w:val="center"/>
              <w:rPr>
                <w:b/>
                <w:sz w:val="21"/>
                <w:szCs w:val="21"/>
              </w:rPr>
            </w:pPr>
            <w:r>
              <w:rPr>
                <w:b/>
                <w:sz w:val="21"/>
                <w:szCs w:val="21"/>
              </w:rPr>
              <w:t>朱晓丽</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2021-N1QMS-3205805</w:t>
            </w:r>
          </w:p>
          <w:p>
            <w:pPr>
              <w:jc w:val="center"/>
              <w:rPr>
                <w:b/>
                <w:sz w:val="21"/>
                <w:szCs w:val="21"/>
              </w:rPr>
            </w:pPr>
            <w:r>
              <w:rPr>
                <w:b/>
                <w:sz w:val="21"/>
                <w:szCs w:val="21"/>
              </w:rPr>
              <w:t>2021-N1EMS-3205805</w:t>
            </w:r>
          </w:p>
        </w:tc>
        <w:tc>
          <w:tcPr>
            <w:tcW w:w="1728" w:type="dxa"/>
            <w:gridSpan w:val="2"/>
            <w:vAlign w:val="center"/>
          </w:tcPr>
          <w:p>
            <w:pPr>
              <w:jc w:val="center"/>
              <w:rPr>
                <w:b/>
                <w:sz w:val="21"/>
                <w:szCs w:val="21"/>
              </w:rPr>
            </w:pPr>
            <w:r>
              <w:rPr>
                <w:b/>
                <w:sz w:val="21"/>
                <w:szCs w:val="21"/>
              </w:rPr>
              <w:t>Q:29.12.00</w:t>
            </w:r>
          </w:p>
          <w:p>
            <w:pPr>
              <w:jc w:val="center"/>
              <w:rPr>
                <w:b/>
                <w:sz w:val="21"/>
                <w:szCs w:val="21"/>
              </w:rPr>
            </w:pPr>
            <w:r>
              <w:rPr>
                <w:b/>
                <w:sz w:val="21"/>
                <w:szCs w:val="21"/>
              </w:rPr>
              <w:t>E:29.12.00</w:t>
            </w:r>
          </w:p>
        </w:tc>
        <w:tc>
          <w:tcPr>
            <w:tcW w:w="1729" w:type="dxa"/>
            <w:gridSpan w:val="2"/>
            <w:vAlign w:val="center"/>
          </w:tcPr>
          <w:p>
            <w:pPr>
              <w:jc w:val="center"/>
              <w:rPr>
                <w:b/>
                <w:sz w:val="21"/>
                <w:szCs w:val="21"/>
              </w:rPr>
            </w:pPr>
            <w:r>
              <w:rPr>
                <w:b/>
                <w:sz w:val="21"/>
                <w:szCs w:val="21"/>
              </w:rPr>
              <w:t>ISC-205805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lang w:eastAsia="zh-CN"/>
        </w:rPr>
        <w:t>☑</w:t>
      </w: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vAlign w:val="top"/>
          </w:tcPr>
          <w:p>
            <w:pPr>
              <w:spacing w:line="260" w:lineRule="exact"/>
              <w:rPr>
                <w:rFonts w:ascii="宋体"/>
                <w:b/>
                <w:color w:val="FF0000"/>
                <w:sz w:val="21"/>
              </w:rPr>
            </w:pPr>
            <w:r>
              <w:rPr>
                <w:rFonts w:ascii="宋体"/>
                <w:b/>
                <w:color w:val="FF0000"/>
                <w:sz w:val="21"/>
              </w:rPr>
              <w:t>鄂尔多斯市鼎健商贸有限责任公司</w:t>
            </w:r>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vAlign w:val="top"/>
          </w:tcPr>
          <w:p>
            <w:pPr>
              <w:rPr>
                <w:rFonts w:ascii="宋体"/>
                <w:b/>
                <w:sz w:val="21"/>
              </w:rPr>
            </w:pPr>
            <w:r>
              <w:rPr>
                <w:rFonts w:ascii="宋体"/>
                <w:b/>
                <w:sz w:val="21"/>
              </w:rPr>
              <w:t>东胜区迎宾路3号街坊1号楼06</w:t>
            </w:r>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vAlign w:val="top"/>
          </w:tcPr>
          <w:p>
            <w:pPr>
              <w:rPr>
                <w:rFonts w:ascii="宋体"/>
                <w:b/>
                <w:sz w:val="21"/>
              </w:rPr>
            </w:pPr>
            <w:r>
              <w:rPr>
                <w:rFonts w:ascii="宋体"/>
                <w:b/>
                <w:sz w:val="21"/>
              </w:rPr>
              <w:t>017000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vAlign w:val="top"/>
          </w:tcPr>
          <w:p>
            <w:pPr>
              <w:rPr>
                <w:rFonts w:ascii="宋体"/>
                <w:b/>
                <w:sz w:val="21"/>
              </w:rPr>
            </w:pPr>
            <w:r>
              <w:rPr>
                <w:rFonts w:ascii="宋体"/>
                <w:b/>
                <w:sz w:val="21"/>
              </w:rPr>
              <w:t>东胜区迎宾路3号街坊1号楼06</w:t>
            </w:r>
          </w:p>
        </w:tc>
        <w:tc>
          <w:tcPr>
            <w:tcW w:w="1672" w:type="dxa"/>
            <w:vMerge w:val="continue"/>
            <w:vAlign w:val="center"/>
          </w:tcPr>
          <w:p>
            <w:pPr>
              <w:jc w:val="center"/>
              <w:rPr>
                <w:rFonts w:ascii="宋体"/>
                <w:b/>
                <w:sz w:val="21"/>
              </w:rPr>
            </w:pPr>
          </w:p>
        </w:tc>
        <w:tc>
          <w:tcPr>
            <w:tcW w:w="1500" w:type="dxa"/>
            <w:vAlign w:val="top"/>
          </w:tcPr>
          <w:p>
            <w:pPr>
              <w:rPr>
                <w:rFonts w:hint="default" w:ascii="宋体" w:eastAsia="宋体"/>
                <w:b/>
                <w:sz w:val="21"/>
                <w:lang w:val="en-US" w:eastAsia="zh-CN"/>
              </w:rPr>
            </w:pPr>
            <w:r>
              <w:rPr>
                <w:rFonts w:ascii="宋体"/>
                <w:b/>
                <w:sz w:val="21"/>
              </w:rPr>
              <w:t>017000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vAlign w:val="top"/>
          </w:tcPr>
          <w:p>
            <w:pPr>
              <w:rPr>
                <w:rFonts w:ascii="宋体"/>
                <w:b/>
                <w:sz w:val="21"/>
              </w:rPr>
            </w:pPr>
            <w:r>
              <w:rPr>
                <w:rFonts w:ascii="宋体"/>
                <w:b/>
                <w:sz w:val="21"/>
              </w:rPr>
              <w:t>东胜区迎宾路3号街坊1号楼06</w:t>
            </w:r>
          </w:p>
        </w:tc>
        <w:tc>
          <w:tcPr>
            <w:tcW w:w="1672" w:type="dxa"/>
            <w:vMerge w:val="continue"/>
            <w:vAlign w:val="center"/>
          </w:tcPr>
          <w:p>
            <w:pPr>
              <w:jc w:val="center"/>
              <w:rPr>
                <w:rFonts w:ascii="宋体"/>
                <w:b/>
                <w:sz w:val="21"/>
              </w:rPr>
            </w:pPr>
          </w:p>
        </w:tc>
        <w:tc>
          <w:tcPr>
            <w:tcW w:w="1500" w:type="dxa"/>
            <w:vAlign w:val="top"/>
          </w:tcPr>
          <w:p>
            <w:pPr>
              <w:rPr>
                <w:rFonts w:hint="default" w:ascii="宋体" w:eastAsia="宋体"/>
                <w:b/>
                <w:sz w:val="21"/>
                <w:lang w:val="en-US" w:eastAsia="zh-CN"/>
              </w:rPr>
            </w:pPr>
            <w:r>
              <w:rPr>
                <w:rFonts w:ascii="宋体"/>
                <w:b/>
                <w:sz w:val="21"/>
              </w:rPr>
              <w:t>017000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vAlign w:val="top"/>
          </w:tcPr>
          <w:p>
            <w:pPr>
              <w:rPr>
                <w:rFonts w:ascii="宋体"/>
                <w:b/>
                <w:sz w:val="21"/>
              </w:rPr>
            </w:pPr>
            <w:r>
              <w:rPr>
                <w:rFonts w:ascii="宋体"/>
                <w:b/>
                <w:sz w:val="21"/>
              </w:rPr>
              <w:t>康艳</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r>
              <w:rPr>
                <w:rFonts w:ascii="宋体"/>
                <w:b/>
                <w:sz w:val="21"/>
              </w:rPr>
              <w:t>18548739919</w:t>
            </w:r>
          </w:p>
        </w:tc>
        <w:tc>
          <w:tcPr>
            <w:tcW w:w="1672" w:type="dxa"/>
            <w:vAlign w:val="center"/>
          </w:tcPr>
          <w:p>
            <w:pPr>
              <w:jc w:val="center"/>
              <w:rPr>
                <w:rFonts w:ascii="宋体"/>
                <w:b/>
                <w:sz w:val="21"/>
              </w:rPr>
            </w:pPr>
            <w:r>
              <w:rPr>
                <w:rFonts w:hint="eastAsia" w:ascii="宋体" w:hAnsi="宋体"/>
                <w:b/>
                <w:sz w:val="21"/>
              </w:rPr>
              <w:t>传真</w:t>
            </w:r>
          </w:p>
        </w:tc>
        <w:tc>
          <w:tcPr>
            <w:tcW w:w="1500" w:type="dxa"/>
            <w:vAlign w:val="top"/>
          </w:tcPr>
          <w:p>
            <w:pPr>
              <w:rPr>
                <w:rFonts w:ascii="宋体"/>
                <w:b/>
                <w:sz w:val="21"/>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top"/>
          </w:tcPr>
          <w:p>
            <w:pPr>
              <w:rPr>
                <w:rFonts w:ascii="宋体" w:hAnsi="宋体"/>
                <w:b/>
                <w:sz w:val="21"/>
                <w:szCs w:val="21"/>
              </w:rPr>
            </w:pPr>
            <w:r>
              <w:rPr>
                <w:rFonts w:ascii="宋体" w:hAnsi="宋体"/>
                <w:b/>
                <w:sz w:val="21"/>
                <w:szCs w:val="21"/>
              </w:rPr>
              <w:t>张文清</w:t>
            </w:r>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top"/>
          </w:tcPr>
          <w:p>
            <w:pPr>
              <w:rPr>
                <w:rFonts w:ascii="宋体" w:hAnsi="宋体"/>
                <w:b/>
                <w:sz w:val="21"/>
                <w:szCs w:val="21"/>
              </w:rPr>
            </w:pPr>
            <w:r>
              <w:rPr>
                <w:rFonts w:ascii="宋体" w:hAnsi="宋体"/>
                <w:b/>
                <w:sz w:val="21"/>
                <w:szCs w:val="21"/>
              </w:rPr>
              <w:t>张文清</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top"/>
          </w:tcPr>
          <w:p>
            <w:pPr>
              <w:rPr>
                <w:rFonts w:ascii="宋体"/>
                <w:b/>
                <w:sz w:val="21"/>
              </w:rPr>
            </w:pPr>
            <w:r>
              <w:rPr>
                <w:rFonts w:ascii="宋体"/>
                <w:b/>
                <w:sz w:val="21"/>
              </w:rPr>
              <w:t>于满江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1" w:name="审核日期"/>
            <w:r>
              <w:rPr>
                <w:rFonts w:ascii="宋体" w:hAnsi="宋体"/>
                <w:b/>
                <w:sz w:val="21"/>
                <w:szCs w:val="21"/>
              </w:rPr>
              <w:t>2021年06月14日 上午至2021年06月15日 上午</w:t>
            </w:r>
            <w:bookmarkEnd w:id="1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12" w:name="审核范围"/>
            <w:r>
              <w:rPr>
                <w:rFonts w:hint="eastAsia" w:ascii="宋体" w:hAnsi="宋体"/>
              </w:rPr>
              <w:t>Q：厨房设备、酒店用品的销售</w:t>
            </w:r>
          </w:p>
          <w:p>
            <w:pPr>
              <w:spacing w:line="0" w:lineRule="atLeast"/>
              <w:jc w:val="left"/>
              <w:rPr>
                <w:rFonts w:hint="eastAsia" w:ascii="宋体" w:hAnsi="宋体"/>
              </w:rPr>
            </w:pPr>
            <w:r>
              <w:rPr>
                <w:rFonts w:hint="eastAsia" w:ascii="宋体" w:hAnsi="宋体"/>
              </w:rPr>
              <w:t>E：厨房设备、酒店用品的销售及相关环境管理活动</w:t>
            </w:r>
          </w:p>
          <w:p>
            <w:pPr>
              <w:spacing w:line="360" w:lineRule="exact"/>
              <w:rPr>
                <w:rFonts w:ascii="宋体" w:hAnsi="宋体"/>
                <w:b/>
                <w:sz w:val="21"/>
                <w:szCs w:val="21"/>
              </w:rPr>
            </w:pPr>
            <w:r>
              <w:rPr>
                <w:rFonts w:hint="eastAsia" w:ascii="宋体" w:hAnsi="宋体"/>
              </w:rPr>
              <w:t>O：厨房设备、酒店用品的销售及相关职业健康安全管理活动</w:t>
            </w:r>
            <w:bookmarkEnd w:id="12"/>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rPr>
                <w:b/>
                <w:szCs w:val="21"/>
              </w:rPr>
            </w:pPr>
            <w:r>
              <w:rPr>
                <w:b/>
                <w:szCs w:val="21"/>
              </w:rPr>
              <w:t xml:space="preserve"> </w:t>
            </w:r>
            <w:bookmarkStart w:id="13" w:name="专业代码"/>
            <w:r>
              <w:rPr>
                <w:b/>
                <w:szCs w:val="21"/>
              </w:rPr>
              <w:t>Q：29.12.00</w:t>
            </w:r>
          </w:p>
          <w:p>
            <w:pPr>
              <w:rPr>
                <w:b/>
                <w:szCs w:val="21"/>
              </w:rPr>
            </w:pPr>
            <w:r>
              <w:rPr>
                <w:b/>
                <w:szCs w:val="21"/>
              </w:rPr>
              <w:t>E：29.12.00</w:t>
            </w:r>
          </w:p>
          <w:p>
            <w:pPr>
              <w:spacing w:line="260" w:lineRule="exact"/>
              <w:rPr>
                <w:rFonts w:ascii="宋体" w:hAnsi="宋体"/>
                <w:b/>
                <w:sz w:val="21"/>
                <w:szCs w:val="21"/>
              </w:rPr>
            </w:pPr>
            <w:r>
              <w:rPr>
                <w:b/>
                <w:szCs w:val="21"/>
              </w:rPr>
              <w:t>O：29.12.00</w:t>
            </w:r>
            <w:bookmarkEnd w:id="1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p>
            <w:pPr>
              <w:spacing w:line="260" w:lineRule="exact"/>
              <w:rPr>
                <w:rFonts w:ascii="宋体" w:hAnsi="宋体"/>
                <w:b/>
                <w:sz w:val="21"/>
                <w:szCs w:val="21"/>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2023.7.27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b/>
                <w:sz w:val="21"/>
                <w:lang w:val="en-US" w:eastAsia="zh-CN"/>
              </w:rPr>
            </w:pPr>
          </w:p>
          <w:p>
            <w:pPr>
              <w:spacing w:line="260" w:lineRule="exact"/>
              <w:rPr>
                <w:rFonts w:hint="eastAsia" w:ascii="宋体" w:hAnsi="宋体"/>
                <w:b/>
                <w:sz w:val="21"/>
                <w:szCs w:val="21"/>
                <w:lang w:val="en-US" w:eastAsia="zh-CN"/>
              </w:rPr>
            </w:pPr>
          </w:p>
          <w:p>
            <w:pPr>
              <w:spacing w:line="260" w:lineRule="exact"/>
              <w:rPr>
                <w:rFonts w:hint="default" w:ascii="宋体" w:eastAsia="宋体"/>
                <w:b/>
                <w:sz w:val="21"/>
                <w:lang w:val="en-US" w:eastAsia="zh-CN"/>
              </w:rPr>
            </w:pPr>
            <w:r>
              <w:rPr>
                <w:rFonts w:hint="eastAsia" w:ascii="宋体" w:hAnsi="宋体"/>
                <w:b/>
                <w:sz w:val="21"/>
                <w:szCs w:val="21"/>
                <w:lang w:val="en-US" w:eastAsia="zh-CN"/>
              </w:rPr>
              <w:t>2020-06-22 -- 2020-06-24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25</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pStyle w:val="2"/>
              <w:rPr>
                <w:rFonts w:asciiTheme="minorEastAsia" w:hAnsiTheme="minorEastAsia" w:eastAsiaTheme="minorEastAsia" w:cstheme="minorEastAsia"/>
                <w:bCs w:val="0"/>
                <w:szCs w:val="21"/>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spacing w:line="0" w:lineRule="atLeast"/>
              <w:jc w:val="left"/>
              <w:rPr>
                <w:rFonts w:hint="eastAsia" w:ascii="宋体" w:hAnsi="宋体"/>
              </w:rPr>
            </w:pPr>
            <w:r>
              <w:rPr>
                <w:rFonts w:hint="eastAsia" w:ascii="宋体" w:hAnsi="宋体"/>
              </w:rPr>
              <w:t>Q：厨房设备、酒店用品的销售</w:t>
            </w:r>
          </w:p>
          <w:p>
            <w:pPr>
              <w:spacing w:line="0" w:lineRule="atLeast"/>
              <w:jc w:val="left"/>
              <w:rPr>
                <w:rFonts w:hint="eastAsia" w:ascii="宋体" w:hAnsi="宋体"/>
              </w:rPr>
            </w:pPr>
            <w:r>
              <w:rPr>
                <w:rFonts w:hint="eastAsia" w:ascii="宋体" w:hAnsi="宋体"/>
              </w:rPr>
              <w:t>E：厨房设备、酒店用品的销售及相关环境管理活动</w:t>
            </w:r>
          </w:p>
          <w:p>
            <w:pPr>
              <w:rPr>
                <w:rFonts w:hint="eastAsia" w:ascii="宋体" w:hAnsi="宋体"/>
              </w:rPr>
            </w:pPr>
            <w:r>
              <w:rPr>
                <w:rFonts w:hint="eastAsia" w:ascii="宋体" w:hAnsi="宋体"/>
              </w:rPr>
              <w:t xml:space="preserve">O：厨房设备、酒店用品的销售及相关职业健康安全管理活动  </w:t>
            </w:r>
          </w:p>
          <w:p>
            <w:pPr>
              <w:rPr>
                <w:rFonts w:hint="eastAsia" w:ascii="宋体" w:hAnsi="宋体"/>
                <w:b/>
                <w:bCs/>
                <w:color w:val="auto"/>
                <w:lang w:val="en-US" w:eastAsia="zh-CN"/>
              </w:rPr>
            </w:pPr>
            <w:r>
              <w:rPr>
                <w:rFonts w:hint="eastAsia" w:asciiTheme="minorEastAsia" w:hAnsiTheme="minorEastAsia" w:eastAsiaTheme="minorEastAsia" w:cstheme="minorEastAsia"/>
                <w:color w:val="auto"/>
                <w:szCs w:val="21"/>
              </w:rPr>
              <w:t>认证范围在经营范围内。</w:t>
            </w:r>
            <w:r>
              <w:rPr>
                <w:rFonts w:hint="eastAsia" w:ascii="宋体" w:hAnsi="宋体"/>
                <w:b/>
                <w:bCs/>
                <w:color w:val="auto"/>
              </w:rPr>
              <w:t>不适用条款:</w:t>
            </w:r>
            <w:r>
              <w:rPr>
                <w:rFonts w:hint="eastAsia" w:ascii="宋体" w:hAnsi="宋体"/>
                <w:b/>
                <w:bCs/>
                <w:color w:val="auto"/>
                <w:lang w:val="en-US" w:eastAsia="zh-CN"/>
              </w:rPr>
              <w:t>8.3</w:t>
            </w:r>
          </w:p>
          <w:p>
            <w:pPr>
              <w:pStyle w:val="2"/>
              <w:rPr>
                <w:rFonts w:hint="default"/>
                <w:lang w:val="en-US" w:eastAsia="zh-CN"/>
              </w:rPr>
            </w:pPr>
            <w:r>
              <w:rPr>
                <w:rFonts w:hint="eastAsia" w:ascii="宋体" w:hAnsi="宋体"/>
                <w:b/>
                <w:bCs/>
                <w:color w:val="auto"/>
                <w:lang w:val="en-US" w:eastAsia="zh-CN"/>
              </w:rPr>
              <w:t>不适用理由：</w:t>
            </w:r>
            <w:r>
              <w:rPr>
                <w:rFonts w:hint="eastAsia" w:ascii="宋体" w:hAnsi="宋体"/>
                <w:sz w:val="21"/>
                <w:szCs w:val="21"/>
                <w:lang w:val="en-US" w:eastAsia="zh-CN"/>
              </w:rPr>
              <w:t>因该公司的</w:t>
            </w:r>
            <w:r>
              <w:rPr>
                <w:rFonts w:hint="eastAsia" w:ascii="宋体" w:hAnsi="宋体"/>
              </w:rPr>
              <w:t>厨房设备、酒店用品的销售</w:t>
            </w:r>
            <w:r>
              <w:rPr>
                <w:rFonts w:hint="eastAsia" w:ascii="宋体" w:hAnsi="宋体"/>
                <w:szCs w:val="21"/>
                <w:lang w:val="en-US" w:eastAsia="zh-CN"/>
              </w:rPr>
              <w:t>服务</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spacing w:line="240" w:lineRule="exact"/>
              <w:rPr>
                <w:rFonts w:hint="eastAsia" w:ascii="宋体" w:hAnsi="宋体"/>
                <w:b/>
                <w:sz w:val="21"/>
                <w:szCs w:val="21"/>
              </w:rPr>
            </w:pPr>
            <w:r>
              <w:rPr>
                <w:rFonts w:hint="eastAsia" w:asciiTheme="minorEastAsia" w:hAnsiTheme="minorEastAsia" w:eastAsiaTheme="minorEastAsia" w:cstheme="minorEastAsia"/>
                <w:bCs w:val="0"/>
                <w:szCs w:val="21"/>
              </w:rPr>
              <w:t>对于企业的外包过程也进行了充分识别，公司无外包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rPr>
            </w:pPr>
            <w:r>
              <w:rPr>
                <w:rFonts w:hint="eastAsia"/>
              </w:rPr>
              <w:t>相关方需求和期望识别情况</w:t>
            </w:r>
          </w:p>
          <w:p>
            <w:r>
              <w:rPr>
                <w:rFonts w:hint="eastAsia"/>
              </w:rPr>
              <w:t>在公司运营过程中充分考虑相关方方面的期望或要求，识别的相关方有：顾客、最终用户或受益人、业主，股东、员工等。项目部门和相关职能部门通过日常例会、市场活动、现场拜访、产品展销会、客户调查等多种渠道和方式方法随时了解相关方的需求和期望。做为公司经营风险分析和发展机遇的可利用资源。</w:t>
            </w:r>
          </w:p>
          <w:p>
            <w:pPr>
              <w:pStyle w:val="2"/>
              <w:numPr>
                <w:ilvl w:val="0"/>
                <w:numId w:val="0"/>
              </w:num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rPr>
            </w:pPr>
            <w:r>
              <w:rPr>
                <w:rFonts w:hint="eastAsia"/>
                <w:lang w:eastAsia="zh-CN"/>
              </w:rPr>
              <w:t>☑</w:t>
            </w:r>
            <w:r>
              <w:rPr>
                <w:rFonts w:hint="eastAsia"/>
              </w:rPr>
              <w:t>质量</w:t>
            </w:r>
            <w:r>
              <w:t>/</w:t>
            </w:r>
            <w:r>
              <w:rPr>
                <w:rFonts w:hint="eastAsia"/>
                <w:lang w:eastAsia="zh-CN"/>
              </w:rPr>
              <w:t>☑</w:t>
            </w:r>
            <w:r>
              <w:rPr>
                <w:rFonts w:hint="eastAsia"/>
              </w:rPr>
              <w:t>环境</w:t>
            </w:r>
            <w:r>
              <w:t>/</w:t>
            </w:r>
            <w:r>
              <w:rPr>
                <w:rFonts w:hint="eastAsia"/>
                <w:lang w:eastAsia="zh-CN"/>
              </w:rPr>
              <w:t>☑</w:t>
            </w:r>
            <w:r>
              <w:rPr>
                <w:rFonts w:hint="eastAsia"/>
              </w:rPr>
              <w:t>职业健康安全方针（组织方针的适宜性</w:t>
            </w:r>
            <w:r>
              <w:t>/</w:t>
            </w:r>
            <w:r>
              <w:rPr>
                <w:rFonts w:hint="eastAsia"/>
              </w:rPr>
              <w:t>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ind w:firstLine="1200" w:firstLineChars="500"/>
              <w:rPr>
                <w:rFonts w:hint="eastAsia"/>
                <w:lang w:eastAsia="zh-CN"/>
              </w:rPr>
            </w:pPr>
            <w:r>
              <w:rPr>
                <w:rFonts w:hint="eastAsia"/>
                <w:lang w:eastAsia="zh-CN"/>
              </w:rPr>
              <w:t>守法诚信追求质量，预防污染保护环境；</w:t>
            </w:r>
          </w:p>
          <w:p>
            <w:pPr>
              <w:rPr>
                <w:rFonts w:hint="eastAsia"/>
                <w:lang w:eastAsia="zh-CN"/>
              </w:rPr>
            </w:pPr>
            <w:r>
              <w:rPr>
                <w:rFonts w:hint="eastAsia"/>
                <w:lang w:eastAsia="zh-CN"/>
              </w:rPr>
              <w:t xml:space="preserve">         关爱员工健康安全，持续改进追求卓越</w:t>
            </w:r>
          </w:p>
          <w:p>
            <w:pPr>
              <w:pStyle w:val="2"/>
            </w:pPr>
            <w:r>
              <w:rPr>
                <w:rFonts w:hint="eastAsia"/>
                <w:color w:val="000000"/>
              </w:rPr>
              <w:t>通过管理手册的分发使全体员工理解方针，通过内审和管理评审保持方针的适宜性。</w:t>
            </w:r>
          </w:p>
          <w:p>
            <w:pPr>
              <w:pStyle w:val="2"/>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20-2021</w:t>
            </w:r>
            <w:r>
              <w:rPr>
                <w:rFonts w:hint="eastAsia"/>
              </w:rPr>
              <w:t>年度 SWOT经营环境分析及对策报告”，对影响公司经营和发展的各种因素（内外部环境、相关方要求等）进行分析，确定需要应对的风险和机遇</w:t>
            </w:r>
          </w:p>
          <w:p>
            <w:pPr>
              <w:pStyle w:val="2"/>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hint="eastAsia" w:ascii="宋体" w:hAnsi="宋体"/>
                <w:b/>
                <w:sz w:val="21"/>
                <w:szCs w:val="21"/>
              </w:rPr>
            </w:pPr>
            <w:r>
              <w:rPr>
                <w:rFonts w:hint="eastAsia" w:ascii="宋体" w:hAnsi="宋体"/>
                <w:b/>
                <w:sz w:val="21"/>
                <w:szCs w:val="21"/>
              </w:rPr>
              <w:t>质量管理体系过程有：</w:t>
            </w:r>
          </w:p>
          <w:p>
            <w:r>
              <w:rPr>
                <w:rFonts w:hint="eastAsia"/>
              </w:rPr>
              <w:t>销售：客户接触----合同评审----签订合同-----客户付款------入帐------采购-----客户提货-----验收</w:t>
            </w:r>
          </w:p>
          <w:p>
            <w:pPr>
              <w:rPr>
                <w:rFonts w:hint="default"/>
                <w:lang w:val="en-US" w:eastAsia="zh-CN"/>
              </w:rPr>
            </w:pPr>
            <w:r>
              <w:rPr>
                <w:rFonts w:hint="eastAsia" w:ascii="宋体" w:hAnsi="宋体"/>
                <w:bCs w:val="0"/>
                <w:spacing w:val="0"/>
                <w:sz w:val="24"/>
              </w:rPr>
              <w:t>其中特殊过程为</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p>
          <w:p>
            <w:pPr>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r>
              <w:rPr>
                <w:rFonts w:hint="eastAsia" w:ascii="Times New Roman" w:hAnsi="Times New Roman" w:eastAsia="宋体" w:cs="Times New Roman"/>
                <w:bCs w:val="0"/>
                <w:color w:val="000000" w:themeColor="text1"/>
                <w:spacing w:val="0"/>
                <w:kern w:val="2"/>
                <w:sz w:val="21"/>
                <w:szCs w:val="21"/>
                <w:lang w:val="en-US" w:eastAsia="zh-CN" w:bidi="ar-SA"/>
              </w:rPr>
              <w:t xml:space="preserve"> </w:t>
            </w:r>
          </w:p>
          <w:p>
            <w:pPr>
              <w:rPr>
                <w:rFonts w:hint="eastAsia" w:eastAsia="宋体"/>
                <w:szCs w:val="22"/>
                <w:lang w:eastAsia="zh-CN"/>
              </w:rPr>
            </w:pPr>
            <w:r>
              <w:rPr>
                <w:rFonts w:hint="eastAsia" w:ascii="宋体" w:hAnsi="宋体"/>
                <w:b/>
                <w:color w:val="000000" w:themeColor="text1"/>
                <w:sz w:val="20"/>
                <w:szCs w:val="20"/>
              </w:rPr>
              <w:t xml:space="preserve">需要确认过程  </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p>
          <w:p>
            <w:pPr>
              <w:pStyle w:val="2"/>
              <w:rPr>
                <w:rFonts w:hint="default"/>
                <w:lang w:val="en-US" w:eastAsia="zh-CN"/>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w:t>
            </w:r>
            <w:r>
              <w:rPr>
                <w:rFonts w:hint="eastAsia" w:ascii="Times New Roman" w:hAnsi="Times New Roman" w:eastAsia="宋体" w:cs="Times New Roman"/>
                <w:bCs w:val="0"/>
                <w:color w:val="000000" w:themeColor="text1"/>
                <w:spacing w:val="0"/>
                <w:kern w:val="2"/>
                <w:sz w:val="24"/>
                <w:szCs w:val="21"/>
                <w:lang w:val="en-US" w:eastAsia="zh-CN" w:bidi="ar-SA"/>
              </w:rPr>
              <w:t>3  不适用理由：因该公司的</w:t>
            </w:r>
            <w:r>
              <w:rPr>
                <w:rFonts w:hint="eastAsia" w:ascii="宋体" w:hAnsi="宋体"/>
              </w:rPr>
              <w:t>厨房设备、酒店用品的销售</w:t>
            </w:r>
            <w:r>
              <w:rPr>
                <w:rFonts w:hint="eastAsia" w:ascii="Times New Roman" w:hAnsi="Times New Roman" w:eastAsia="宋体" w:cs="Times New Roman"/>
                <w:bCs w:val="0"/>
                <w:color w:val="000000" w:themeColor="text1"/>
                <w:spacing w:val="0"/>
                <w:kern w:val="2"/>
                <w:sz w:val="24"/>
                <w:szCs w:val="21"/>
                <w:lang w:val="en-US" w:eastAsia="zh-CN" w:bidi="ar-SA"/>
              </w:rPr>
              <w:t>服务，按照顾客的要求进行，该条款的不适用,不影响组织确保其产品和服务合格的能力和责任，也不会对增强顾客满意产生影响。</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94" w:lineRule="exact"/>
              <w:ind w:firstLine="48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符合标准要求.</w:t>
            </w:r>
          </w:p>
          <w:p>
            <w:pPr>
              <w:ind w:firstLine="480" w:firstLineChars="200"/>
              <w:rPr>
                <w:color w:val="000000" w:themeColor="text1"/>
              </w:rPr>
            </w:pPr>
            <w:r>
              <w:rPr>
                <w:rFonts w:hint="eastAsia"/>
                <w:color w:val="000000" w:themeColor="text1"/>
                <w:szCs w:val="21"/>
              </w:rPr>
              <w:t>提供的“环境因素识别评价表”“重要环境因素清单”， 评价考虑了三种时态现在、过去、将来、三种状态、异常、正常、紧急考虑了法律法规，并进行了评价，针对</w:t>
            </w:r>
            <w:r>
              <w:rPr>
                <w:rFonts w:hint="eastAsia" w:ascii="宋体" w:hAnsi="宋体" w:cs="宋体"/>
                <w:color w:val="000000" w:themeColor="text1"/>
                <w:kern w:val="0"/>
                <w:szCs w:val="21"/>
              </w:rPr>
              <w:t>服装机械设备及零配件的销售</w:t>
            </w:r>
            <w:r>
              <w:rPr>
                <w:rFonts w:hint="eastAsia"/>
                <w:color w:val="000000" w:themeColor="text1"/>
                <w:szCs w:val="21"/>
              </w:rPr>
              <w:t>过程，用打分法考虑了法规符合性、发生频次、影响范围等, 通过定性判断法，共识别出重大环境因素</w:t>
            </w:r>
            <w:r>
              <w:rPr>
                <w:rFonts w:hint="eastAsia"/>
                <w:color w:val="000000" w:themeColor="text1"/>
                <w:szCs w:val="21"/>
                <w:lang w:val="en-US" w:eastAsia="zh-CN"/>
              </w:rPr>
              <w:t>2</w:t>
            </w:r>
            <w:r>
              <w:rPr>
                <w:rFonts w:hint="eastAsia"/>
                <w:color w:val="000000" w:themeColor="text1"/>
                <w:szCs w:val="21"/>
              </w:rPr>
              <w:t>项：</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color w:val="000000" w:themeColor="text1"/>
                <w:szCs w:val="21"/>
              </w:rPr>
              <w:t>，评价符合程序要求及公司的实际情况。</w:t>
            </w:r>
          </w:p>
          <w:p>
            <w:pPr>
              <w:spacing w:line="240" w:lineRule="exact"/>
              <w:rPr>
                <w:rFonts w:ascii="宋体" w:hAnsi="宋体"/>
                <w:b/>
                <w:sz w:val="21"/>
                <w:szCs w:val="21"/>
              </w:rPr>
            </w:pPr>
            <w:r>
              <w:rPr>
                <w:rFonts w:hint="eastAsia"/>
                <w:color w:val="000000" w:themeColor="text1"/>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 xml:space="preserve">7. </w:t>
            </w:r>
            <w:r>
              <w:rPr>
                <w:rFonts w:hint="eastAsia"/>
                <w:lang w:eastAsia="zh-CN"/>
              </w:rPr>
              <w:t>☑</w:t>
            </w:r>
            <w:r>
              <w:t>OHSMS</w:t>
            </w:r>
            <w:r>
              <w:rPr>
                <w:rFonts w:hint="eastAsia"/>
              </w:rPr>
              <w:t>职业健康安全危险源</w:t>
            </w:r>
          </w:p>
          <w:p>
            <w:pPr>
              <w:spacing w:line="240" w:lineRule="exact"/>
              <w:rPr>
                <w:rFonts w:hint="eastAsia"/>
              </w:rPr>
            </w:pPr>
            <w:r>
              <w:rPr>
                <w:rFonts w:hint="eastAsia"/>
              </w:rPr>
              <w:t>（职业健康安全危险源辨识是否充分、风险评价合理性，以及风险评价动态变更的及时性等）</w:t>
            </w:r>
          </w:p>
          <w:p>
            <w:pPr>
              <w:ind w:firstLine="480" w:firstLineChars="200"/>
              <w:rPr>
                <w:color w:val="000000" w:themeColor="text1"/>
                <w:szCs w:val="21"/>
              </w:rPr>
            </w:pPr>
            <w:r>
              <w:rPr>
                <w:rFonts w:hint="eastAsia"/>
                <w:color w:val="000000" w:themeColor="text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color w:val="000000" w:themeColor="text1"/>
                <w:szCs w:val="21"/>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000000" w:themeColor="text1"/>
                <w:szCs w:val="21"/>
                <w:lang w:val="en-US" w:eastAsia="zh-CN"/>
              </w:rPr>
              <w:t>3</w:t>
            </w:r>
            <w:r>
              <w:rPr>
                <w:rFonts w:hint="eastAsia"/>
                <w:color w:val="000000" w:themeColor="text1"/>
                <w:szCs w:val="21"/>
              </w:rPr>
              <w:t>项，涉及：</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意外伤害，评价符合程序要求及公司的实际情况。对危险源的控制措施包括制定管理制度、监督检查、应急预案、培训等。</w:t>
            </w:r>
          </w:p>
          <w:p>
            <w:pPr>
              <w:pStyle w:val="2"/>
            </w:pPr>
            <w:r>
              <w:rPr>
                <w:rFonts w:hint="eastAsia"/>
                <w:bCs w:val="0"/>
                <w:color w:val="000000" w:themeColor="text1"/>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eastAsia"/>
                <w:szCs w:val="21"/>
              </w:rPr>
            </w:pPr>
          </w:p>
          <w:p>
            <w:pPr>
              <w:tabs>
                <w:tab w:val="left" w:pos="540"/>
              </w:tabs>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文件符合要求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bCs/>
                <w:szCs w:val="21"/>
              </w:rPr>
              <w:t>该公</w:t>
            </w:r>
            <w:r>
              <w:rPr>
                <w:rFonts w:hint="eastAsia" w:ascii="宋体" w:hAnsi="宋体"/>
                <w:color w:val="000000" w:themeColor="text1"/>
                <w:szCs w:val="21"/>
                <w:lang w:val="en-US" w:eastAsia="zh-CN"/>
              </w:rPr>
              <w:t>司员工共7人，管理人2人。有</w:t>
            </w:r>
            <w:r>
              <w:rPr>
                <w:rFonts w:hint="eastAsia" w:ascii="宋体" w:hAnsi="宋体"/>
              </w:rPr>
              <w:t>厨房设备、酒店用品的销售</w:t>
            </w:r>
            <w:r>
              <w:rPr>
                <w:rFonts w:hint="eastAsia" w:ascii="宋体" w:hAnsi="宋体"/>
                <w:color w:val="000000" w:themeColor="text1"/>
                <w:szCs w:val="21"/>
                <w:lang w:val="en-US" w:eastAsia="zh-CN"/>
              </w:rPr>
              <w:t>人员，人员能力满足销售及服务要求。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14" w:name="_Hlk22559941"/>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bookmarkEnd w:id="14"/>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r>
              <w:rPr>
                <w:rFonts w:hint="eastAsia"/>
              </w:rPr>
              <w:t>现场观察办公区域</w:t>
            </w:r>
            <w:bookmarkStart w:id="15" w:name="_GoBack"/>
            <w:r>
              <w:rPr>
                <w:rFonts w:hint="eastAsia"/>
                <w:lang w:val="en-US" w:eastAsia="zh-CN"/>
              </w:rPr>
              <w:t>约300平米</w:t>
            </w:r>
            <w:r>
              <w:rPr>
                <w:rFonts w:hint="eastAsia"/>
                <w:lang w:val="en-US" w:eastAsia="zh-CN"/>
              </w:rPr>
              <w:t>，</w:t>
            </w:r>
            <w:bookmarkEnd w:id="15"/>
            <w:r>
              <w:rPr>
                <w:rFonts w:hint="eastAsia"/>
              </w:rPr>
              <w:t>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监视和测量资源</w:t>
            </w:r>
          </w:p>
          <w:p>
            <w:pPr>
              <w:rPr>
                <w:rFonts w:hint="default" w:eastAsia="宋体" w:cs="Lucida Sans"/>
                <w:b/>
                <w:szCs w:val="20"/>
                <w:highlight w:val="yellow"/>
                <w:lang w:val="en-US" w:eastAsia="zh-CN"/>
              </w:rPr>
            </w:pPr>
            <w:r>
              <w:rPr>
                <w:rFonts w:hint="eastAsia"/>
              </w:rPr>
              <w:t>监视和测量设备</w:t>
            </w:r>
            <w:r>
              <w:rPr>
                <w:rFonts w:hint="eastAsia"/>
                <w:lang w:eastAsia="zh-CN"/>
              </w:rPr>
              <w:t>：</w:t>
            </w:r>
            <w:r>
              <w:rPr>
                <w:rFonts w:hint="eastAsia"/>
                <w:lang w:val="en-US" w:eastAsia="zh-CN"/>
              </w:rPr>
              <w:t>无</w:t>
            </w:r>
          </w:p>
          <w:p>
            <w:pPr>
              <w:pStyle w:val="2"/>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pStyle w:val="2"/>
              <w:rPr>
                <w:rFonts w:ascii="宋体" w:hAnsi="宋体"/>
                <w:b/>
                <w:sz w:val="21"/>
                <w:szCs w:val="21"/>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w:t>
            </w:r>
            <w:r>
              <w:rPr>
                <w:rFonts w:hint="eastAsia" w:ascii="宋体" w:hAnsi="宋体" w:cs="宋体"/>
                <w:color w:val="000000"/>
                <w:szCs w:val="21"/>
              </w:rPr>
              <w:t>其</w:t>
            </w:r>
            <w:r>
              <w:rPr>
                <w:rFonts w:hint="eastAsia" w:ascii="宋体" w:hAnsi="宋体" w:cs="宋体"/>
                <w:color w:val="000000"/>
                <w:szCs w:val="21"/>
                <w:lang w:val="en-US" w:eastAsia="zh-CN"/>
              </w:rPr>
              <w:t>销售过程</w:t>
            </w:r>
            <w:r>
              <w:rPr>
                <w:rFonts w:hint="eastAsia" w:ascii="宋体" w:hAnsi="宋体" w:cs="宋体"/>
                <w:color w:val="000000"/>
                <w:szCs w:val="21"/>
              </w:rPr>
              <w:t>为特殊过程，公司制定了“特殊过程评审、确认准则”，从审核过程看，公司的产品质量管理基本受控</w:t>
            </w:r>
            <w:r>
              <w:rPr>
                <w:rFonts w:hint="eastAsia" w:ascii="宋体" w:hAnsi="宋体" w:cs="宋体"/>
                <w:color w:val="000000"/>
                <w:szCs w:val="21"/>
                <w:lang w:eastAsia="zh-CN"/>
              </w:rPr>
              <w:t>，</w:t>
            </w:r>
            <w:r>
              <w:rPr>
                <w:rFonts w:hint="eastAsia" w:ascii="宋体" w:hAnsi="宋体" w:cs="宋体"/>
                <w:color w:val="000000"/>
                <w:szCs w:val="21"/>
              </w:rPr>
              <w:t>能对重要过程实施控制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rFonts w:ascii="宋体" w:hAnsi="宋体"/>
                <w:b/>
                <w:sz w:val="21"/>
                <w:szCs w:val="21"/>
              </w:rPr>
            </w:pPr>
            <w:r>
              <w:rPr>
                <w:rFonts w:hint="eastAsia"/>
                <w:b/>
                <w:color w:val="000000" w:themeColor="text1"/>
                <w:sz w:val="20"/>
                <w:szCs w:val="20"/>
              </w:rPr>
              <w:t>（附相关证据）：无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rFonts w:ascii="宋体" w:hAnsi="宋体"/>
                <w:b/>
                <w:sz w:val="21"/>
                <w:szCs w:val="21"/>
              </w:rPr>
            </w:pPr>
            <w:r>
              <w:rPr>
                <w:rFonts w:hint="eastAsia" w:ascii="宋体" w:hAnsi="宋体" w:cs="宋体"/>
                <w:color w:val="000000"/>
                <w:szCs w:val="21"/>
                <w:lang w:val="en-US" w:eastAsia="zh-CN"/>
              </w:rPr>
              <w:t>远程</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rFonts w:ascii="宋体" w:hAnsi="宋体"/>
                <w:b/>
                <w:sz w:val="21"/>
                <w:szCs w:val="21"/>
              </w:rPr>
            </w:pPr>
            <w:r>
              <w:rPr>
                <w:rFonts w:hint="eastAsia"/>
                <w:bCs/>
                <w:color w:val="000000" w:themeColor="text1"/>
                <w:szCs w:val="21"/>
              </w:rPr>
              <w:t>对重要环境因素（</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bCs/>
                <w:color w:val="000000" w:themeColor="text1"/>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color w:val="000000" w:themeColor="text1"/>
                <w:szCs w:val="21"/>
              </w:rPr>
              <w:t>对不可接受风险（</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w:t>
            </w:r>
            <w:r>
              <w:rPr>
                <w:rFonts w:hint="eastAsia"/>
                <w:bCs/>
                <w:color w:val="000000" w:themeColor="text1"/>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11 .</w:t>
            </w:r>
            <w:r>
              <w:rPr>
                <w:rFonts w:hint="eastAsia"/>
              </w:rPr>
              <w:t>对危险化学品销售、使用、储存、运输处置，规定的执行力度</w:t>
            </w:r>
            <w:r>
              <w:t>(</w:t>
            </w:r>
            <w:r>
              <w:rPr>
                <w:rFonts w:hint="eastAsia"/>
              </w:rPr>
              <w:t>必要时</w:t>
            </w:r>
            <w:r>
              <w:t>);</w:t>
            </w:r>
          </w:p>
          <w:p>
            <w:pPr>
              <w:pStyle w:val="2"/>
              <w:rPr>
                <w:rFonts w:ascii="宋体" w:hAnsi="宋体"/>
                <w:b/>
                <w:sz w:val="21"/>
                <w:szCs w:val="21"/>
              </w:rPr>
            </w:pPr>
          </w:p>
          <w:p>
            <w:pPr>
              <w:pStyle w:val="2"/>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ascii="宋体" w:hAnsi="宋体"/>
                <w:b/>
                <w:sz w:val="21"/>
                <w:szCs w:val="21"/>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21.1-4</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w:t>
            </w:r>
            <w:r>
              <w:rPr>
                <w:rFonts w:hint="eastAsia" w:ascii="宋体" w:hAnsi="宋体" w:cs="宋体"/>
                <w:szCs w:val="21"/>
                <w:highlight w:val="none"/>
                <w:lang w:val="en-US" w:eastAsia="zh-CN"/>
              </w:rPr>
              <w:t>98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szCs w:val="21"/>
              </w:rPr>
              <w:t>建立有《内部审核控制程序》，规定了内审频次一年一次，内审时间：20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8日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pPr>
            <w:r>
              <w:rPr>
                <w:rFonts w:hint="eastAsia"/>
              </w:rPr>
              <w:t>1 纠正/预防措施的实施及效果;</w:t>
            </w:r>
          </w:p>
          <w:p>
            <w:pPr>
              <w:spacing w:line="240" w:lineRule="exact"/>
            </w:pPr>
          </w:p>
          <w:p>
            <w:pPr>
              <w:spacing w:line="240" w:lineRule="exact"/>
              <w:rPr>
                <w:rFonts w:hint="eastAsia"/>
              </w:rPr>
            </w:pPr>
            <w:r>
              <w:rPr>
                <w:rFonts w:hint="eastAsia"/>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rPr>
            </w:pPr>
            <w:r>
              <w:rPr>
                <w:rFonts w:hint="eastAsia"/>
              </w:rPr>
              <w:t>创新情况</w:t>
            </w:r>
          </w:p>
          <w:p>
            <w:pPr>
              <w:pStyle w:val="2"/>
              <w:numPr>
                <w:ilvl w:val="0"/>
                <w:numId w:val="0"/>
              </w:numPr>
              <w:ind w:leftChars="0"/>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spacing w:before="120" w:line="160" w:lineRule="exact"/>
              <w:rPr>
                <w:rFonts w:hint="eastAsia"/>
                <w:lang w:val="en-US" w:eastAsia="zh-CN"/>
              </w:rPr>
            </w:pPr>
            <w:r>
              <w:rPr>
                <w:rFonts w:hint="eastAsia"/>
                <w:lang w:val="en-US" w:eastAsia="zh-CN"/>
              </w:rPr>
              <w:t>初审不符合，查销售部，销售部库房未配置灭火器等消防器材，不符合，本次验证，</w:t>
            </w:r>
          </w:p>
          <w:p>
            <w:pPr>
              <w:spacing w:before="120" w:line="160" w:lineRule="exact"/>
              <w:rPr>
                <w:rFonts w:hint="default" w:ascii="宋体" w:hAnsi="宋体"/>
                <w:b/>
                <w:sz w:val="21"/>
                <w:szCs w:val="21"/>
                <w:lang w:val="en-US"/>
              </w:rPr>
            </w:pPr>
            <w:r>
              <w:rPr>
                <w:rFonts w:hint="eastAsia"/>
                <w:lang w:val="en-US" w:eastAsia="zh-CN"/>
              </w:rPr>
              <w:t>已经整改，没有再次出现，整改有效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 xml:space="preserve"> </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鄂尔多斯市鼎健商贸有限责任公司</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2020.6.15</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B3138"/>
    <w:multiLevelType w:val="singleLevel"/>
    <w:tmpl w:val="BBCB3138"/>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7C97A23"/>
    <w:multiLevelType w:val="singleLevel"/>
    <w:tmpl w:val="57C97A23"/>
    <w:lvl w:ilvl="0" w:tentative="0">
      <w:start w:val="3"/>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ED7F67"/>
    <w:rsid w:val="1D3C4689"/>
    <w:rsid w:val="23C73428"/>
    <w:rsid w:val="32112178"/>
    <w:rsid w:val="324B52F3"/>
    <w:rsid w:val="33675CBD"/>
    <w:rsid w:val="4DF55D10"/>
    <w:rsid w:val="4EE448B9"/>
    <w:rsid w:val="55F93560"/>
    <w:rsid w:val="650D38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6</TotalTime>
  <ScaleCrop>false</ScaleCrop>
  <LinksUpToDate>false</LinksUpToDate>
  <CharactersWithSpaces>4386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2021-06-15T14:58:38Z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5297C2CD6EB94516B7A7C45D7E0EC6A8</vt:lpwstr>
  </property>
</Properties>
</file>