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办公室</w:t>
            </w:r>
            <w:r>
              <w:rPr>
                <w:rFonts w:hint="eastAsia" w:ascii="Times New Roman" w:hAnsi="Times New Roman" w:eastAsia="宋体" w:cs="Times New Roman"/>
                <w:sz w:val="24"/>
                <w:szCs w:val="24"/>
              </w:rPr>
              <w:t xml:space="preserve">              主管领导：高鼎                陪同人员：苗艳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xml:space="preserve">审核员：  </w:t>
            </w:r>
            <w:r>
              <w:rPr>
                <w:rFonts w:hint="eastAsia" w:ascii="Times New Roman" w:hAnsi="Times New Roman" w:eastAsia="宋体" w:cs="Times New Roman"/>
                <w:sz w:val="24"/>
                <w:szCs w:val="24"/>
                <w:lang w:val="en-US" w:eastAsia="zh-CN"/>
              </w:rPr>
              <w:t>姜小清</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审核时</w:t>
            </w:r>
            <w:r>
              <w:rPr>
                <w:rFonts w:hint="eastAsia" w:ascii="宋体" w:hAnsi="宋体" w:eastAsia="宋体" w:cs="宋体"/>
                <w:sz w:val="24"/>
                <w:szCs w:val="24"/>
              </w:rPr>
              <w:t>间：</w:t>
            </w:r>
            <w:r>
              <w:rPr>
                <w:rFonts w:hint="eastAsia" w:ascii="宋体" w:hAnsi="宋体" w:eastAsia="宋体" w:cs="宋体"/>
                <w:sz w:val="24"/>
                <w:szCs w:val="24"/>
                <w:lang w:val="en-US" w:eastAsia="zh-CN"/>
              </w:rPr>
              <w:t>2021.6.14</w:t>
            </w:r>
            <w:r>
              <w:rPr>
                <w:rFonts w:hint="eastAsia" w:ascii="宋体" w:hAnsi="宋体" w:cs="宋体"/>
                <w:sz w:val="24"/>
                <w:szCs w:val="24"/>
                <w:lang w:val="en-US" w:eastAsia="zh-CN"/>
              </w:rPr>
              <w:t>-15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4"/>
                <w:szCs w:val="24"/>
              </w:rPr>
              <w:t xml:space="preserve"> 部门职责权限、目标管理方案,风险与机遇；人力资源管理；内部审核，职业健康安全运行控制等。EO:5.3/6.2/6.1.2/6.1.3/7.2/7.3/7.4/7.5/8.1/8.2/9.1.2/9.2/10.2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组织的岗位、职责权限</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5.3</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部门负责人：苗艳</w:t>
            </w:r>
          </w:p>
          <w:p>
            <w:pPr>
              <w:rPr>
                <w:rFonts w:hint="eastAsia" w:ascii="宋体" w:hAnsi="宋体" w:eastAsia="宋体" w:cs="宋体"/>
                <w:sz w:val="24"/>
                <w:szCs w:val="24"/>
              </w:rPr>
            </w:pPr>
            <w:r>
              <w:rPr>
                <w:rFonts w:hint="eastAsia" w:ascii="宋体" w:hAnsi="宋体" w:eastAsia="宋体" w:cs="宋体"/>
                <w:sz w:val="24"/>
                <w:szCs w:val="24"/>
              </w:rPr>
              <w:t>询问主要职责：</w:t>
            </w:r>
          </w:p>
          <w:p>
            <w:pPr>
              <w:rPr>
                <w:rFonts w:hint="eastAsia" w:ascii="宋体" w:hAnsi="宋体" w:eastAsia="宋体" w:cs="宋体"/>
                <w:sz w:val="24"/>
                <w:szCs w:val="24"/>
              </w:rPr>
            </w:pPr>
            <w:r>
              <w:rPr>
                <w:rFonts w:hint="eastAsia" w:ascii="宋体" w:hAnsi="宋体" w:eastAsia="宋体" w:cs="宋体"/>
                <w:sz w:val="24"/>
                <w:szCs w:val="24"/>
              </w:rPr>
              <w:t>编写、修订企业质量、职业健康安全和环境管理手册，处理质量、职业健康安全和环境管理体系运行中的有关事项。负责质量、职业健康安全和环境管理体系文件的管理，协助管理者代表组织质量、职业健康安全和环境体系审核工作；负责相关法律、法规及其它要求的识别、获取和更新，并及时将最新要求传达到相关部室和人员；负责公司协商计划及培训计划的编制，负责全公司质量、职业健康安全和环境意识和技能的教育培训工作；负责质量、职业健康安全和环境协商和信息交流管理，及时与相关方沟通；参加重大事故的调查处理，协助做好员工伤亡事故的善后处理工作；制定公司水、电、办公器材管理办法，负责对公司办公区能源、资源的使用进行日常管理，同时负责公司办公和生活区的卫生管理工作；组织汇审、打印、下发上级和有关部门的质量、职业健康安全和环境文件、资料。负责公司的财务工作，负责为公司的环境和职业健康安全管理体系运行提供资金支持；负责做好本部门质量、环境、职业健康安全体系的运行。职责明确，回答基本正确，沟通顺畅。</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目标、指标管理方案</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c>
          <w:tcPr>
            <w:tcW w:w="960" w:type="dxa"/>
            <w:vAlign w:val="center"/>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6.2</w:t>
            </w:r>
          </w:p>
          <w:p>
            <w:pPr>
              <w:rPr>
                <w:rFonts w:hint="eastAsia" w:ascii="宋体" w:hAnsi="宋体" w:eastAsia="宋体" w:cs="宋体"/>
                <w:sz w:val="24"/>
                <w:szCs w:val="24"/>
              </w:rPr>
            </w:pP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部门目标：                                           202</w:t>
            </w:r>
            <w:r>
              <w:rPr>
                <w:rFonts w:hint="eastAsia" w:ascii="宋体" w:hAnsi="宋体" w:eastAsia="宋体" w:cs="宋体"/>
                <w:sz w:val="24"/>
                <w:szCs w:val="24"/>
                <w:lang w:val="en-US" w:eastAsia="zh-CN"/>
              </w:rPr>
              <w:t>1</w:t>
            </w:r>
            <w:r>
              <w:rPr>
                <w:rFonts w:hint="eastAsia" w:ascii="宋体" w:hAnsi="宋体" w:eastAsia="宋体" w:cs="宋体"/>
                <w:sz w:val="24"/>
                <w:szCs w:val="24"/>
              </w:rPr>
              <w:t>年3月考核情况</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固体废物100%分类处理；                                    100%</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火灾事故发生率为零                                         0</w:t>
            </w:r>
          </w:p>
          <w:p>
            <w:pPr>
              <w:rPr>
                <w:rFonts w:hint="eastAsia" w:ascii="宋体" w:hAnsi="宋体" w:eastAsia="宋体" w:cs="宋体"/>
                <w:sz w:val="24"/>
                <w:szCs w:val="24"/>
              </w:rPr>
            </w:pPr>
            <w:r>
              <w:rPr>
                <w:rFonts w:hint="eastAsia" w:ascii="宋体" w:hAnsi="宋体" w:eastAsia="宋体" w:cs="宋体"/>
                <w:sz w:val="24"/>
                <w:szCs w:val="24"/>
              </w:rPr>
              <w:t>环境和职业健康安全体系建立了管理方案，查管理方案表：环境管理方案为：                              1 根据实际需要，合理配置消防灭火器；</w:t>
            </w:r>
          </w:p>
          <w:p>
            <w:pPr>
              <w:rPr>
                <w:rFonts w:hint="eastAsia" w:ascii="宋体" w:hAnsi="宋体" w:eastAsia="宋体" w:cs="宋体"/>
                <w:sz w:val="24"/>
                <w:szCs w:val="24"/>
              </w:rPr>
            </w:pPr>
            <w:r>
              <w:rPr>
                <w:rFonts w:hint="eastAsia" w:ascii="宋体" w:hAnsi="宋体" w:eastAsia="宋体" w:cs="宋体"/>
                <w:sz w:val="24"/>
                <w:szCs w:val="24"/>
              </w:rPr>
              <w:t>2 成立火灾应急小组；</w:t>
            </w:r>
          </w:p>
          <w:p>
            <w:pPr>
              <w:rPr>
                <w:rFonts w:hint="eastAsia" w:ascii="宋体" w:hAnsi="宋体" w:eastAsia="宋体" w:cs="宋体"/>
                <w:sz w:val="24"/>
                <w:szCs w:val="24"/>
              </w:rPr>
            </w:pPr>
            <w:r>
              <w:rPr>
                <w:rFonts w:hint="eastAsia" w:ascii="宋体" w:hAnsi="宋体" w:eastAsia="宋体" w:cs="宋体"/>
                <w:sz w:val="24"/>
                <w:szCs w:val="24"/>
              </w:rPr>
              <w:t>3 采取教育和警示办法，组织员工安全知识培训；</w:t>
            </w:r>
          </w:p>
          <w:p>
            <w:pPr>
              <w:rPr>
                <w:rFonts w:hint="eastAsia" w:ascii="宋体" w:hAnsi="宋体" w:eastAsia="宋体" w:cs="宋体"/>
                <w:sz w:val="24"/>
                <w:szCs w:val="24"/>
              </w:rPr>
            </w:pPr>
            <w:r>
              <w:rPr>
                <w:rFonts w:hint="eastAsia" w:ascii="宋体" w:hAnsi="宋体" w:eastAsia="宋体" w:cs="宋体"/>
                <w:sz w:val="24"/>
                <w:szCs w:val="24"/>
              </w:rPr>
              <w:t>4 定期进行消防演习；</w:t>
            </w:r>
          </w:p>
          <w:p>
            <w:pPr>
              <w:rPr>
                <w:rFonts w:hint="eastAsia" w:ascii="宋体" w:hAnsi="宋体" w:eastAsia="宋体" w:cs="宋体"/>
                <w:sz w:val="24"/>
                <w:szCs w:val="24"/>
              </w:rPr>
            </w:pPr>
            <w:r>
              <w:rPr>
                <w:rFonts w:hint="eastAsia" w:ascii="宋体" w:hAnsi="宋体" w:eastAsia="宋体" w:cs="宋体"/>
                <w:sz w:val="24"/>
                <w:szCs w:val="24"/>
              </w:rPr>
              <w:t>5 定期检查维护消防器材的运行，保存好记录，保证消防设施正常使用；</w:t>
            </w:r>
          </w:p>
          <w:p>
            <w:pPr>
              <w:rPr>
                <w:rFonts w:hint="eastAsia" w:ascii="宋体" w:hAnsi="宋体" w:eastAsia="宋体" w:cs="宋体"/>
                <w:sz w:val="24"/>
                <w:szCs w:val="24"/>
              </w:rPr>
            </w:pPr>
            <w:r>
              <w:rPr>
                <w:rFonts w:hint="eastAsia" w:ascii="宋体" w:hAnsi="宋体" w:eastAsia="宋体" w:cs="宋体"/>
                <w:sz w:val="24"/>
                <w:szCs w:val="24"/>
              </w:rPr>
              <w:t>6 执行相关国家规定，对各种线路、设备检查整理使之处于安全状态；</w:t>
            </w:r>
          </w:p>
          <w:p>
            <w:pPr>
              <w:rPr>
                <w:rFonts w:hint="eastAsia" w:ascii="宋体" w:hAnsi="宋体" w:eastAsia="宋体" w:cs="宋体"/>
                <w:sz w:val="24"/>
                <w:szCs w:val="24"/>
              </w:rPr>
            </w:pPr>
            <w:r>
              <w:rPr>
                <w:rFonts w:hint="eastAsia" w:ascii="宋体" w:hAnsi="宋体" w:eastAsia="宋体" w:cs="宋体"/>
                <w:sz w:val="24"/>
                <w:szCs w:val="24"/>
              </w:rPr>
              <w:t>7 加强危险品仓库的管理；</w:t>
            </w:r>
          </w:p>
          <w:p>
            <w:pPr>
              <w:rPr>
                <w:rFonts w:hint="eastAsia" w:ascii="宋体" w:hAnsi="宋体" w:eastAsia="宋体" w:cs="宋体"/>
                <w:sz w:val="24"/>
                <w:szCs w:val="24"/>
              </w:rPr>
            </w:pPr>
            <w:r>
              <w:rPr>
                <w:rFonts w:hint="eastAsia" w:ascii="宋体" w:hAnsi="宋体" w:eastAsia="宋体" w:cs="宋体"/>
                <w:sz w:val="24"/>
                <w:szCs w:val="24"/>
              </w:rPr>
              <w:t>8 发生火灾执行《火灾应急预案》。</w:t>
            </w:r>
          </w:p>
          <w:p>
            <w:pPr>
              <w:rPr>
                <w:rFonts w:hint="eastAsia" w:ascii="宋体" w:hAnsi="宋体" w:eastAsia="宋体" w:cs="宋体"/>
                <w:sz w:val="24"/>
                <w:szCs w:val="24"/>
              </w:rPr>
            </w:pPr>
            <w:r>
              <w:rPr>
                <w:rFonts w:hint="eastAsia" w:ascii="宋体" w:hAnsi="宋体" w:eastAsia="宋体" w:cs="宋体"/>
                <w:sz w:val="24"/>
                <w:szCs w:val="24"/>
              </w:rPr>
              <w:t>综合部负责监督此管理方案的落实。</w:t>
            </w:r>
          </w:p>
          <w:p>
            <w:pPr>
              <w:rPr>
                <w:rFonts w:hint="eastAsia" w:ascii="宋体" w:hAnsi="宋体" w:eastAsia="宋体" w:cs="宋体"/>
                <w:sz w:val="24"/>
                <w:szCs w:val="24"/>
              </w:rPr>
            </w:pPr>
            <w:r>
              <w:rPr>
                <w:rFonts w:hint="eastAsia" w:ascii="宋体" w:hAnsi="宋体" w:eastAsia="宋体" w:cs="宋体"/>
                <w:sz w:val="24"/>
                <w:szCs w:val="24"/>
              </w:rPr>
              <w:t>编制为苗艳，审核为高鼎，时间为202</w:t>
            </w:r>
            <w:r>
              <w:rPr>
                <w:rFonts w:hint="eastAsia" w:ascii="宋体" w:hAnsi="宋体" w:eastAsia="宋体" w:cs="宋体"/>
                <w:sz w:val="24"/>
                <w:szCs w:val="24"/>
                <w:lang w:val="en-US" w:eastAsia="zh-CN"/>
              </w:rPr>
              <w:t>1</w:t>
            </w:r>
            <w:r>
              <w:rPr>
                <w:rFonts w:hint="eastAsia" w:ascii="宋体" w:hAnsi="宋体" w:eastAsia="宋体" w:cs="宋体"/>
                <w:sz w:val="24"/>
                <w:szCs w:val="24"/>
              </w:rPr>
              <w:t>.1.10</w:t>
            </w:r>
          </w:p>
          <w:p>
            <w:pPr>
              <w:rPr>
                <w:rFonts w:hint="eastAsia" w:ascii="宋体" w:hAnsi="宋体" w:eastAsia="宋体" w:cs="宋体"/>
                <w:sz w:val="24"/>
                <w:szCs w:val="24"/>
              </w:rPr>
            </w:pPr>
            <w:r>
              <w:rPr>
                <w:rFonts w:hint="eastAsia" w:ascii="宋体" w:hAnsi="宋体" w:eastAsia="宋体" w:cs="宋体"/>
                <w:sz w:val="24"/>
                <w:szCs w:val="24"/>
              </w:rPr>
              <w:t>职业健康管理方案为：</w:t>
            </w:r>
          </w:p>
          <w:tbl>
            <w:tblPr>
              <w:tblStyle w:val="9"/>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01"/>
              <w:gridCol w:w="1351"/>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09" w:type="dxa"/>
                </w:tcPr>
                <w:p>
                  <w:pPr>
                    <w:rPr>
                      <w:rFonts w:hint="eastAsia" w:ascii="宋体" w:hAnsi="宋体" w:eastAsia="宋体" w:cs="宋体"/>
                      <w:sz w:val="24"/>
                      <w:szCs w:val="24"/>
                    </w:rPr>
                  </w:pPr>
                  <w:r>
                    <w:rPr>
                      <w:rFonts w:hint="eastAsia" w:ascii="宋体" w:hAnsi="宋体" w:eastAsia="宋体" w:cs="宋体"/>
                      <w:sz w:val="24"/>
                      <w:szCs w:val="24"/>
                    </w:rPr>
                    <w:t>序号</w:t>
                  </w:r>
                </w:p>
              </w:tc>
              <w:tc>
                <w:tcPr>
                  <w:tcW w:w="1201" w:type="dxa"/>
                </w:tcPr>
                <w:p>
                  <w:pPr>
                    <w:rPr>
                      <w:rFonts w:hint="eastAsia" w:ascii="宋体" w:hAnsi="宋体" w:eastAsia="宋体" w:cs="宋体"/>
                      <w:sz w:val="24"/>
                      <w:szCs w:val="24"/>
                    </w:rPr>
                  </w:pPr>
                  <w:r>
                    <w:rPr>
                      <w:rFonts w:hint="eastAsia" w:ascii="宋体" w:hAnsi="宋体" w:eastAsia="宋体" w:cs="宋体"/>
                      <w:sz w:val="24"/>
                      <w:szCs w:val="24"/>
                    </w:rPr>
                    <w:t>不可接受风险</w:t>
                  </w:r>
                </w:p>
              </w:tc>
              <w:tc>
                <w:tcPr>
                  <w:tcW w:w="1351" w:type="dxa"/>
                </w:tcPr>
                <w:p>
                  <w:pPr>
                    <w:rPr>
                      <w:rFonts w:hint="eastAsia" w:ascii="宋体" w:hAnsi="宋体" w:eastAsia="宋体" w:cs="宋体"/>
                      <w:sz w:val="24"/>
                      <w:szCs w:val="24"/>
                    </w:rPr>
                  </w:pPr>
                  <w:r>
                    <w:rPr>
                      <w:rFonts w:hint="eastAsia" w:ascii="宋体" w:hAnsi="宋体" w:eastAsia="宋体" w:cs="宋体"/>
                      <w:sz w:val="24"/>
                      <w:szCs w:val="24"/>
                    </w:rPr>
                    <w:t>目标</w:t>
                  </w:r>
                </w:p>
              </w:tc>
              <w:tc>
                <w:tcPr>
                  <w:tcW w:w="6457" w:type="dxa"/>
                </w:tcPr>
                <w:p>
                  <w:pPr>
                    <w:rPr>
                      <w:rFonts w:hint="eastAsia" w:ascii="宋体" w:hAnsi="宋体" w:eastAsia="宋体" w:cs="宋体"/>
                      <w:sz w:val="24"/>
                      <w:szCs w:val="24"/>
                    </w:rPr>
                  </w:pPr>
                  <w:r>
                    <w:rPr>
                      <w:rFonts w:hint="eastAsia" w:ascii="宋体" w:hAnsi="宋体" w:eastAsia="宋体" w:cs="宋体"/>
                      <w:sz w:val="24"/>
                      <w:szCs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trPr>
              <w:tc>
                <w:tcPr>
                  <w:tcW w:w="609" w:type="dxa"/>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1201" w:type="dxa"/>
                  <w:vAlign w:val="center"/>
                </w:tcPr>
                <w:p>
                  <w:pPr>
                    <w:rPr>
                      <w:rFonts w:hint="eastAsia" w:ascii="宋体" w:hAnsi="宋体" w:eastAsia="宋体" w:cs="宋体"/>
                      <w:sz w:val="24"/>
                      <w:szCs w:val="24"/>
                    </w:rPr>
                  </w:pPr>
                  <w:r>
                    <w:rPr>
                      <w:rFonts w:hint="eastAsia" w:ascii="宋体" w:hAnsi="宋体" w:eastAsia="宋体" w:cs="宋体"/>
                      <w:sz w:val="24"/>
                      <w:szCs w:val="24"/>
                    </w:rPr>
                    <w:t>触电</w:t>
                  </w:r>
                </w:p>
              </w:tc>
              <w:tc>
                <w:tcPr>
                  <w:tcW w:w="1351" w:type="dxa"/>
                  <w:vAlign w:val="center"/>
                </w:tcPr>
                <w:p>
                  <w:pPr>
                    <w:rPr>
                      <w:rFonts w:hint="eastAsia" w:ascii="宋体" w:hAnsi="宋体" w:eastAsia="宋体" w:cs="宋体"/>
                      <w:sz w:val="24"/>
                      <w:szCs w:val="24"/>
                    </w:rPr>
                  </w:pPr>
                  <w:r>
                    <w:rPr>
                      <w:rFonts w:hint="eastAsia" w:ascii="宋体" w:hAnsi="宋体" w:eastAsia="宋体" w:cs="宋体"/>
                      <w:sz w:val="24"/>
                      <w:szCs w:val="24"/>
                    </w:rPr>
                    <w:t>无触电伤人事故</w:t>
                  </w:r>
                </w:p>
              </w:tc>
              <w:tc>
                <w:tcPr>
                  <w:tcW w:w="6457" w:type="dxa"/>
                  <w:vAlign w:val="center"/>
                </w:tcPr>
                <w:p>
                  <w:pPr>
                    <w:rPr>
                      <w:rFonts w:hint="eastAsia" w:ascii="宋体" w:hAnsi="宋体" w:eastAsia="宋体" w:cs="宋体"/>
                      <w:sz w:val="24"/>
                      <w:szCs w:val="24"/>
                    </w:rPr>
                  </w:pPr>
                  <w:r>
                    <w:rPr>
                      <w:rFonts w:hint="eastAsia" w:ascii="宋体" w:hAnsi="宋体" w:eastAsia="宋体" w:cs="宋体"/>
                      <w:sz w:val="24"/>
                      <w:szCs w:val="24"/>
                    </w:rPr>
                    <w:t>1、各类服务现场活动应与内、外电线保持安全距离，达不到规范规定的最小安全距离时，必须采用可靠的防护和监护措施。2、临时用电配电线必须按规范架设整齐，架空线路必须采用绝缘导线，不得采用塑胶软线。3、配电系统必须实行分级配电。</w:t>
                  </w:r>
                </w:p>
                <w:p>
                  <w:pPr>
                    <w:rPr>
                      <w:rFonts w:hint="eastAsia" w:ascii="宋体" w:hAnsi="宋体" w:eastAsia="宋体" w:cs="宋体"/>
                      <w:sz w:val="24"/>
                      <w:szCs w:val="24"/>
                    </w:rPr>
                  </w:pPr>
                  <w:r>
                    <w:rPr>
                      <w:rFonts w:hint="eastAsia" w:ascii="宋体" w:hAnsi="宋体" w:eastAsia="宋体" w:cs="宋体"/>
                      <w:sz w:val="24"/>
                      <w:szCs w:val="24"/>
                    </w:rPr>
                    <w:t>4、各类配电箱、开关箱外观应完整、牢固、防雨、防尘，箱体应外涂安全色标，统一编号，箱内无杂物。5、检修各类配电箱、开关箱、电气设备和电力施工机具时，必须切断电源，拆除电气连接并悬挂警示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609" w:type="dxa"/>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1201" w:type="dxa"/>
                  <w:vAlign w:val="center"/>
                </w:tcPr>
                <w:p>
                  <w:pPr>
                    <w:rPr>
                      <w:rFonts w:hint="eastAsia" w:ascii="宋体" w:hAnsi="宋体" w:eastAsia="宋体" w:cs="宋体"/>
                      <w:sz w:val="24"/>
                      <w:szCs w:val="24"/>
                    </w:rPr>
                  </w:pPr>
                  <w:r>
                    <w:rPr>
                      <w:rFonts w:hint="eastAsia" w:ascii="宋体" w:hAnsi="宋体" w:eastAsia="宋体" w:cs="宋体"/>
                      <w:sz w:val="24"/>
                      <w:szCs w:val="24"/>
                    </w:rPr>
                    <w:t>火灾</w:t>
                  </w:r>
                </w:p>
              </w:tc>
              <w:tc>
                <w:tcPr>
                  <w:tcW w:w="1351" w:type="dxa"/>
                  <w:vAlign w:val="center"/>
                </w:tcPr>
                <w:p>
                  <w:pPr>
                    <w:rPr>
                      <w:rFonts w:hint="eastAsia" w:ascii="宋体" w:hAnsi="宋体" w:eastAsia="宋体" w:cs="宋体"/>
                      <w:sz w:val="24"/>
                      <w:szCs w:val="24"/>
                    </w:rPr>
                  </w:pPr>
                  <w:r>
                    <w:rPr>
                      <w:rFonts w:hint="eastAsia" w:ascii="宋体" w:hAnsi="宋体" w:eastAsia="宋体" w:cs="宋体"/>
                      <w:sz w:val="24"/>
                      <w:szCs w:val="24"/>
                    </w:rPr>
                    <w:t>无火灾事故发生</w:t>
                  </w:r>
                </w:p>
              </w:tc>
              <w:tc>
                <w:tcPr>
                  <w:tcW w:w="6457" w:type="dxa"/>
                  <w:vAlign w:val="center"/>
                </w:tcPr>
                <w:p>
                  <w:pPr>
                    <w:rPr>
                      <w:rFonts w:hint="eastAsia" w:ascii="宋体" w:hAnsi="宋体" w:eastAsia="宋体" w:cs="宋体"/>
                      <w:sz w:val="24"/>
                      <w:szCs w:val="24"/>
                    </w:rPr>
                  </w:pPr>
                  <w:r>
                    <w:rPr>
                      <w:rFonts w:hint="eastAsia" w:ascii="宋体" w:hAnsi="宋体" w:eastAsia="宋体" w:cs="宋体"/>
                      <w:sz w:val="24"/>
                      <w:szCs w:val="24"/>
                    </w:rPr>
                    <w:t>1、易燃易爆物品必须有严格的防火措施，确定防火负责人，配备灭火器材，加强巡查。2、服务材料的存放、使用必须符合防火要求。3、办公区域的用电要符合防火规定。4、制定消防预案，成立应急小组处理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609" w:type="dxa"/>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1201" w:type="dxa"/>
                  <w:vAlign w:val="center"/>
                </w:tcPr>
                <w:p>
                  <w:pPr>
                    <w:rPr>
                      <w:rFonts w:hint="eastAsia" w:ascii="宋体" w:hAnsi="宋体" w:eastAsia="宋体" w:cs="宋体"/>
                      <w:sz w:val="24"/>
                      <w:szCs w:val="24"/>
                    </w:rPr>
                  </w:pPr>
                  <w:r>
                    <w:rPr>
                      <w:rFonts w:hint="eastAsia" w:ascii="宋体" w:hAnsi="宋体" w:eastAsia="宋体" w:cs="宋体"/>
                      <w:sz w:val="24"/>
                      <w:szCs w:val="24"/>
                    </w:rPr>
                    <w:t>新冠肺炎</w:t>
                  </w:r>
                </w:p>
              </w:tc>
              <w:tc>
                <w:tcPr>
                  <w:tcW w:w="1351" w:type="dxa"/>
                  <w:vAlign w:val="center"/>
                </w:tcPr>
                <w:p>
                  <w:pPr>
                    <w:rPr>
                      <w:rFonts w:hint="eastAsia" w:ascii="宋体" w:hAnsi="宋体" w:eastAsia="宋体" w:cs="宋体"/>
                      <w:sz w:val="24"/>
                      <w:szCs w:val="24"/>
                    </w:rPr>
                  </w:pPr>
                  <w:r>
                    <w:rPr>
                      <w:rFonts w:hint="eastAsia" w:ascii="宋体" w:hAnsi="宋体" w:eastAsia="宋体" w:cs="宋体"/>
                      <w:sz w:val="24"/>
                      <w:szCs w:val="24"/>
                    </w:rPr>
                    <w:t>无疑似、确诊病例</w:t>
                  </w:r>
                </w:p>
              </w:tc>
              <w:tc>
                <w:tcPr>
                  <w:tcW w:w="6457" w:type="dxa"/>
                  <w:vAlign w:val="center"/>
                </w:tcPr>
                <w:p>
                  <w:pPr>
                    <w:rPr>
                      <w:rFonts w:hint="eastAsia" w:ascii="宋体" w:hAnsi="宋体" w:eastAsia="宋体" w:cs="宋体"/>
                      <w:sz w:val="24"/>
                      <w:szCs w:val="24"/>
                    </w:rPr>
                  </w:pPr>
                  <w:r>
                    <w:rPr>
                      <w:rFonts w:hint="eastAsia" w:ascii="宋体" w:hAnsi="宋体" w:eastAsia="宋体" w:cs="宋体"/>
                      <w:sz w:val="24"/>
                      <w:szCs w:val="24"/>
                    </w:rPr>
                    <w:t>要求员工上班途中乘坐私家车或出租车，禁止乘坐公共交通；</w:t>
                  </w:r>
                </w:p>
                <w:p>
                  <w:pPr>
                    <w:rPr>
                      <w:rFonts w:hint="eastAsia" w:ascii="宋体" w:hAnsi="宋体" w:eastAsia="宋体" w:cs="宋体"/>
                      <w:sz w:val="24"/>
                      <w:szCs w:val="24"/>
                    </w:rPr>
                  </w:pPr>
                  <w:r>
                    <w:rPr>
                      <w:rFonts w:hint="eastAsia" w:ascii="宋体" w:hAnsi="宋体" w:eastAsia="宋体" w:cs="宋体"/>
                      <w:sz w:val="24"/>
                      <w:szCs w:val="24"/>
                    </w:rPr>
                    <w:t>公司每天早、无对大家进行体问测量，并进行记录，体温异常的先在公司进行隔离后联系相关部门；</w:t>
                  </w:r>
                </w:p>
                <w:p>
                  <w:pPr>
                    <w:rPr>
                      <w:rFonts w:hint="eastAsia" w:ascii="宋体" w:hAnsi="宋体" w:eastAsia="宋体" w:cs="宋体"/>
                      <w:sz w:val="24"/>
                      <w:szCs w:val="24"/>
                    </w:rPr>
                  </w:pPr>
                  <w:r>
                    <w:rPr>
                      <w:rFonts w:hint="eastAsia" w:ascii="宋体" w:hAnsi="宋体" w:eastAsia="宋体" w:cs="宋体"/>
                      <w:sz w:val="24"/>
                      <w:szCs w:val="24"/>
                    </w:rPr>
                    <w:t>办公场所要求员工戴口罩，分散就坐，间隔一米，禁止对脸就坐；</w:t>
                  </w:r>
                </w:p>
                <w:p>
                  <w:pPr>
                    <w:rPr>
                      <w:rFonts w:hint="eastAsia" w:ascii="宋体" w:hAnsi="宋体" w:eastAsia="宋体" w:cs="宋体"/>
                      <w:sz w:val="24"/>
                      <w:szCs w:val="24"/>
                    </w:rPr>
                  </w:pPr>
                  <w:r>
                    <w:rPr>
                      <w:rFonts w:hint="eastAsia" w:ascii="宋体" w:hAnsi="宋体" w:eastAsia="宋体" w:cs="宋体"/>
                      <w:sz w:val="24"/>
                      <w:szCs w:val="24"/>
                    </w:rPr>
                    <w:t>要求员工下班后禁止参加聚会。</w:t>
                  </w:r>
                </w:p>
              </w:tc>
            </w:tr>
          </w:tbl>
          <w:p>
            <w:pPr>
              <w:rPr>
                <w:rFonts w:hint="eastAsia" w:ascii="宋体" w:hAnsi="宋体" w:eastAsia="宋体" w:cs="宋体"/>
                <w:sz w:val="24"/>
                <w:szCs w:val="24"/>
              </w:rPr>
            </w:pPr>
            <w:r>
              <w:rPr>
                <w:rFonts w:hint="eastAsia" w:ascii="宋体" w:hAnsi="宋体" w:eastAsia="宋体" w:cs="宋体"/>
                <w:sz w:val="24"/>
                <w:szCs w:val="24"/>
              </w:rPr>
              <w:t>编制为苗艳，审核为高鼎，时间为202</w:t>
            </w:r>
            <w:r>
              <w:rPr>
                <w:rFonts w:hint="eastAsia" w:ascii="宋体" w:hAnsi="宋体" w:eastAsia="宋体" w:cs="宋体"/>
                <w:sz w:val="24"/>
                <w:szCs w:val="24"/>
                <w:lang w:val="en-US" w:eastAsia="zh-CN"/>
              </w:rPr>
              <w:t>1</w:t>
            </w:r>
            <w:r>
              <w:rPr>
                <w:rFonts w:hint="eastAsia" w:ascii="宋体" w:hAnsi="宋体" w:eastAsia="宋体" w:cs="宋体"/>
                <w:sz w:val="24"/>
                <w:szCs w:val="24"/>
              </w:rPr>
              <w:t>.1.15</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环境因素、危险源识别</w:t>
            </w:r>
          </w:p>
        </w:tc>
        <w:tc>
          <w:tcPr>
            <w:tcW w:w="960" w:type="dxa"/>
            <w:vAlign w:val="center"/>
          </w:tcPr>
          <w:p>
            <w:pPr>
              <w:rPr>
                <w:rFonts w:hint="eastAsia" w:ascii="宋体" w:hAnsi="宋体" w:eastAsia="宋体" w:cs="宋体"/>
                <w:sz w:val="24"/>
                <w:szCs w:val="24"/>
              </w:rPr>
            </w:pPr>
            <w:r>
              <w:rPr>
                <w:rFonts w:hint="eastAsia" w:ascii="宋体" w:hAnsi="宋体" w:cs="宋体"/>
                <w:sz w:val="24"/>
                <w:szCs w:val="24"/>
                <w:lang w:val="en-US" w:eastAsia="zh-CN"/>
              </w:rPr>
              <w:t>EO</w:t>
            </w:r>
            <w:r>
              <w:rPr>
                <w:rFonts w:hint="eastAsia" w:ascii="宋体" w:hAnsi="宋体" w:eastAsia="宋体" w:cs="宋体"/>
                <w:sz w:val="24"/>
                <w:szCs w:val="24"/>
              </w:rPr>
              <w:t>6.1.2</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编制了《环境因素识别与评价控制程序》、《危险源辨识与风险评价管理程序》符合标准要求.</w:t>
            </w:r>
          </w:p>
          <w:p>
            <w:pPr>
              <w:rPr>
                <w:rFonts w:hint="eastAsia" w:ascii="宋体" w:hAnsi="宋体" w:eastAsia="宋体" w:cs="宋体"/>
                <w:sz w:val="24"/>
                <w:szCs w:val="24"/>
              </w:rPr>
            </w:pPr>
            <w:r>
              <w:rPr>
                <w:rFonts w:hint="eastAsia" w:ascii="宋体" w:hAnsi="宋体" w:eastAsia="宋体" w:cs="宋体"/>
                <w:sz w:val="24"/>
                <w:szCs w:val="24"/>
              </w:rPr>
              <w:t>提供的“环境因素识别评价表”“重要环境因素清单”，评价考虑了三种时态现在、过去、将来、三种状态、异常、正常、紧急考虑了法律法规，并进行了评价，服务过程，用打分法考虑了法规符合性、发生频次、影响范围等, 通过定性判断法，共识别出重大环境因素2项：1. 潜在火灾事故发生2. 固体废弃物处理，评价符合程序要求及公司的实际情况。对重要环境因素的控制措施包括制定管理制度、监督检查、应急预案、培训等。提供《重要环境因素识别清单》，其中综合部涉及的重要环境因素：1. 潜在火灾事故发生2. 固体废弃物处理，评价基本合理。</w:t>
            </w:r>
          </w:p>
          <w:p>
            <w:pPr>
              <w:rPr>
                <w:rFonts w:hint="eastAsia" w:ascii="宋体" w:hAnsi="宋体" w:eastAsia="宋体" w:cs="宋体"/>
                <w:sz w:val="24"/>
                <w:szCs w:val="24"/>
              </w:rPr>
            </w:pPr>
            <w:r>
              <w:rPr>
                <w:rFonts w:hint="eastAsia" w:ascii="宋体" w:hAnsi="宋体" w:eastAsia="宋体" w:cs="宋体"/>
                <w:sz w:val="24"/>
                <w:szCs w:val="24"/>
              </w:rPr>
              <w:t>提供《危险源辨识与风险评价管理程序》，对影响职业健康安全的危险源，评价其风险程度及级别，不可接受风险评价的标准和更新的时机,并确定更新不可接受风险因素从而进行有效控制等方面的管理要求进行了规定，满足要求。提供的：“危险源识别与风险评价表”、“不可接受风险源清单”，评价考虑了将来、状态、可能导致的事件，并进行了评价，用打分法考虑了法规符合性、发生频次、影响范围等, 通过是非法，共识别出不可接受风险3项，涉及：潜在火灾、触电、新冠肺炎，评价符合程序要求及公司的实际情况。对危险源的控制措施包括制定管理制度、监督检查、应急预案、培训等。</w:t>
            </w:r>
          </w:p>
        </w:tc>
        <w:tc>
          <w:tcPr>
            <w:tcW w:w="1585"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合规义务、法律法规及其他要求</w:t>
            </w:r>
          </w:p>
        </w:tc>
        <w:tc>
          <w:tcPr>
            <w:tcW w:w="960" w:type="dxa"/>
            <w:vAlign w:val="center"/>
          </w:tcPr>
          <w:p>
            <w:pPr>
              <w:rPr>
                <w:rFonts w:hint="eastAsia" w:ascii="宋体" w:hAnsi="宋体" w:cs="宋体"/>
                <w:sz w:val="24"/>
                <w:szCs w:val="24"/>
                <w:lang w:val="en-US" w:eastAsia="zh-CN"/>
              </w:rPr>
            </w:pPr>
            <w:r>
              <w:rPr>
                <w:rFonts w:hint="eastAsia" w:ascii="宋体" w:hAnsi="宋体" w:cs="宋体"/>
                <w:sz w:val="24"/>
                <w:szCs w:val="24"/>
                <w:lang w:val="en-US" w:eastAsia="zh-CN"/>
              </w:rPr>
              <w:t>EO</w:t>
            </w:r>
          </w:p>
          <w:p>
            <w:pPr>
              <w:rPr>
                <w:rFonts w:hint="eastAsia" w:ascii="宋体" w:hAnsi="宋体" w:eastAsia="宋体" w:cs="宋体"/>
                <w:sz w:val="24"/>
                <w:szCs w:val="24"/>
              </w:rPr>
            </w:pPr>
            <w:r>
              <w:rPr>
                <w:rFonts w:hint="eastAsia" w:ascii="宋体" w:hAnsi="宋体" w:eastAsia="宋体" w:cs="宋体"/>
                <w:sz w:val="24"/>
                <w:szCs w:val="24"/>
              </w:rPr>
              <w:t>6.1.3</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根据《法律法规和其它要求控制程序》要求，随时对法律法规的更新进行跟踪，并进行补充。于202</w:t>
            </w:r>
            <w:r>
              <w:rPr>
                <w:rFonts w:hint="eastAsia" w:ascii="宋体" w:hAnsi="宋体" w:eastAsia="宋体" w:cs="宋体"/>
                <w:sz w:val="24"/>
                <w:szCs w:val="24"/>
                <w:lang w:val="en-US" w:eastAsia="zh-CN"/>
              </w:rPr>
              <w:t>1</w:t>
            </w:r>
            <w:r>
              <w:rPr>
                <w:rFonts w:hint="eastAsia" w:ascii="宋体" w:hAnsi="宋体" w:eastAsia="宋体" w:cs="宋体"/>
                <w:sz w:val="24"/>
                <w:szCs w:val="24"/>
              </w:rPr>
              <w:t>年1月10日识别了法律法规清单。获取渠道为网上下载。</w:t>
            </w:r>
          </w:p>
          <w:p>
            <w:pPr>
              <w:rPr>
                <w:rFonts w:hint="eastAsia" w:ascii="宋体" w:hAnsi="宋体" w:eastAsia="宋体" w:cs="宋体"/>
                <w:sz w:val="24"/>
                <w:szCs w:val="24"/>
              </w:rPr>
            </w:pPr>
            <w:r>
              <w:rPr>
                <w:rFonts w:hint="eastAsia" w:ascii="宋体" w:hAnsi="宋体" w:eastAsia="宋体" w:cs="宋体"/>
                <w:sz w:val="24"/>
                <w:szCs w:val="24"/>
              </w:rPr>
              <w:t>提供《法律法规和其他要求清单》收集的环境和安全法律法规。</w:t>
            </w:r>
          </w:p>
          <w:p>
            <w:pPr>
              <w:rPr>
                <w:rFonts w:hint="eastAsia" w:ascii="宋体" w:hAnsi="宋体" w:eastAsia="宋体" w:cs="宋体"/>
                <w:sz w:val="24"/>
                <w:szCs w:val="24"/>
              </w:rPr>
            </w:pPr>
            <w:r>
              <w:rPr>
                <w:rFonts w:hint="eastAsia" w:ascii="宋体" w:hAnsi="宋体" w:eastAsia="宋体" w:cs="宋体"/>
                <w:sz w:val="24"/>
                <w:szCs w:val="24"/>
              </w:rPr>
              <w:t>环境法律法规清单包括国家和内蒙古自治区的法律法规，共32条，对是否适用进行了评价。安全法律法规清单包括国家和内蒙古自治区的法律法规，共28条，对是否适用进行了评价。</w:t>
            </w:r>
          </w:p>
          <w:p>
            <w:pPr>
              <w:rPr>
                <w:rFonts w:hint="eastAsia" w:ascii="宋体" w:hAnsi="宋体" w:eastAsia="宋体" w:cs="宋体"/>
                <w:sz w:val="24"/>
                <w:szCs w:val="24"/>
              </w:rPr>
            </w:pPr>
            <w:r>
              <w:rPr>
                <w:rFonts w:hint="eastAsia" w:ascii="宋体" w:hAnsi="宋体" w:eastAsia="宋体" w:cs="宋体"/>
                <w:sz w:val="24"/>
                <w:szCs w:val="24"/>
              </w:rPr>
              <w:t>组织进行了合规性的评价。</w:t>
            </w:r>
          </w:p>
          <w:p>
            <w:pPr>
              <w:rPr>
                <w:rFonts w:hint="eastAsia" w:ascii="宋体" w:hAnsi="宋体" w:eastAsia="宋体" w:cs="宋体"/>
                <w:sz w:val="24"/>
                <w:szCs w:val="24"/>
              </w:rPr>
            </w:pPr>
            <w:r>
              <w:rPr>
                <w:rFonts w:hint="eastAsia" w:ascii="宋体" w:hAnsi="宋体" w:eastAsia="宋体" w:cs="宋体"/>
                <w:sz w:val="24"/>
                <w:szCs w:val="24"/>
              </w:rPr>
              <w:t>评价结论：合规。评价人：苗艳 张彦  高鼎   。评价日期：202</w:t>
            </w:r>
            <w:r>
              <w:rPr>
                <w:rFonts w:hint="eastAsia" w:ascii="宋体" w:hAnsi="宋体" w:eastAsia="宋体" w:cs="宋体"/>
                <w:sz w:val="24"/>
                <w:szCs w:val="24"/>
                <w:lang w:val="en-US" w:eastAsia="zh-CN"/>
              </w:rPr>
              <w:t>1</w:t>
            </w:r>
            <w:r>
              <w:rPr>
                <w:rFonts w:hint="eastAsia" w:ascii="宋体" w:hAnsi="宋体" w:eastAsia="宋体" w:cs="宋体"/>
                <w:sz w:val="24"/>
                <w:szCs w:val="24"/>
              </w:rPr>
              <w:t>.3.10确了法律法规及其他要求对公司环境因素、危险源的应用，明确了相应的适用条款。</w:t>
            </w:r>
          </w:p>
        </w:tc>
        <w:tc>
          <w:tcPr>
            <w:tcW w:w="1585"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能力、培训</w:t>
            </w:r>
          </w:p>
        </w:tc>
        <w:tc>
          <w:tcPr>
            <w:tcW w:w="960" w:type="dxa"/>
            <w:vAlign w:val="center"/>
          </w:tcPr>
          <w:p>
            <w:pPr>
              <w:rPr>
                <w:rFonts w:hint="eastAsia" w:ascii="宋体" w:hAnsi="宋体" w:eastAsia="宋体" w:cs="宋体"/>
                <w:sz w:val="24"/>
                <w:szCs w:val="24"/>
              </w:rPr>
            </w:pPr>
            <w:r>
              <w:rPr>
                <w:rFonts w:hint="eastAsia" w:ascii="宋体" w:hAnsi="宋体" w:cs="宋体"/>
                <w:sz w:val="24"/>
                <w:szCs w:val="24"/>
                <w:lang w:val="en-US" w:eastAsia="zh-CN"/>
              </w:rPr>
              <w:t>EO</w:t>
            </w:r>
            <w:r>
              <w:rPr>
                <w:rFonts w:hint="eastAsia" w:ascii="宋体" w:hAnsi="宋体" w:eastAsia="宋体" w:cs="宋体"/>
                <w:sz w:val="24"/>
                <w:szCs w:val="24"/>
              </w:rPr>
              <w:t>7.2</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编制《人力资源控制程序》，规定了控制要求。对企业的人力资源的培养和发展等作出规定，招聘、培训、试用与转正等人力资源作出了规划。</w:t>
            </w:r>
          </w:p>
          <w:p>
            <w:pPr>
              <w:rPr>
                <w:rFonts w:hint="eastAsia" w:ascii="宋体" w:hAnsi="宋体" w:eastAsia="宋体" w:cs="宋体"/>
                <w:sz w:val="24"/>
                <w:szCs w:val="24"/>
              </w:rPr>
            </w:pPr>
            <w:r>
              <w:rPr>
                <w:rFonts w:hint="eastAsia" w:ascii="宋体" w:hAnsi="宋体" w:eastAsia="宋体" w:cs="宋体"/>
                <w:sz w:val="24"/>
                <w:szCs w:val="24"/>
              </w:rPr>
              <w:t>编制《岗位任职要求》等三层作业文件，对员工的绩效进行考核，并与员工的工资相挂钩，，对管理层和各部门负责人等岗位人员的任职要求从能力、意识、学历、经历、技能等方面作出规定。</w:t>
            </w:r>
          </w:p>
          <w:p>
            <w:pPr>
              <w:rPr>
                <w:rFonts w:hint="eastAsia" w:ascii="宋体" w:hAnsi="宋体" w:eastAsia="宋体" w:cs="宋体"/>
                <w:sz w:val="24"/>
                <w:szCs w:val="24"/>
              </w:rPr>
            </w:pPr>
            <w:r>
              <w:rPr>
                <w:rFonts w:hint="eastAsia" w:ascii="宋体" w:hAnsi="宋体" w:eastAsia="宋体" w:cs="宋体"/>
                <w:sz w:val="24"/>
                <w:szCs w:val="24"/>
              </w:rPr>
              <w:t>抽查高鼎、苗艳等均满足任职要求。</w:t>
            </w:r>
          </w:p>
          <w:p>
            <w:pPr>
              <w:rPr>
                <w:rFonts w:hint="eastAsia" w:ascii="宋体" w:hAnsi="宋体" w:eastAsia="宋体" w:cs="宋体"/>
                <w:sz w:val="24"/>
                <w:szCs w:val="24"/>
              </w:rPr>
            </w:pPr>
            <w:r>
              <w:rPr>
                <w:rFonts w:hint="eastAsia" w:ascii="宋体" w:hAnsi="宋体" w:eastAsia="宋体" w:cs="宋体"/>
                <w:sz w:val="24"/>
                <w:szCs w:val="24"/>
              </w:rPr>
              <w:t>根据企业发展规划、现状及各部门意见，人力资源部制定年度培训计划，提供《2020年培训计划》，</w:t>
            </w:r>
          </w:p>
          <w:p>
            <w:pPr>
              <w:rPr>
                <w:rFonts w:hint="eastAsia" w:ascii="宋体" w:hAnsi="宋体" w:eastAsia="宋体" w:cs="宋体"/>
                <w:sz w:val="24"/>
                <w:szCs w:val="24"/>
              </w:rPr>
            </w:pPr>
            <w:r>
              <w:rPr>
                <w:rFonts w:hint="eastAsia" w:ascii="宋体" w:hAnsi="宋体" w:eastAsia="宋体" w:cs="宋体"/>
                <w:sz w:val="24"/>
                <w:szCs w:val="24"/>
              </w:rPr>
              <w:t xml:space="preserve"> NO.</w:t>
            </w:r>
            <w:r>
              <w:rPr>
                <w:rFonts w:hint="eastAsia" w:ascii="宋体" w:hAnsi="宋体" w:eastAsia="宋体" w:cs="宋体"/>
                <w:sz w:val="24"/>
                <w:szCs w:val="24"/>
              </w:rPr>
              <w:tab/>
            </w:r>
            <w:r>
              <w:rPr>
                <w:rFonts w:hint="eastAsia" w:ascii="宋体" w:hAnsi="宋体" w:eastAsia="宋体" w:cs="宋体"/>
                <w:sz w:val="24"/>
                <w:szCs w:val="24"/>
              </w:rPr>
              <w:t>培训内容</w:t>
            </w:r>
            <w:r>
              <w:rPr>
                <w:rFonts w:hint="eastAsia" w:ascii="宋体" w:hAnsi="宋体" w:eastAsia="宋体" w:cs="宋体"/>
                <w:sz w:val="24"/>
                <w:szCs w:val="24"/>
              </w:rPr>
              <w:tab/>
            </w:r>
            <w:r>
              <w:rPr>
                <w:rFonts w:hint="eastAsia" w:ascii="宋体" w:hAnsi="宋体" w:eastAsia="宋体" w:cs="宋体"/>
                <w:sz w:val="24"/>
                <w:szCs w:val="24"/>
              </w:rPr>
              <w:t xml:space="preserve">            讲 师</w:t>
            </w:r>
            <w:r>
              <w:rPr>
                <w:rFonts w:hint="eastAsia" w:ascii="宋体" w:hAnsi="宋体" w:eastAsia="宋体" w:cs="宋体"/>
                <w:sz w:val="24"/>
                <w:szCs w:val="24"/>
              </w:rPr>
              <w:tab/>
            </w:r>
            <w:r>
              <w:rPr>
                <w:rFonts w:hint="eastAsia" w:ascii="宋体" w:hAnsi="宋体" w:eastAsia="宋体" w:cs="宋体"/>
                <w:sz w:val="24"/>
                <w:szCs w:val="24"/>
              </w:rPr>
              <w:t>培训对象</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9001、14001、45001标准</w:t>
            </w:r>
            <w:r>
              <w:rPr>
                <w:rFonts w:hint="eastAsia" w:ascii="宋体" w:hAnsi="宋体" w:eastAsia="宋体" w:cs="宋体"/>
                <w:sz w:val="24"/>
                <w:szCs w:val="24"/>
              </w:rPr>
              <w:tab/>
            </w:r>
            <w:r>
              <w:rPr>
                <w:rFonts w:hint="eastAsia" w:ascii="宋体" w:hAnsi="宋体" w:eastAsia="宋体" w:cs="宋体"/>
                <w:sz w:val="24"/>
                <w:szCs w:val="24"/>
              </w:rPr>
              <w:t xml:space="preserve"> 外聘</w:t>
            </w:r>
            <w:r>
              <w:rPr>
                <w:rFonts w:hint="eastAsia" w:ascii="宋体" w:hAnsi="宋体" w:eastAsia="宋体" w:cs="宋体"/>
                <w:sz w:val="24"/>
                <w:szCs w:val="24"/>
              </w:rPr>
              <w:tab/>
            </w:r>
            <w:r>
              <w:rPr>
                <w:rFonts w:hint="eastAsia" w:ascii="宋体" w:hAnsi="宋体" w:eastAsia="宋体" w:cs="宋体"/>
                <w:sz w:val="24"/>
                <w:szCs w:val="24"/>
              </w:rPr>
              <w:t>公司全体人员</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内审员培训</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外聘</w:t>
            </w:r>
            <w:r>
              <w:rPr>
                <w:rFonts w:hint="eastAsia" w:ascii="宋体" w:hAnsi="宋体" w:eastAsia="宋体" w:cs="宋体"/>
                <w:sz w:val="24"/>
                <w:szCs w:val="24"/>
              </w:rPr>
              <w:tab/>
            </w:r>
            <w:r>
              <w:rPr>
                <w:rFonts w:hint="eastAsia" w:ascii="宋体" w:hAnsi="宋体" w:eastAsia="宋体" w:cs="宋体"/>
                <w:sz w:val="24"/>
                <w:szCs w:val="24"/>
              </w:rPr>
              <w:t>内审员</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管理手册</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管代</w:t>
            </w:r>
            <w:r>
              <w:rPr>
                <w:rFonts w:hint="eastAsia" w:ascii="宋体" w:hAnsi="宋体" w:eastAsia="宋体" w:cs="宋体"/>
                <w:sz w:val="24"/>
                <w:szCs w:val="24"/>
              </w:rPr>
              <w:tab/>
            </w:r>
            <w:r>
              <w:rPr>
                <w:rFonts w:hint="eastAsia" w:ascii="宋体" w:hAnsi="宋体" w:eastAsia="宋体" w:cs="宋体"/>
                <w:sz w:val="24"/>
                <w:szCs w:val="24"/>
              </w:rPr>
              <w:t>各部门负责人</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程序文件</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管代</w:t>
            </w:r>
            <w:r>
              <w:rPr>
                <w:rFonts w:hint="eastAsia" w:ascii="宋体" w:hAnsi="宋体" w:eastAsia="宋体" w:cs="宋体"/>
                <w:sz w:val="24"/>
                <w:szCs w:val="24"/>
              </w:rPr>
              <w:tab/>
            </w:r>
            <w:r>
              <w:rPr>
                <w:rFonts w:hint="eastAsia" w:ascii="宋体" w:hAnsi="宋体" w:eastAsia="宋体" w:cs="宋体"/>
                <w:sz w:val="24"/>
                <w:szCs w:val="24"/>
              </w:rPr>
              <w:t>各部门负责人</w:t>
            </w:r>
          </w:p>
          <w:p>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销售技巧、安全培训</w:t>
            </w:r>
            <w:r>
              <w:rPr>
                <w:rFonts w:hint="eastAsia" w:ascii="宋体" w:hAnsi="宋体" w:eastAsia="宋体" w:cs="宋体"/>
                <w:sz w:val="24"/>
                <w:szCs w:val="24"/>
              </w:rPr>
              <w:tab/>
            </w:r>
            <w:r>
              <w:rPr>
                <w:rFonts w:hint="eastAsia" w:ascii="宋体" w:hAnsi="宋体" w:eastAsia="宋体" w:cs="宋体"/>
                <w:sz w:val="24"/>
                <w:szCs w:val="24"/>
              </w:rPr>
              <w:t xml:space="preserve">     销售部经理</w:t>
            </w:r>
            <w:r>
              <w:rPr>
                <w:rFonts w:hint="eastAsia" w:ascii="宋体" w:hAnsi="宋体" w:eastAsia="宋体" w:cs="宋体"/>
                <w:sz w:val="24"/>
                <w:szCs w:val="24"/>
              </w:rPr>
              <w:tab/>
            </w:r>
            <w:r>
              <w:rPr>
                <w:rFonts w:hint="eastAsia" w:ascii="宋体" w:hAnsi="宋体" w:eastAsia="宋体" w:cs="宋体"/>
                <w:sz w:val="24"/>
                <w:szCs w:val="24"/>
              </w:rPr>
              <w:t>销售人员</w:t>
            </w:r>
          </w:p>
          <w:p>
            <w:pP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环境、安全法律法规</w:t>
            </w:r>
            <w:r>
              <w:rPr>
                <w:rFonts w:hint="eastAsia" w:ascii="宋体" w:hAnsi="宋体" w:eastAsia="宋体" w:cs="宋体"/>
                <w:sz w:val="24"/>
                <w:szCs w:val="24"/>
              </w:rPr>
              <w:tab/>
            </w:r>
            <w:r>
              <w:rPr>
                <w:rFonts w:hint="eastAsia" w:ascii="宋体" w:hAnsi="宋体" w:eastAsia="宋体" w:cs="宋体"/>
                <w:sz w:val="24"/>
                <w:szCs w:val="24"/>
              </w:rPr>
              <w:t xml:space="preserve">     管代</w:t>
            </w:r>
            <w:r>
              <w:rPr>
                <w:rFonts w:hint="eastAsia" w:ascii="宋体" w:hAnsi="宋体" w:eastAsia="宋体" w:cs="宋体"/>
                <w:sz w:val="24"/>
                <w:szCs w:val="24"/>
              </w:rPr>
              <w:tab/>
            </w:r>
            <w:r>
              <w:rPr>
                <w:rFonts w:hint="eastAsia" w:ascii="宋体" w:hAnsi="宋体" w:eastAsia="宋体" w:cs="宋体"/>
                <w:sz w:val="24"/>
                <w:szCs w:val="24"/>
              </w:rPr>
              <w:t>公司全体人员</w:t>
            </w:r>
          </w:p>
          <w:p>
            <w:pP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管理制度培训</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管代</w:t>
            </w:r>
            <w:r>
              <w:rPr>
                <w:rFonts w:hint="eastAsia" w:ascii="宋体" w:hAnsi="宋体" w:eastAsia="宋体" w:cs="宋体"/>
                <w:sz w:val="24"/>
                <w:szCs w:val="24"/>
              </w:rPr>
              <w:tab/>
            </w:r>
            <w:r>
              <w:rPr>
                <w:rFonts w:hint="eastAsia" w:ascii="宋体" w:hAnsi="宋体" w:eastAsia="宋体" w:cs="宋体"/>
                <w:sz w:val="24"/>
                <w:szCs w:val="24"/>
              </w:rPr>
              <w:t>公司全体人员</w:t>
            </w:r>
          </w:p>
          <w:p>
            <w:pP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新员工入职培训</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办公室</w:t>
            </w:r>
            <w:r>
              <w:rPr>
                <w:rFonts w:hint="eastAsia" w:ascii="宋体" w:hAnsi="宋体" w:eastAsia="宋体" w:cs="宋体"/>
                <w:sz w:val="24"/>
                <w:szCs w:val="24"/>
              </w:rPr>
              <w:tab/>
            </w:r>
            <w:r>
              <w:rPr>
                <w:rFonts w:hint="eastAsia" w:ascii="宋体" w:hAnsi="宋体" w:eastAsia="宋体" w:cs="宋体"/>
                <w:sz w:val="24"/>
                <w:szCs w:val="24"/>
              </w:rPr>
              <w:t>新员工</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培训时间分布在每个月份。</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抽1：培训实施记录</w:t>
            </w:r>
          </w:p>
          <w:p>
            <w:pPr>
              <w:rPr>
                <w:rFonts w:hint="eastAsia" w:ascii="宋体" w:hAnsi="宋体" w:eastAsia="宋体" w:cs="宋体"/>
                <w:sz w:val="24"/>
                <w:szCs w:val="24"/>
              </w:rPr>
            </w:pPr>
            <w:r>
              <w:rPr>
                <w:rFonts w:hint="eastAsia" w:ascii="宋体" w:hAnsi="宋体" w:eastAsia="宋体" w:cs="宋体"/>
                <w:sz w:val="24"/>
                <w:szCs w:val="24"/>
              </w:rPr>
              <w:t>培训课程</w:t>
            </w:r>
            <w:r>
              <w:rPr>
                <w:rFonts w:hint="eastAsia" w:ascii="宋体" w:hAnsi="宋体" w:eastAsia="宋体" w:cs="宋体"/>
                <w:sz w:val="24"/>
                <w:szCs w:val="24"/>
              </w:rPr>
              <w:tab/>
            </w:r>
            <w:r>
              <w:rPr>
                <w:rFonts w:hint="eastAsia" w:ascii="宋体" w:hAnsi="宋体" w:eastAsia="宋体" w:cs="宋体"/>
                <w:sz w:val="24"/>
                <w:szCs w:val="24"/>
              </w:rPr>
              <w:t>贯标培训</w:t>
            </w:r>
            <w:r>
              <w:rPr>
                <w:rFonts w:hint="eastAsia" w:ascii="宋体" w:hAnsi="宋体" w:eastAsia="宋体" w:cs="宋体"/>
                <w:sz w:val="24"/>
                <w:szCs w:val="24"/>
              </w:rPr>
              <w:tab/>
            </w:r>
            <w:r>
              <w:rPr>
                <w:rFonts w:hint="eastAsia" w:ascii="宋体" w:hAnsi="宋体" w:eastAsia="宋体" w:cs="宋体"/>
                <w:sz w:val="24"/>
                <w:szCs w:val="24"/>
              </w:rPr>
              <w:t>培训对象</w:t>
            </w:r>
            <w:r>
              <w:rPr>
                <w:rFonts w:hint="eastAsia" w:ascii="宋体" w:hAnsi="宋体" w:eastAsia="宋体" w:cs="宋体"/>
                <w:sz w:val="24"/>
                <w:szCs w:val="24"/>
              </w:rPr>
              <w:tab/>
            </w:r>
            <w:r>
              <w:rPr>
                <w:rFonts w:hint="eastAsia" w:ascii="宋体" w:hAnsi="宋体" w:eastAsia="宋体" w:cs="宋体"/>
                <w:sz w:val="24"/>
                <w:szCs w:val="24"/>
              </w:rPr>
              <w:t>公司全体人员</w:t>
            </w:r>
          </w:p>
          <w:p>
            <w:pPr>
              <w:rPr>
                <w:rFonts w:hint="eastAsia" w:ascii="宋体" w:hAnsi="宋体" w:eastAsia="宋体" w:cs="宋体"/>
                <w:sz w:val="24"/>
                <w:szCs w:val="24"/>
              </w:rPr>
            </w:pPr>
            <w:r>
              <w:rPr>
                <w:rFonts w:hint="eastAsia" w:ascii="宋体" w:hAnsi="宋体" w:eastAsia="宋体" w:cs="宋体"/>
                <w:sz w:val="24"/>
                <w:szCs w:val="24"/>
              </w:rPr>
              <w:t>培训形式</w:t>
            </w:r>
            <w:r>
              <w:rPr>
                <w:rFonts w:hint="eastAsia" w:ascii="宋体" w:hAnsi="宋体" w:eastAsia="宋体" w:cs="宋体"/>
                <w:sz w:val="24"/>
                <w:szCs w:val="24"/>
              </w:rPr>
              <w:tab/>
            </w:r>
            <w:r>
              <w:rPr>
                <w:rFonts w:hint="eastAsia" w:ascii="宋体" w:hAnsi="宋体" w:eastAsia="宋体" w:cs="宋体"/>
                <w:sz w:val="24"/>
                <w:szCs w:val="24"/>
              </w:rPr>
              <w:t xml:space="preserve">√单位集中培训   </w:t>
            </w:r>
            <w:r>
              <w:rPr>
                <w:rFonts w:hint="eastAsia" w:ascii="宋体" w:hAnsi="宋体" w:eastAsia="宋体" w:cs="宋体"/>
                <w:sz w:val="24"/>
                <w:szCs w:val="24"/>
              </w:rPr>
              <w:sym w:font="Wingdings 2" w:char="0052"/>
            </w:r>
            <w:r>
              <w:rPr>
                <w:rFonts w:hint="eastAsia" w:ascii="宋体" w:hAnsi="宋体" w:eastAsia="宋体" w:cs="宋体"/>
                <w:sz w:val="24"/>
                <w:szCs w:val="24"/>
              </w:rPr>
              <w:t>部门培训</w:t>
            </w:r>
          </w:p>
          <w:p>
            <w:pPr>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外部培训       □其    它</w:t>
            </w:r>
            <w:r>
              <w:rPr>
                <w:rFonts w:hint="eastAsia" w:ascii="宋体" w:hAnsi="宋体" w:eastAsia="宋体" w:cs="宋体"/>
                <w:sz w:val="24"/>
                <w:szCs w:val="24"/>
              </w:rPr>
              <w:tab/>
            </w:r>
            <w:r>
              <w:rPr>
                <w:rFonts w:hint="eastAsia" w:ascii="宋体" w:hAnsi="宋体" w:eastAsia="宋体" w:cs="宋体"/>
                <w:sz w:val="24"/>
                <w:szCs w:val="24"/>
              </w:rPr>
              <w:t>培训教师</w:t>
            </w:r>
            <w:r>
              <w:rPr>
                <w:rFonts w:hint="eastAsia" w:ascii="宋体" w:hAnsi="宋体" w:eastAsia="宋体" w:cs="宋体"/>
                <w:sz w:val="24"/>
                <w:szCs w:val="24"/>
              </w:rPr>
              <w:tab/>
            </w:r>
            <w:r>
              <w:rPr>
                <w:rFonts w:hint="eastAsia" w:ascii="宋体" w:hAnsi="宋体" w:eastAsia="宋体" w:cs="宋体"/>
                <w:sz w:val="24"/>
                <w:szCs w:val="24"/>
              </w:rPr>
              <w:t>咨询老师</w:t>
            </w:r>
          </w:p>
          <w:p>
            <w:pPr>
              <w:rPr>
                <w:rFonts w:hint="eastAsia" w:ascii="宋体" w:hAnsi="宋体" w:eastAsia="宋体" w:cs="宋体"/>
                <w:sz w:val="24"/>
                <w:szCs w:val="24"/>
              </w:rPr>
            </w:pPr>
            <w:r>
              <w:rPr>
                <w:rFonts w:hint="eastAsia" w:ascii="宋体" w:hAnsi="宋体" w:eastAsia="宋体" w:cs="宋体"/>
                <w:sz w:val="24"/>
                <w:szCs w:val="24"/>
              </w:rPr>
              <w:t>培训时间</w:t>
            </w:r>
            <w:r>
              <w:rPr>
                <w:rFonts w:hint="eastAsia" w:ascii="宋体" w:hAnsi="宋体" w:eastAsia="宋体" w:cs="宋体"/>
                <w:sz w:val="24"/>
                <w:szCs w:val="24"/>
              </w:rPr>
              <w:tab/>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年1月15日</w:t>
            </w:r>
            <w:r>
              <w:rPr>
                <w:rFonts w:hint="eastAsia" w:ascii="宋体" w:hAnsi="宋体" w:eastAsia="宋体" w:cs="宋体"/>
                <w:sz w:val="24"/>
                <w:szCs w:val="24"/>
              </w:rPr>
              <w:tab/>
            </w:r>
            <w:r>
              <w:rPr>
                <w:rFonts w:hint="eastAsia" w:ascii="宋体" w:hAnsi="宋体" w:eastAsia="宋体" w:cs="宋体"/>
                <w:sz w:val="24"/>
                <w:szCs w:val="24"/>
              </w:rPr>
              <w:t>培训地点</w:t>
            </w:r>
            <w:r>
              <w:rPr>
                <w:rFonts w:hint="eastAsia" w:ascii="宋体" w:hAnsi="宋体" w:eastAsia="宋体" w:cs="宋体"/>
                <w:sz w:val="24"/>
                <w:szCs w:val="24"/>
              </w:rPr>
              <w:tab/>
            </w:r>
            <w:r>
              <w:rPr>
                <w:rFonts w:hint="eastAsia" w:ascii="宋体" w:hAnsi="宋体" w:eastAsia="宋体" w:cs="宋体"/>
                <w:sz w:val="24"/>
                <w:szCs w:val="24"/>
              </w:rPr>
              <w:t>公司会议室</w:t>
            </w:r>
          </w:p>
          <w:p>
            <w:pPr>
              <w:rPr>
                <w:rFonts w:hint="eastAsia" w:ascii="宋体" w:hAnsi="宋体" w:eastAsia="宋体" w:cs="宋体"/>
                <w:sz w:val="24"/>
                <w:szCs w:val="24"/>
              </w:rPr>
            </w:pPr>
            <w:r>
              <w:rPr>
                <w:rFonts w:hint="eastAsia" w:ascii="宋体" w:hAnsi="宋体" w:eastAsia="宋体" w:cs="宋体"/>
                <w:sz w:val="24"/>
                <w:szCs w:val="24"/>
              </w:rPr>
              <w:t>参加培训人员</w:t>
            </w:r>
            <w:r>
              <w:rPr>
                <w:rFonts w:hint="eastAsia" w:ascii="宋体" w:hAnsi="宋体" w:eastAsia="宋体" w:cs="宋体"/>
                <w:sz w:val="24"/>
                <w:szCs w:val="24"/>
              </w:rPr>
              <w:tab/>
            </w:r>
            <w:r>
              <w:rPr>
                <w:rFonts w:hint="eastAsia" w:ascii="宋体" w:hAnsi="宋体" w:eastAsia="宋体" w:cs="宋体"/>
                <w:sz w:val="24"/>
                <w:szCs w:val="24"/>
              </w:rPr>
              <w:t>公司全体人员</w:t>
            </w:r>
          </w:p>
          <w:p>
            <w:pPr>
              <w:rPr>
                <w:rFonts w:hint="eastAsia" w:ascii="宋体" w:hAnsi="宋体" w:eastAsia="宋体" w:cs="宋体"/>
                <w:sz w:val="24"/>
                <w:szCs w:val="24"/>
              </w:rPr>
            </w:pPr>
            <w:r>
              <w:rPr>
                <w:rFonts w:hint="eastAsia" w:ascii="宋体" w:hAnsi="宋体" w:eastAsia="宋体" w:cs="宋体"/>
                <w:sz w:val="24"/>
                <w:szCs w:val="24"/>
              </w:rPr>
              <w:t>培训内容摘　　要</w:t>
            </w:r>
            <w:r>
              <w:rPr>
                <w:rFonts w:hint="eastAsia" w:ascii="宋体" w:hAnsi="宋体" w:eastAsia="宋体" w:cs="宋体"/>
                <w:sz w:val="24"/>
                <w:szCs w:val="24"/>
              </w:rPr>
              <w:tab/>
            </w:r>
            <w:r>
              <w:rPr>
                <w:rFonts w:hint="eastAsia" w:ascii="宋体" w:hAnsi="宋体" w:eastAsia="宋体" w:cs="宋体"/>
                <w:sz w:val="24"/>
                <w:szCs w:val="24"/>
              </w:rPr>
              <w:t>I</w:t>
            </w:r>
            <w:r>
              <w:rPr>
                <w:rFonts w:hint="eastAsia" w:ascii="宋体" w:hAnsi="宋体" w:eastAsia="宋体" w:cs="宋体"/>
                <w:sz w:val="24"/>
                <w:szCs w:val="24"/>
                <w:lang w:eastAsia="zh-CN"/>
              </w:rPr>
              <w:t>O</w:t>
            </w:r>
            <w:r>
              <w:rPr>
                <w:rFonts w:hint="eastAsia" w:ascii="宋体" w:hAnsi="宋体" w:eastAsia="宋体" w:cs="宋体"/>
                <w:sz w:val="24"/>
                <w:szCs w:val="24"/>
              </w:rPr>
              <w:t>O9001：2015、I</w:t>
            </w:r>
            <w:r>
              <w:rPr>
                <w:rFonts w:hint="eastAsia" w:ascii="宋体" w:hAnsi="宋体" w:eastAsia="宋体" w:cs="宋体"/>
                <w:sz w:val="24"/>
                <w:szCs w:val="24"/>
                <w:lang w:eastAsia="zh-CN"/>
              </w:rPr>
              <w:t>O</w:t>
            </w:r>
            <w:r>
              <w:rPr>
                <w:rFonts w:hint="eastAsia" w:ascii="宋体" w:hAnsi="宋体" w:eastAsia="宋体" w:cs="宋体"/>
                <w:sz w:val="24"/>
                <w:szCs w:val="24"/>
              </w:rPr>
              <w:t>O14001:2015、I</w:t>
            </w:r>
            <w:r>
              <w:rPr>
                <w:rFonts w:hint="eastAsia" w:ascii="宋体" w:hAnsi="宋体" w:eastAsia="宋体" w:cs="宋体"/>
                <w:sz w:val="24"/>
                <w:szCs w:val="24"/>
                <w:lang w:eastAsia="zh-CN"/>
              </w:rPr>
              <w:t>O</w:t>
            </w:r>
            <w:r>
              <w:rPr>
                <w:rFonts w:hint="eastAsia" w:ascii="宋体" w:hAnsi="宋体" w:eastAsia="宋体" w:cs="宋体"/>
                <w:sz w:val="24"/>
                <w:szCs w:val="24"/>
              </w:rPr>
              <w:t>O45001：2018标准培训。</w:t>
            </w:r>
          </w:p>
          <w:p>
            <w:pPr>
              <w:rPr>
                <w:rFonts w:hint="eastAsia" w:ascii="宋体" w:hAnsi="宋体" w:eastAsia="宋体" w:cs="宋体"/>
                <w:sz w:val="24"/>
                <w:szCs w:val="24"/>
              </w:rPr>
            </w:pPr>
            <w:r>
              <w:rPr>
                <w:rFonts w:hint="eastAsia" w:ascii="宋体" w:hAnsi="宋体" w:eastAsia="宋体" w:cs="宋体"/>
                <w:sz w:val="24"/>
                <w:szCs w:val="24"/>
              </w:rPr>
              <w:t>培训评价</w:t>
            </w:r>
            <w:r>
              <w:rPr>
                <w:rFonts w:hint="eastAsia" w:ascii="宋体" w:hAnsi="宋体" w:eastAsia="宋体" w:cs="宋体"/>
                <w:sz w:val="24"/>
                <w:szCs w:val="24"/>
              </w:rPr>
              <w:tab/>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考核合格   </w:t>
            </w:r>
            <w:r>
              <w:rPr>
                <w:rFonts w:hint="eastAsia" w:ascii="宋体" w:hAnsi="宋体" w:eastAsia="宋体" w:cs="宋体"/>
                <w:sz w:val="24"/>
                <w:szCs w:val="24"/>
              </w:rPr>
              <w:sym w:font="Wingdings 2" w:char="0052"/>
            </w:r>
            <w:r>
              <w:rPr>
                <w:rFonts w:hint="eastAsia" w:ascii="宋体" w:hAnsi="宋体" w:eastAsia="宋体" w:cs="宋体"/>
                <w:sz w:val="24"/>
                <w:szCs w:val="24"/>
              </w:rPr>
              <w:t>取得证书   √掌握所学内容   □其   它</w:t>
            </w:r>
          </w:p>
          <w:p>
            <w:pPr>
              <w:rPr>
                <w:rFonts w:hint="eastAsia" w:ascii="宋体" w:hAnsi="宋体" w:eastAsia="宋体" w:cs="宋体"/>
                <w:sz w:val="24"/>
                <w:szCs w:val="24"/>
              </w:rPr>
            </w:pPr>
            <w:r>
              <w:rPr>
                <w:rFonts w:hint="eastAsia" w:ascii="宋体" w:hAnsi="宋体" w:eastAsia="宋体" w:cs="宋体"/>
                <w:sz w:val="24"/>
                <w:szCs w:val="24"/>
              </w:rPr>
              <w:t>培训者确认</w:t>
            </w:r>
            <w:r>
              <w:rPr>
                <w:rFonts w:hint="eastAsia" w:ascii="宋体" w:hAnsi="宋体" w:eastAsia="宋体" w:cs="宋体"/>
                <w:sz w:val="24"/>
                <w:szCs w:val="24"/>
              </w:rPr>
              <w:tab/>
            </w:r>
            <w:r>
              <w:rPr>
                <w:rFonts w:hint="eastAsia" w:ascii="宋体" w:hAnsi="宋体" w:eastAsia="宋体" w:cs="宋体"/>
                <w:sz w:val="24"/>
                <w:szCs w:val="24"/>
              </w:rPr>
              <w:t>咨询师</w:t>
            </w:r>
            <w:r>
              <w:rPr>
                <w:rFonts w:hint="eastAsia" w:ascii="宋体" w:hAnsi="宋体" w:eastAsia="宋体" w:cs="宋体"/>
                <w:sz w:val="24"/>
                <w:szCs w:val="24"/>
              </w:rPr>
              <w:tab/>
            </w:r>
            <w:r>
              <w:rPr>
                <w:rFonts w:hint="eastAsia" w:ascii="宋体" w:hAnsi="宋体" w:eastAsia="宋体" w:cs="宋体"/>
                <w:sz w:val="24"/>
                <w:szCs w:val="24"/>
              </w:rPr>
              <w:t>部门确认</w:t>
            </w:r>
            <w:r>
              <w:rPr>
                <w:rFonts w:hint="eastAsia" w:ascii="宋体" w:hAnsi="宋体" w:eastAsia="宋体" w:cs="宋体"/>
                <w:sz w:val="24"/>
                <w:szCs w:val="24"/>
              </w:rPr>
              <w:tab/>
            </w:r>
            <w:r>
              <w:rPr>
                <w:rFonts w:hint="eastAsia" w:ascii="宋体" w:hAnsi="宋体" w:eastAsia="宋体" w:cs="宋体"/>
                <w:sz w:val="24"/>
                <w:szCs w:val="24"/>
              </w:rPr>
              <w:t>苗艳抽</w:t>
            </w:r>
          </w:p>
          <w:p>
            <w:pPr>
              <w:rPr>
                <w:rFonts w:hint="eastAsia" w:ascii="宋体" w:hAnsi="宋体" w:eastAsia="宋体" w:cs="宋体"/>
                <w:sz w:val="24"/>
                <w:szCs w:val="24"/>
              </w:rPr>
            </w:pPr>
            <w:r>
              <w:rPr>
                <w:rFonts w:hint="eastAsia" w:ascii="宋体" w:hAnsi="宋体" w:eastAsia="宋体" w:cs="宋体"/>
                <w:sz w:val="24"/>
                <w:szCs w:val="24"/>
              </w:rPr>
              <w:t>2：培训实施记录</w:t>
            </w:r>
          </w:p>
          <w:p>
            <w:pPr>
              <w:rPr>
                <w:rFonts w:hint="eastAsia" w:ascii="宋体" w:hAnsi="宋体" w:eastAsia="宋体" w:cs="宋体"/>
                <w:sz w:val="24"/>
                <w:szCs w:val="24"/>
              </w:rPr>
            </w:pPr>
            <w:r>
              <w:rPr>
                <w:rFonts w:hint="eastAsia" w:ascii="宋体" w:hAnsi="宋体" w:eastAsia="宋体" w:cs="宋体"/>
                <w:sz w:val="24"/>
                <w:szCs w:val="24"/>
              </w:rPr>
              <w:t>培训课程</w:t>
            </w:r>
            <w:r>
              <w:rPr>
                <w:rFonts w:hint="eastAsia" w:ascii="宋体" w:hAnsi="宋体" w:eastAsia="宋体" w:cs="宋体"/>
                <w:sz w:val="24"/>
                <w:szCs w:val="24"/>
              </w:rPr>
              <w:tab/>
            </w:r>
            <w:r>
              <w:rPr>
                <w:rFonts w:hint="eastAsia" w:ascii="宋体" w:hAnsi="宋体" w:eastAsia="宋体" w:cs="宋体"/>
                <w:sz w:val="24"/>
                <w:szCs w:val="24"/>
              </w:rPr>
              <w:t>管理手册</w:t>
            </w:r>
            <w:r>
              <w:rPr>
                <w:rFonts w:hint="eastAsia" w:ascii="宋体" w:hAnsi="宋体" w:eastAsia="宋体" w:cs="宋体"/>
                <w:sz w:val="24"/>
                <w:szCs w:val="24"/>
              </w:rPr>
              <w:tab/>
            </w:r>
            <w:r>
              <w:rPr>
                <w:rFonts w:hint="eastAsia" w:ascii="宋体" w:hAnsi="宋体" w:eastAsia="宋体" w:cs="宋体"/>
                <w:sz w:val="24"/>
                <w:szCs w:val="24"/>
              </w:rPr>
              <w:t>培训对象</w:t>
            </w:r>
            <w:r>
              <w:rPr>
                <w:rFonts w:hint="eastAsia" w:ascii="宋体" w:hAnsi="宋体" w:eastAsia="宋体" w:cs="宋体"/>
                <w:sz w:val="24"/>
                <w:szCs w:val="24"/>
              </w:rPr>
              <w:tab/>
            </w:r>
            <w:r>
              <w:rPr>
                <w:rFonts w:hint="eastAsia" w:ascii="宋体" w:hAnsi="宋体" w:eastAsia="宋体" w:cs="宋体"/>
                <w:sz w:val="24"/>
                <w:szCs w:val="24"/>
              </w:rPr>
              <w:t>各部门负责人</w:t>
            </w:r>
          </w:p>
          <w:p>
            <w:pPr>
              <w:rPr>
                <w:rFonts w:hint="eastAsia" w:ascii="宋体" w:hAnsi="宋体" w:eastAsia="宋体" w:cs="宋体"/>
                <w:sz w:val="24"/>
                <w:szCs w:val="24"/>
              </w:rPr>
            </w:pPr>
            <w:r>
              <w:rPr>
                <w:rFonts w:hint="eastAsia" w:ascii="宋体" w:hAnsi="宋体" w:eastAsia="宋体" w:cs="宋体"/>
                <w:sz w:val="24"/>
                <w:szCs w:val="24"/>
              </w:rPr>
              <w:t>培训形式</w:t>
            </w:r>
            <w:r>
              <w:rPr>
                <w:rFonts w:hint="eastAsia" w:ascii="宋体" w:hAnsi="宋体" w:eastAsia="宋体" w:cs="宋体"/>
                <w:sz w:val="24"/>
                <w:szCs w:val="24"/>
              </w:rPr>
              <w:tab/>
            </w:r>
            <w:r>
              <w:rPr>
                <w:rFonts w:hint="eastAsia" w:ascii="宋体" w:hAnsi="宋体" w:eastAsia="宋体" w:cs="宋体"/>
                <w:sz w:val="24"/>
                <w:szCs w:val="24"/>
              </w:rPr>
              <w:t xml:space="preserve">√单位集中培训   </w:t>
            </w:r>
            <w:r>
              <w:rPr>
                <w:rFonts w:hint="eastAsia" w:ascii="宋体" w:hAnsi="宋体" w:eastAsia="宋体" w:cs="宋体"/>
                <w:sz w:val="24"/>
                <w:szCs w:val="24"/>
              </w:rPr>
              <w:sym w:font="Wingdings 2" w:char="0052"/>
            </w:r>
            <w:r>
              <w:rPr>
                <w:rFonts w:hint="eastAsia" w:ascii="宋体" w:hAnsi="宋体" w:eastAsia="宋体" w:cs="宋体"/>
                <w:sz w:val="24"/>
                <w:szCs w:val="24"/>
              </w:rPr>
              <w:t>部门培训</w:t>
            </w:r>
          </w:p>
          <w:p>
            <w:pPr>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外部培训       □其    它</w:t>
            </w:r>
            <w:r>
              <w:rPr>
                <w:rFonts w:hint="eastAsia" w:ascii="宋体" w:hAnsi="宋体" w:eastAsia="宋体" w:cs="宋体"/>
                <w:sz w:val="24"/>
                <w:szCs w:val="24"/>
              </w:rPr>
              <w:tab/>
            </w:r>
            <w:r>
              <w:rPr>
                <w:rFonts w:hint="eastAsia" w:ascii="宋体" w:hAnsi="宋体" w:eastAsia="宋体" w:cs="宋体"/>
                <w:sz w:val="24"/>
                <w:szCs w:val="24"/>
              </w:rPr>
              <w:t>培训教师</w:t>
            </w:r>
            <w:r>
              <w:rPr>
                <w:rFonts w:hint="eastAsia" w:ascii="宋体" w:hAnsi="宋体" w:eastAsia="宋体" w:cs="宋体"/>
                <w:sz w:val="24"/>
                <w:szCs w:val="24"/>
              </w:rPr>
              <w:tab/>
            </w:r>
            <w:r>
              <w:rPr>
                <w:rFonts w:hint="eastAsia" w:ascii="宋体" w:hAnsi="宋体" w:eastAsia="宋体" w:cs="宋体"/>
                <w:sz w:val="24"/>
                <w:szCs w:val="24"/>
              </w:rPr>
              <w:t>苗艳</w:t>
            </w:r>
          </w:p>
          <w:p>
            <w:pPr>
              <w:rPr>
                <w:rFonts w:hint="eastAsia" w:ascii="宋体" w:hAnsi="宋体" w:eastAsia="宋体" w:cs="宋体"/>
                <w:sz w:val="24"/>
                <w:szCs w:val="24"/>
              </w:rPr>
            </w:pPr>
            <w:r>
              <w:rPr>
                <w:rFonts w:hint="eastAsia" w:ascii="宋体" w:hAnsi="宋体" w:eastAsia="宋体" w:cs="宋体"/>
                <w:sz w:val="24"/>
                <w:szCs w:val="24"/>
              </w:rPr>
              <w:t>培训时间</w:t>
            </w:r>
            <w:r>
              <w:rPr>
                <w:rFonts w:hint="eastAsia" w:ascii="宋体" w:hAnsi="宋体" w:eastAsia="宋体" w:cs="宋体"/>
                <w:sz w:val="24"/>
                <w:szCs w:val="24"/>
              </w:rPr>
              <w:tab/>
            </w:r>
            <w:r>
              <w:rPr>
                <w:rFonts w:hint="eastAsia" w:ascii="宋体" w:hAnsi="宋体" w:eastAsia="宋体" w:cs="宋体"/>
                <w:sz w:val="24"/>
                <w:szCs w:val="24"/>
              </w:rPr>
              <w:t>2020年2月26日</w:t>
            </w:r>
            <w:r>
              <w:rPr>
                <w:rFonts w:hint="eastAsia" w:ascii="宋体" w:hAnsi="宋体" w:eastAsia="宋体" w:cs="宋体"/>
                <w:sz w:val="24"/>
                <w:szCs w:val="24"/>
              </w:rPr>
              <w:tab/>
            </w:r>
            <w:r>
              <w:rPr>
                <w:rFonts w:hint="eastAsia" w:ascii="宋体" w:hAnsi="宋体" w:eastAsia="宋体" w:cs="宋体"/>
                <w:sz w:val="24"/>
                <w:szCs w:val="24"/>
              </w:rPr>
              <w:t>培训地点</w:t>
            </w:r>
            <w:r>
              <w:rPr>
                <w:rFonts w:hint="eastAsia" w:ascii="宋体" w:hAnsi="宋体" w:eastAsia="宋体" w:cs="宋体"/>
                <w:sz w:val="24"/>
                <w:szCs w:val="24"/>
              </w:rPr>
              <w:tab/>
            </w:r>
            <w:r>
              <w:rPr>
                <w:rFonts w:hint="eastAsia" w:ascii="宋体" w:hAnsi="宋体" w:eastAsia="宋体" w:cs="宋体"/>
                <w:sz w:val="24"/>
                <w:szCs w:val="24"/>
              </w:rPr>
              <w:t>线上</w:t>
            </w:r>
          </w:p>
          <w:p>
            <w:pPr>
              <w:rPr>
                <w:rFonts w:hint="eastAsia" w:ascii="宋体" w:hAnsi="宋体" w:eastAsia="宋体" w:cs="宋体"/>
                <w:sz w:val="24"/>
                <w:szCs w:val="24"/>
              </w:rPr>
            </w:pPr>
            <w:r>
              <w:rPr>
                <w:rFonts w:hint="eastAsia" w:ascii="宋体" w:hAnsi="宋体" w:eastAsia="宋体" w:cs="宋体"/>
                <w:sz w:val="24"/>
                <w:szCs w:val="24"/>
              </w:rPr>
              <w:t>参加培训人员名单</w:t>
            </w:r>
            <w:r>
              <w:rPr>
                <w:rFonts w:hint="eastAsia" w:ascii="宋体" w:hAnsi="宋体" w:eastAsia="宋体" w:cs="宋体"/>
                <w:sz w:val="24"/>
                <w:szCs w:val="24"/>
              </w:rPr>
              <w:tab/>
            </w:r>
            <w:r>
              <w:rPr>
                <w:rFonts w:hint="eastAsia" w:ascii="宋体" w:hAnsi="宋体" w:eastAsia="宋体" w:cs="宋体"/>
                <w:sz w:val="24"/>
                <w:szCs w:val="24"/>
              </w:rPr>
              <w:t>高鼎、苗艳、张彦、张云亮</w:t>
            </w:r>
          </w:p>
          <w:p>
            <w:pPr>
              <w:rPr>
                <w:rFonts w:hint="eastAsia" w:ascii="宋体" w:hAnsi="宋体" w:eastAsia="宋体" w:cs="宋体"/>
                <w:sz w:val="24"/>
                <w:szCs w:val="24"/>
              </w:rPr>
            </w:pPr>
            <w:r>
              <w:rPr>
                <w:rFonts w:hint="eastAsia" w:ascii="宋体" w:hAnsi="宋体" w:eastAsia="宋体" w:cs="宋体"/>
                <w:sz w:val="24"/>
                <w:szCs w:val="24"/>
              </w:rPr>
              <w:t>培训内容摘　　要</w:t>
            </w:r>
            <w:r>
              <w:rPr>
                <w:rFonts w:hint="eastAsia" w:ascii="宋体" w:hAnsi="宋体" w:eastAsia="宋体" w:cs="宋体"/>
                <w:sz w:val="24"/>
                <w:szCs w:val="24"/>
              </w:rPr>
              <w:tab/>
            </w:r>
            <w:r>
              <w:rPr>
                <w:rFonts w:hint="eastAsia" w:ascii="宋体" w:hAnsi="宋体" w:eastAsia="宋体" w:cs="宋体"/>
                <w:sz w:val="24"/>
                <w:szCs w:val="24"/>
              </w:rPr>
              <w:t>1.公司的方针</w:t>
            </w:r>
          </w:p>
          <w:p>
            <w:pPr>
              <w:rPr>
                <w:rFonts w:hint="eastAsia" w:ascii="宋体" w:hAnsi="宋体" w:eastAsia="宋体" w:cs="宋体"/>
                <w:sz w:val="24"/>
                <w:szCs w:val="24"/>
              </w:rPr>
            </w:pPr>
            <w:r>
              <w:rPr>
                <w:rFonts w:hint="eastAsia" w:ascii="宋体" w:hAnsi="宋体" w:eastAsia="宋体" w:cs="宋体"/>
                <w:sz w:val="24"/>
                <w:szCs w:val="24"/>
              </w:rPr>
              <w:t>2.公司的总目标及各部门目标</w:t>
            </w:r>
          </w:p>
          <w:p>
            <w:pPr>
              <w:rPr>
                <w:rFonts w:hint="eastAsia" w:ascii="宋体" w:hAnsi="宋体" w:eastAsia="宋体" w:cs="宋体"/>
                <w:sz w:val="24"/>
                <w:szCs w:val="24"/>
              </w:rPr>
            </w:pPr>
            <w:r>
              <w:rPr>
                <w:rFonts w:hint="eastAsia" w:ascii="宋体" w:hAnsi="宋体" w:eastAsia="宋体" w:cs="宋体"/>
                <w:sz w:val="24"/>
                <w:szCs w:val="24"/>
              </w:rPr>
              <w:t>3.管理职责</w:t>
            </w:r>
          </w:p>
          <w:p>
            <w:pPr>
              <w:rPr>
                <w:rFonts w:hint="eastAsia" w:ascii="宋体" w:hAnsi="宋体" w:eastAsia="宋体" w:cs="宋体"/>
                <w:sz w:val="24"/>
                <w:szCs w:val="24"/>
              </w:rPr>
            </w:pPr>
            <w:r>
              <w:rPr>
                <w:rFonts w:hint="eastAsia" w:ascii="宋体" w:hAnsi="宋体" w:eastAsia="宋体" w:cs="宋体"/>
                <w:sz w:val="24"/>
                <w:szCs w:val="24"/>
              </w:rPr>
              <w:t>4.体系负责内容</w:t>
            </w:r>
          </w:p>
          <w:p>
            <w:pPr>
              <w:rPr>
                <w:rFonts w:hint="eastAsia" w:ascii="宋体" w:hAnsi="宋体" w:eastAsia="宋体" w:cs="宋体"/>
                <w:sz w:val="24"/>
                <w:szCs w:val="24"/>
              </w:rPr>
            </w:pPr>
            <w:r>
              <w:rPr>
                <w:rFonts w:hint="eastAsia" w:ascii="宋体" w:hAnsi="宋体" w:eastAsia="宋体" w:cs="宋体"/>
                <w:sz w:val="24"/>
                <w:szCs w:val="24"/>
              </w:rPr>
              <w:t>5.纠正预防</w:t>
            </w:r>
          </w:p>
          <w:p>
            <w:pPr>
              <w:rPr>
                <w:rFonts w:hint="eastAsia" w:ascii="宋体" w:hAnsi="宋体" w:eastAsia="宋体" w:cs="宋体"/>
                <w:sz w:val="24"/>
                <w:szCs w:val="24"/>
              </w:rPr>
            </w:pPr>
            <w:r>
              <w:rPr>
                <w:rFonts w:hint="eastAsia" w:ascii="宋体" w:hAnsi="宋体" w:eastAsia="宋体" w:cs="宋体"/>
                <w:sz w:val="24"/>
                <w:szCs w:val="24"/>
              </w:rPr>
              <w:t>6.数据分析</w:t>
            </w:r>
          </w:p>
          <w:p>
            <w:pPr>
              <w:rPr>
                <w:rFonts w:hint="eastAsia" w:ascii="宋体" w:hAnsi="宋体" w:eastAsia="宋体" w:cs="宋体"/>
                <w:sz w:val="24"/>
                <w:szCs w:val="24"/>
              </w:rPr>
            </w:pPr>
            <w:r>
              <w:rPr>
                <w:rFonts w:hint="eastAsia" w:ascii="宋体" w:hAnsi="宋体" w:eastAsia="宋体" w:cs="宋体"/>
                <w:sz w:val="24"/>
                <w:szCs w:val="24"/>
              </w:rPr>
              <w:t>7.持续改进</w:t>
            </w:r>
          </w:p>
          <w:p>
            <w:pPr>
              <w:rPr>
                <w:rFonts w:hint="eastAsia" w:ascii="宋体" w:hAnsi="宋体" w:eastAsia="宋体" w:cs="宋体"/>
                <w:sz w:val="24"/>
                <w:szCs w:val="24"/>
              </w:rPr>
            </w:pPr>
            <w:r>
              <w:rPr>
                <w:rFonts w:hint="eastAsia" w:ascii="宋体" w:hAnsi="宋体" w:eastAsia="宋体" w:cs="宋体"/>
                <w:sz w:val="24"/>
                <w:szCs w:val="24"/>
              </w:rPr>
              <w:t>培训评价</w:t>
            </w:r>
            <w:r>
              <w:rPr>
                <w:rFonts w:hint="eastAsia" w:ascii="宋体" w:hAnsi="宋体" w:eastAsia="宋体" w:cs="宋体"/>
                <w:sz w:val="24"/>
                <w:szCs w:val="24"/>
              </w:rPr>
              <w:tab/>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考核合格   </w:t>
            </w:r>
            <w:r>
              <w:rPr>
                <w:rFonts w:hint="eastAsia" w:ascii="宋体" w:hAnsi="宋体" w:eastAsia="宋体" w:cs="宋体"/>
                <w:sz w:val="24"/>
                <w:szCs w:val="24"/>
              </w:rPr>
              <w:sym w:font="Wingdings 2" w:char="0052"/>
            </w:r>
            <w:r>
              <w:rPr>
                <w:rFonts w:hint="eastAsia" w:ascii="宋体" w:hAnsi="宋体" w:eastAsia="宋体" w:cs="宋体"/>
                <w:sz w:val="24"/>
                <w:szCs w:val="24"/>
              </w:rPr>
              <w:t>取得证书   √掌握所学内容   □其   它</w:t>
            </w:r>
          </w:p>
          <w:p>
            <w:pPr>
              <w:rPr>
                <w:rFonts w:hint="eastAsia" w:ascii="宋体" w:hAnsi="宋体" w:eastAsia="宋体" w:cs="宋体"/>
                <w:sz w:val="24"/>
                <w:szCs w:val="24"/>
              </w:rPr>
            </w:pPr>
            <w:r>
              <w:rPr>
                <w:rFonts w:hint="eastAsia" w:ascii="宋体" w:hAnsi="宋体" w:eastAsia="宋体" w:cs="宋体"/>
                <w:sz w:val="24"/>
                <w:szCs w:val="24"/>
              </w:rPr>
              <w:t>培训者确认</w:t>
            </w:r>
            <w:r>
              <w:rPr>
                <w:rFonts w:hint="eastAsia" w:ascii="宋体" w:hAnsi="宋体" w:eastAsia="宋体" w:cs="宋体"/>
                <w:sz w:val="24"/>
                <w:szCs w:val="24"/>
              </w:rPr>
              <w:tab/>
            </w:r>
            <w:r>
              <w:rPr>
                <w:rFonts w:hint="eastAsia" w:ascii="宋体" w:hAnsi="宋体" w:eastAsia="宋体" w:cs="宋体"/>
                <w:sz w:val="24"/>
                <w:szCs w:val="24"/>
              </w:rPr>
              <w:t>苗艳</w:t>
            </w:r>
            <w:r>
              <w:rPr>
                <w:rFonts w:hint="eastAsia" w:ascii="宋体" w:hAnsi="宋体" w:eastAsia="宋体" w:cs="宋体"/>
                <w:sz w:val="24"/>
                <w:szCs w:val="24"/>
              </w:rPr>
              <w:tab/>
            </w:r>
            <w:r>
              <w:rPr>
                <w:rFonts w:hint="eastAsia" w:ascii="宋体" w:hAnsi="宋体" w:eastAsia="宋体" w:cs="宋体"/>
                <w:sz w:val="24"/>
                <w:szCs w:val="24"/>
              </w:rPr>
              <w:t>部门确认</w:t>
            </w:r>
            <w:r>
              <w:rPr>
                <w:rFonts w:hint="eastAsia" w:ascii="宋体" w:hAnsi="宋体" w:eastAsia="宋体" w:cs="宋体"/>
                <w:sz w:val="24"/>
                <w:szCs w:val="24"/>
              </w:rPr>
              <w:tab/>
            </w:r>
            <w:r>
              <w:rPr>
                <w:rFonts w:hint="eastAsia" w:ascii="宋体" w:hAnsi="宋体" w:eastAsia="宋体" w:cs="宋体"/>
                <w:sz w:val="24"/>
                <w:szCs w:val="24"/>
              </w:rPr>
              <w:t>苗艳</w:t>
            </w:r>
          </w:p>
          <w:p>
            <w:pPr>
              <w:rPr>
                <w:rFonts w:hint="eastAsia" w:ascii="宋体" w:hAnsi="宋体" w:eastAsia="宋体" w:cs="宋体"/>
                <w:sz w:val="24"/>
                <w:szCs w:val="24"/>
              </w:rPr>
            </w:pPr>
            <w:r>
              <w:rPr>
                <w:rFonts w:hint="eastAsia" w:ascii="宋体" w:hAnsi="宋体" w:eastAsia="宋体" w:cs="宋体"/>
                <w:sz w:val="24"/>
                <w:szCs w:val="24"/>
              </w:rPr>
              <w:t>抽3：培训实施记录</w:t>
            </w:r>
          </w:p>
          <w:p>
            <w:pPr>
              <w:rPr>
                <w:rFonts w:hint="eastAsia" w:ascii="宋体" w:hAnsi="宋体" w:eastAsia="宋体" w:cs="宋体"/>
                <w:sz w:val="24"/>
                <w:szCs w:val="24"/>
              </w:rPr>
            </w:pPr>
            <w:r>
              <w:rPr>
                <w:rFonts w:hint="eastAsia" w:ascii="宋体" w:hAnsi="宋体" w:eastAsia="宋体" w:cs="宋体"/>
                <w:sz w:val="24"/>
                <w:szCs w:val="24"/>
              </w:rPr>
              <w:t>培训课程</w:t>
            </w:r>
            <w:r>
              <w:rPr>
                <w:rFonts w:hint="eastAsia" w:ascii="宋体" w:hAnsi="宋体" w:eastAsia="宋体" w:cs="宋体"/>
                <w:sz w:val="24"/>
                <w:szCs w:val="24"/>
              </w:rPr>
              <w:tab/>
            </w:r>
            <w:r>
              <w:rPr>
                <w:rFonts w:hint="eastAsia" w:ascii="宋体" w:hAnsi="宋体" w:eastAsia="宋体" w:cs="宋体"/>
                <w:sz w:val="24"/>
                <w:szCs w:val="24"/>
              </w:rPr>
              <w:t>程序文件培训</w:t>
            </w:r>
            <w:r>
              <w:rPr>
                <w:rFonts w:hint="eastAsia" w:ascii="宋体" w:hAnsi="宋体" w:eastAsia="宋体" w:cs="宋体"/>
                <w:sz w:val="24"/>
                <w:szCs w:val="24"/>
              </w:rPr>
              <w:tab/>
            </w:r>
            <w:r>
              <w:rPr>
                <w:rFonts w:hint="eastAsia" w:ascii="宋体" w:hAnsi="宋体" w:eastAsia="宋体" w:cs="宋体"/>
                <w:sz w:val="24"/>
                <w:szCs w:val="24"/>
              </w:rPr>
              <w:t>培训对象</w:t>
            </w:r>
            <w:r>
              <w:rPr>
                <w:rFonts w:hint="eastAsia" w:ascii="宋体" w:hAnsi="宋体" w:eastAsia="宋体" w:cs="宋体"/>
                <w:sz w:val="24"/>
                <w:szCs w:val="24"/>
              </w:rPr>
              <w:tab/>
            </w:r>
            <w:r>
              <w:rPr>
                <w:rFonts w:hint="eastAsia" w:ascii="宋体" w:hAnsi="宋体" w:eastAsia="宋体" w:cs="宋体"/>
                <w:sz w:val="24"/>
                <w:szCs w:val="24"/>
              </w:rPr>
              <w:t>各部门负责人</w:t>
            </w:r>
          </w:p>
          <w:p>
            <w:pPr>
              <w:rPr>
                <w:rFonts w:hint="eastAsia" w:ascii="宋体" w:hAnsi="宋体" w:eastAsia="宋体" w:cs="宋体"/>
                <w:sz w:val="24"/>
                <w:szCs w:val="24"/>
              </w:rPr>
            </w:pPr>
            <w:r>
              <w:rPr>
                <w:rFonts w:hint="eastAsia" w:ascii="宋体" w:hAnsi="宋体" w:eastAsia="宋体" w:cs="宋体"/>
                <w:sz w:val="24"/>
                <w:szCs w:val="24"/>
              </w:rPr>
              <w:t>培训形式</w:t>
            </w:r>
            <w:r>
              <w:rPr>
                <w:rFonts w:hint="eastAsia" w:ascii="宋体" w:hAnsi="宋体" w:eastAsia="宋体" w:cs="宋体"/>
                <w:sz w:val="24"/>
                <w:szCs w:val="24"/>
              </w:rPr>
              <w:tab/>
            </w:r>
            <w:r>
              <w:rPr>
                <w:rFonts w:hint="eastAsia" w:ascii="宋体" w:hAnsi="宋体" w:eastAsia="宋体" w:cs="宋体"/>
                <w:sz w:val="24"/>
                <w:szCs w:val="24"/>
              </w:rPr>
              <w:t xml:space="preserve">√单位集中培训   </w:t>
            </w:r>
            <w:r>
              <w:rPr>
                <w:rFonts w:hint="eastAsia" w:ascii="宋体" w:hAnsi="宋体" w:eastAsia="宋体" w:cs="宋体"/>
                <w:sz w:val="24"/>
                <w:szCs w:val="24"/>
              </w:rPr>
              <w:sym w:font="Wingdings 2" w:char="0052"/>
            </w:r>
            <w:r>
              <w:rPr>
                <w:rFonts w:hint="eastAsia" w:ascii="宋体" w:hAnsi="宋体" w:eastAsia="宋体" w:cs="宋体"/>
                <w:sz w:val="24"/>
                <w:szCs w:val="24"/>
              </w:rPr>
              <w:t>部门培训</w:t>
            </w:r>
          </w:p>
          <w:p>
            <w:pPr>
              <w:rPr>
                <w:rFonts w:hint="eastAsia" w:ascii="宋体" w:hAnsi="宋体" w:eastAsia="宋体" w:cs="宋体"/>
                <w:sz w:val="24"/>
                <w:szCs w:val="24"/>
              </w:rPr>
            </w:pPr>
            <w:r>
              <w:rPr>
                <w:rFonts w:hint="eastAsia" w:ascii="宋体" w:hAnsi="宋体" w:eastAsia="宋体" w:cs="宋体"/>
                <w:sz w:val="24"/>
                <w:szCs w:val="24"/>
              </w:rPr>
              <w:t>□外部培训       □其    它</w:t>
            </w:r>
            <w:r>
              <w:rPr>
                <w:rFonts w:hint="eastAsia" w:ascii="宋体" w:hAnsi="宋体" w:eastAsia="宋体" w:cs="宋体"/>
                <w:sz w:val="24"/>
                <w:szCs w:val="24"/>
              </w:rPr>
              <w:tab/>
            </w:r>
            <w:r>
              <w:rPr>
                <w:rFonts w:hint="eastAsia" w:ascii="宋体" w:hAnsi="宋体" w:eastAsia="宋体" w:cs="宋体"/>
                <w:sz w:val="24"/>
                <w:szCs w:val="24"/>
              </w:rPr>
              <w:t>培训教师</w:t>
            </w:r>
            <w:r>
              <w:rPr>
                <w:rFonts w:hint="eastAsia" w:ascii="宋体" w:hAnsi="宋体" w:eastAsia="宋体" w:cs="宋体"/>
                <w:sz w:val="24"/>
                <w:szCs w:val="24"/>
              </w:rPr>
              <w:tab/>
            </w:r>
            <w:r>
              <w:rPr>
                <w:rFonts w:hint="eastAsia" w:ascii="宋体" w:hAnsi="宋体" w:eastAsia="宋体" w:cs="宋体"/>
                <w:sz w:val="24"/>
                <w:szCs w:val="24"/>
              </w:rPr>
              <w:t>苗艳</w:t>
            </w:r>
          </w:p>
          <w:p>
            <w:pPr>
              <w:rPr>
                <w:rFonts w:hint="eastAsia" w:ascii="宋体" w:hAnsi="宋体" w:eastAsia="宋体" w:cs="宋体"/>
                <w:sz w:val="24"/>
                <w:szCs w:val="24"/>
              </w:rPr>
            </w:pPr>
            <w:r>
              <w:rPr>
                <w:rFonts w:hint="eastAsia" w:ascii="宋体" w:hAnsi="宋体" w:eastAsia="宋体" w:cs="宋体"/>
                <w:sz w:val="24"/>
                <w:szCs w:val="24"/>
              </w:rPr>
              <w:t>培训时间</w:t>
            </w:r>
            <w:r>
              <w:rPr>
                <w:rFonts w:hint="eastAsia" w:ascii="宋体" w:hAnsi="宋体" w:eastAsia="宋体" w:cs="宋体"/>
                <w:sz w:val="24"/>
                <w:szCs w:val="24"/>
              </w:rPr>
              <w:tab/>
            </w:r>
            <w:r>
              <w:rPr>
                <w:rFonts w:hint="eastAsia" w:ascii="宋体" w:hAnsi="宋体" w:eastAsia="宋体" w:cs="宋体"/>
                <w:sz w:val="24"/>
                <w:szCs w:val="24"/>
              </w:rPr>
              <w:t>2020年2月28日</w:t>
            </w:r>
            <w:r>
              <w:rPr>
                <w:rFonts w:hint="eastAsia" w:ascii="宋体" w:hAnsi="宋体" w:eastAsia="宋体" w:cs="宋体"/>
                <w:sz w:val="24"/>
                <w:szCs w:val="24"/>
              </w:rPr>
              <w:tab/>
            </w:r>
            <w:r>
              <w:rPr>
                <w:rFonts w:hint="eastAsia" w:ascii="宋体" w:hAnsi="宋体" w:eastAsia="宋体" w:cs="宋体"/>
                <w:sz w:val="24"/>
                <w:szCs w:val="24"/>
              </w:rPr>
              <w:t>培训地点</w:t>
            </w:r>
            <w:r>
              <w:rPr>
                <w:rFonts w:hint="eastAsia" w:ascii="宋体" w:hAnsi="宋体" w:eastAsia="宋体" w:cs="宋体"/>
                <w:sz w:val="24"/>
                <w:szCs w:val="24"/>
              </w:rPr>
              <w:tab/>
            </w:r>
            <w:r>
              <w:rPr>
                <w:rFonts w:hint="eastAsia" w:ascii="宋体" w:hAnsi="宋体" w:eastAsia="宋体" w:cs="宋体"/>
                <w:sz w:val="24"/>
                <w:szCs w:val="24"/>
              </w:rPr>
              <w:t>线上</w:t>
            </w:r>
          </w:p>
          <w:p>
            <w:pPr>
              <w:rPr>
                <w:rFonts w:hint="eastAsia" w:ascii="宋体" w:hAnsi="宋体" w:eastAsia="宋体" w:cs="宋体"/>
                <w:sz w:val="24"/>
                <w:szCs w:val="24"/>
              </w:rPr>
            </w:pPr>
            <w:r>
              <w:rPr>
                <w:rFonts w:hint="eastAsia" w:ascii="宋体" w:hAnsi="宋体" w:eastAsia="宋体" w:cs="宋体"/>
                <w:sz w:val="24"/>
                <w:szCs w:val="24"/>
              </w:rPr>
              <w:t>参加培训人员名单</w:t>
            </w:r>
            <w:r>
              <w:rPr>
                <w:rFonts w:hint="eastAsia" w:ascii="宋体" w:hAnsi="宋体" w:eastAsia="宋体" w:cs="宋体"/>
                <w:sz w:val="24"/>
                <w:szCs w:val="24"/>
              </w:rPr>
              <w:tab/>
            </w:r>
            <w:r>
              <w:rPr>
                <w:rFonts w:hint="eastAsia" w:ascii="宋体" w:hAnsi="宋体" w:eastAsia="宋体" w:cs="宋体"/>
                <w:sz w:val="24"/>
                <w:szCs w:val="24"/>
              </w:rPr>
              <w:t>高鼎、苗艳、张彦、张云亮</w:t>
            </w:r>
          </w:p>
          <w:p>
            <w:pPr>
              <w:rPr>
                <w:rFonts w:hint="eastAsia" w:ascii="宋体" w:hAnsi="宋体" w:eastAsia="宋体" w:cs="宋体"/>
                <w:sz w:val="24"/>
                <w:szCs w:val="24"/>
              </w:rPr>
            </w:pPr>
            <w:r>
              <w:rPr>
                <w:rFonts w:hint="eastAsia" w:ascii="宋体" w:hAnsi="宋体" w:eastAsia="宋体" w:cs="宋体"/>
                <w:sz w:val="24"/>
                <w:szCs w:val="24"/>
              </w:rPr>
              <w:t>培训内容摘　　要</w:t>
            </w:r>
            <w:r>
              <w:rPr>
                <w:rFonts w:hint="eastAsia" w:ascii="宋体" w:hAnsi="宋体" w:eastAsia="宋体" w:cs="宋体"/>
                <w:sz w:val="24"/>
                <w:szCs w:val="24"/>
              </w:rPr>
              <w:tab/>
            </w:r>
            <w:r>
              <w:rPr>
                <w:rFonts w:hint="eastAsia" w:ascii="宋体" w:hAnsi="宋体" w:eastAsia="宋体" w:cs="宋体"/>
                <w:sz w:val="24"/>
                <w:szCs w:val="24"/>
              </w:rPr>
              <w:t>I</w:t>
            </w:r>
            <w:r>
              <w:rPr>
                <w:rFonts w:hint="eastAsia" w:ascii="宋体" w:hAnsi="宋体" w:eastAsia="宋体" w:cs="宋体"/>
                <w:sz w:val="24"/>
                <w:szCs w:val="24"/>
                <w:lang w:eastAsia="zh-CN"/>
              </w:rPr>
              <w:t>O</w:t>
            </w:r>
            <w:r>
              <w:rPr>
                <w:rFonts w:hint="eastAsia" w:ascii="宋体" w:hAnsi="宋体" w:eastAsia="宋体" w:cs="宋体"/>
                <w:sz w:val="24"/>
                <w:szCs w:val="24"/>
              </w:rPr>
              <w:t>O9001：2015、I</w:t>
            </w:r>
            <w:r>
              <w:rPr>
                <w:rFonts w:hint="eastAsia" w:ascii="宋体" w:hAnsi="宋体" w:eastAsia="宋体" w:cs="宋体"/>
                <w:sz w:val="24"/>
                <w:szCs w:val="24"/>
                <w:lang w:eastAsia="zh-CN"/>
              </w:rPr>
              <w:t>O</w:t>
            </w:r>
            <w:r>
              <w:rPr>
                <w:rFonts w:hint="eastAsia" w:ascii="宋体" w:hAnsi="宋体" w:eastAsia="宋体" w:cs="宋体"/>
                <w:sz w:val="24"/>
                <w:szCs w:val="24"/>
              </w:rPr>
              <w:t>O14001:2015、GB/T28001-2011标准条款讲解</w:t>
            </w:r>
          </w:p>
          <w:p>
            <w:pPr>
              <w:rPr>
                <w:rFonts w:hint="eastAsia" w:ascii="宋体" w:hAnsi="宋体" w:eastAsia="宋体" w:cs="宋体"/>
                <w:sz w:val="24"/>
                <w:szCs w:val="24"/>
              </w:rPr>
            </w:pPr>
            <w:r>
              <w:rPr>
                <w:rFonts w:hint="eastAsia" w:ascii="宋体" w:hAnsi="宋体" w:eastAsia="宋体" w:cs="宋体"/>
                <w:sz w:val="24"/>
                <w:szCs w:val="24"/>
              </w:rPr>
              <w:t>程序文件讲解</w:t>
            </w:r>
          </w:p>
          <w:p>
            <w:pPr>
              <w:rPr>
                <w:rFonts w:hint="eastAsia" w:ascii="宋体" w:hAnsi="宋体" w:eastAsia="宋体" w:cs="宋体"/>
                <w:sz w:val="24"/>
                <w:szCs w:val="24"/>
              </w:rPr>
            </w:pPr>
            <w:r>
              <w:rPr>
                <w:rFonts w:hint="eastAsia" w:ascii="宋体" w:hAnsi="宋体" w:eastAsia="宋体" w:cs="宋体"/>
                <w:sz w:val="24"/>
                <w:szCs w:val="24"/>
              </w:rPr>
              <w:t>培训评价</w:t>
            </w:r>
            <w:r>
              <w:rPr>
                <w:rFonts w:hint="eastAsia" w:ascii="宋体" w:hAnsi="宋体" w:eastAsia="宋体" w:cs="宋体"/>
                <w:sz w:val="24"/>
                <w:szCs w:val="24"/>
              </w:rPr>
              <w:tab/>
            </w:r>
            <w:r>
              <w:rPr>
                <w:rFonts w:hint="eastAsia" w:ascii="宋体" w:hAnsi="宋体" w:eastAsia="宋体" w:cs="宋体"/>
                <w:sz w:val="24"/>
                <w:szCs w:val="24"/>
              </w:rPr>
              <w:sym w:font="Wingdings 2" w:char="0052"/>
            </w:r>
            <w:r>
              <w:rPr>
                <w:rFonts w:hint="eastAsia" w:ascii="宋体" w:hAnsi="宋体" w:eastAsia="宋体" w:cs="宋体"/>
                <w:sz w:val="24"/>
                <w:szCs w:val="24"/>
              </w:rPr>
              <w:t>考核合格   □取得证书   √掌握所学内容   □其   它</w:t>
            </w:r>
          </w:p>
          <w:p>
            <w:pPr>
              <w:rPr>
                <w:rFonts w:hint="eastAsia" w:ascii="宋体" w:hAnsi="宋体" w:eastAsia="宋体" w:cs="宋体"/>
                <w:sz w:val="24"/>
                <w:szCs w:val="24"/>
              </w:rPr>
            </w:pPr>
            <w:r>
              <w:rPr>
                <w:rFonts w:hint="eastAsia" w:ascii="宋体" w:hAnsi="宋体" w:eastAsia="宋体" w:cs="宋体"/>
                <w:sz w:val="24"/>
                <w:szCs w:val="24"/>
              </w:rPr>
              <w:t>培训者确认</w:t>
            </w:r>
            <w:r>
              <w:rPr>
                <w:rFonts w:hint="eastAsia" w:ascii="宋体" w:hAnsi="宋体" w:eastAsia="宋体" w:cs="宋体"/>
                <w:sz w:val="24"/>
                <w:szCs w:val="24"/>
              </w:rPr>
              <w:tab/>
            </w:r>
            <w:r>
              <w:rPr>
                <w:rFonts w:hint="eastAsia" w:ascii="宋体" w:hAnsi="宋体" w:eastAsia="宋体" w:cs="宋体"/>
                <w:sz w:val="24"/>
                <w:szCs w:val="24"/>
              </w:rPr>
              <w:t>苗艳</w:t>
            </w:r>
            <w:r>
              <w:rPr>
                <w:rFonts w:hint="eastAsia" w:ascii="宋体" w:hAnsi="宋体" w:eastAsia="宋体" w:cs="宋体"/>
                <w:sz w:val="24"/>
                <w:szCs w:val="24"/>
              </w:rPr>
              <w:tab/>
            </w:r>
            <w:r>
              <w:rPr>
                <w:rFonts w:hint="eastAsia" w:ascii="宋体" w:hAnsi="宋体" w:eastAsia="宋体" w:cs="宋体"/>
                <w:sz w:val="24"/>
                <w:szCs w:val="24"/>
              </w:rPr>
              <w:t>部门确认</w:t>
            </w:r>
            <w:r>
              <w:rPr>
                <w:rFonts w:hint="eastAsia" w:ascii="宋体" w:hAnsi="宋体" w:eastAsia="宋体" w:cs="宋体"/>
                <w:sz w:val="24"/>
                <w:szCs w:val="24"/>
              </w:rPr>
              <w:tab/>
            </w:r>
            <w:r>
              <w:rPr>
                <w:rFonts w:hint="eastAsia" w:ascii="宋体" w:hAnsi="宋体" w:eastAsia="宋体" w:cs="宋体"/>
                <w:sz w:val="24"/>
                <w:szCs w:val="24"/>
              </w:rPr>
              <w:t>苗艳</w:t>
            </w:r>
          </w:p>
          <w:p>
            <w:pPr>
              <w:rPr>
                <w:rFonts w:hint="eastAsia" w:ascii="宋体" w:hAnsi="宋体" w:eastAsia="宋体" w:cs="宋体"/>
                <w:sz w:val="24"/>
                <w:szCs w:val="24"/>
              </w:rPr>
            </w:pPr>
            <w:r>
              <w:rPr>
                <w:rFonts w:hint="eastAsia" w:ascii="宋体" w:hAnsi="宋体" w:eastAsia="宋体" w:cs="宋体"/>
                <w:sz w:val="24"/>
                <w:szCs w:val="24"/>
              </w:rPr>
              <w:t>查本公司人员稳定，无新进员工，无新员工三级教育培训记录</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--抽查苗艳人员能力评价表</w:t>
            </w:r>
          </w:p>
          <w:p>
            <w:pPr>
              <w:rPr>
                <w:rFonts w:hint="eastAsia" w:ascii="宋体" w:hAnsi="宋体" w:eastAsia="宋体" w:cs="宋体"/>
                <w:sz w:val="24"/>
                <w:szCs w:val="24"/>
              </w:rPr>
            </w:pPr>
            <w:r>
              <w:rPr>
                <w:rFonts w:hint="eastAsia" w:ascii="宋体" w:hAnsi="宋体" w:eastAsia="宋体" w:cs="宋体"/>
                <w:sz w:val="24"/>
                <w:szCs w:val="24"/>
              </w:rPr>
              <w:t>考核内容有:</w:t>
            </w:r>
          </w:p>
          <w:p>
            <w:pPr>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rPr>
              <w:tab/>
            </w:r>
            <w:r>
              <w:rPr>
                <w:rFonts w:hint="eastAsia" w:ascii="宋体" w:hAnsi="宋体" w:eastAsia="宋体" w:cs="宋体"/>
                <w:sz w:val="24"/>
                <w:szCs w:val="24"/>
              </w:rPr>
              <w:t xml:space="preserve"> 职  务</w:t>
            </w:r>
            <w:r>
              <w:rPr>
                <w:rFonts w:hint="eastAsia" w:ascii="宋体" w:hAnsi="宋体" w:eastAsia="宋体" w:cs="宋体"/>
                <w:sz w:val="24"/>
                <w:szCs w:val="24"/>
              </w:rPr>
              <w:tab/>
            </w:r>
            <w:r>
              <w:rPr>
                <w:rFonts w:hint="eastAsia" w:ascii="宋体" w:hAnsi="宋体" w:eastAsia="宋体" w:cs="宋体"/>
                <w:sz w:val="24"/>
                <w:szCs w:val="24"/>
              </w:rPr>
              <w:t xml:space="preserve">       考核时间</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苗艳</w:t>
            </w:r>
            <w:r>
              <w:rPr>
                <w:rFonts w:hint="eastAsia" w:ascii="宋体" w:hAnsi="宋体" w:eastAsia="宋体" w:cs="宋体"/>
                <w:sz w:val="24"/>
                <w:szCs w:val="24"/>
              </w:rPr>
              <w:tab/>
            </w:r>
            <w:r>
              <w:rPr>
                <w:rFonts w:hint="eastAsia" w:ascii="宋体" w:hAnsi="宋体" w:eastAsia="宋体" w:cs="宋体"/>
                <w:sz w:val="24"/>
                <w:szCs w:val="24"/>
              </w:rPr>
              <w:t xml:space="preserve">综合部经理  </w:t>
            </w:r>
            <w:r>
              <w:rPr>
                <w:rFonts w:hint="eastAsia" w:ascii="宋体" w:hAnsi="宋体" w:eastAsia="宋体" w:cs="宋体"/>
                <w:sz w:val="24"/>
                <w:szCs w:val="24"/>
              </w:rPr>
              <w:tab/>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年1月10日</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资历符合情况：</w:t>
            </w:r>
          </w:p>
          <w:p>
            <w:pPr>
              <w:rPr>
                <w:rFonts w:hint="eastAsia" w:ascii="宋体" w:hAnsi="宋体" w:eastAsia="宋体" w:cs="宋体"/>
                <w:sz w:val="24"/>
                <w:szCs w:val="24"/>
              </w:rPr>
            </w:pPr>
            <w:r>
              <w:rPr>
                <w:rFonts w:hint="eastAsia" w:ascii="宋体" w:hAnsi="宋体" w:eastAsia="宋体" w:cs="宋体"/>
                <w:sz w:val="24"/>
                <w:szCs w:val="24"/>
              </w:rPr>
              <w:t xml:space="preserve">该同志具有管理类专业，具有丰富管理的工作经验。 </w:t>
            </w:r>
          </w:p>
          <w:p>
            <w:pPr>
              <w:rPr>
                <w:rFonts w:hint="eastAsia" w:ascii="宋体" w:hAnsi="宋体" w:eastAsia="宋体" w:cs="宋体"/>
                <w:sz w:val="24"/>
                <w:szCs w:val="24"/>
              </w:rPr>
            </w:pPr>
            <w:r>
              <w:rPr>
                <w:rFonts w:hint="eastAsia" w:ascii="宋体" w:hAnsi="宋体" w:eastAsia="宋体" w:cs="宋体"/>
                <w:sz w:val="24"/>
                <w:szCs w:val="24"/>
              </w:rPr>
              <w:t>优秀  ■   良好  □   一般  □   差  □</w:t>
            </w:r>
          </w:p>
          <w:p>
            <w:pPr>
              <w:rPr>
                <w:rFonts w:hint="eastAsia" w:ascii="宋体" w:hAnsi="宋体" w:eastAsia="宋体" w:cs="宋体"/>
                <w:sz w:val="24"/>
                <w:szCs w:val="24"/>
              </w:rPr>
            </w:pPr>
            <w:r>
              <w:rPr>
                <w:rFonts w:hint="eastAsia" w:ascii="宋体" w:hAnsi="宋体" w:eastAsia="宋体" w:cs="宋体"/>
                <w:sz w:val="24"/>
                <w:szCs w:val="24"/>
              </w:rPr>
              <w:t>业务知识掌握情况：</w:t>
            </w:r>
          </w:p>
          <w:p>
            <w:pPr>
              <w:rPr>
                <w:rFonts w:hint="eastAsia" w:ascii="宋体" w:hAnsi="宋体" w:eastAsia="宋体" w:cs="宋体"/>
                <w:sz w:val="24"/>
                <w:szCs w:val="24"/>
              </w:rPr>
            </w:pPr>
            <w:r>
              <w:rPr>
                <w:rFonts w:hint="eastAsia" w:ascii="宋体" w:hAnsi="宋体" w:eastAsia="宋体" w:cs="宋体"/>
                <w:sz w:val="24"/>
                <w:szCs w:val="24"/>
              </w:rPr>
              <w:t xml:space="preserve">该同志具有卓越管理能力，有相关业务经验。良好的协调能力与沟通能力，较强的组织计划能力及团队合作能力。 </w:t>
            </w:r>
          </w:p>
          <w:p>
            <w:pPr>
              <w:rPr>
                <w:rFonts w:hint="eastAsia" w:ascii="宋体" w:hAnsi="宋体" w:eastAsia="宋体" w:cs="宋体"/>
                <w:sz w:val="24"/>
                <w:szCs w:val="24"/>
              </w:rPr>
            </w:pPr>
            <w:r>
              <w:rPr>
                <w:rFonts w:hint="eastAsia" w:ascii="宋体" w:hAnsi="宋体" w:eastAsia="宋体" w:cs="宋体"/>
                <w:sz w:val="24"/>
                <w:szCs w:val="24"/>
              </w:rPr>
              <w:t xml:space="preserve">          优秀  ■   良好  □   一般  □   差  □</w:t>
            </w:r>
          </w:p>
          <w:p>
            <w:pPr>
              <w:rPr>
                <w:rFonts w:hint="eastAsia" w:ascii="宋体" w:hAnsi="宋体" w:eastAsia="宋体" w:cs="宋体"/>
                <w:sz w:val="24"/>
                <w:szCs w:val="24"/>
              </w:rPr>
            </w:pPr>
            <w:r>
              <w:rPr>
                <w:rFonts w:hint="eastAsia" w:ascii="宋体" w:hAnsi="宋体" w:eastAsia="宋体" w:cs="宋体"/>
                <w:sz w:val="24"/>
                <w:szCs w:val="24"/>
              </w:rPr>
              <w:t>基本任务完成情况：该同志能够很好的完成公司交给的各项工作。</w:t>
            </w:r>
          </w:p>
          <w:p>
            <w:pPr>
              <w:rPr>
                <w:rFonts w:hint="eastAsia" w:ascii="宋体" w:hAnsi="宋体" w:eastAsia="宋体" w:cs="宋体"/>
                <w:sz w:val="24"/>
                <w:szCs w:val="24"/>
              </w:rPr>
            </w:pPr>
            <w:r>
              <w:rPr>
                <w:rFonts w:hint="eastAsia" w:ascii="宋体" w:hAnsi="宋体" w:eastAsia="宋体" w:cs="宋体"/>
                <w:sz w:val="24"/>
                <w:szCs w:val="24"/>
              </w:rPr>
              <w:t>优秀   ■   良好  □   一般  □   差  □</w:t>
            </w:r>
          </w:p>
          <w:p>
            <w:pPr>
              <w:rPr>
                <w:rFonts w:hint="eastAsia" w:ascii="宋体" w:hAnsi="宋体" w:eastAsia="宋体" w:cs="宋体"/>
                <w:sz w:val="24"/>
                <w:szCs w:val="24"/>
              </w:rPr>
            </w:pPr>
            <w:r>
              <w:rPr>
                <w:rFonts w:hint="eastAsia" w:ascii="宋体" w:hAnsi="宋体" w:eastAsia="宋体" w:cs="宋体"/>
                <w:sz w:val="24"/>
                <w:szCs w:val="24"/>
              </w:rPr>
              <w:t>责任意识：该同志工作认真负责，具有较高的责任心事业感，原则性强。</w:t>
            </w:r>
          </w:p>
          <w:p>
            <w:pPr>
              <w:rPr>
                <w:rFonts w:hint="eastAsia" w:ascii="宋体" w:hAnsi="宋体" w:eastAsia="宋体" w:cs="宋体"/>
                <w:sz w:val="24"/>
                <w:szCs w:val="24"/>
              </w:rPr>
            </w:pPr>
            <w:r>
              <w:rPr>
                <w:rFonts w:hint="eastAsia" w:ascii="宋体" w:hAnsi="宋体" w:eastAsia="宋体" w:cs="宋体"/>
                <w:sz w:val="24"/>
                <w:szCs w:val="24"/>
              </w:rPr>
              <w:t>优秀  ■   良好  □   一般  □   差  □</w:t>
            </w:r>
          </w:p>
          <w:p>
            <w:pPr>
              <w:rPr>
                <w:rFonts w:hint="eastAsia" w:ascii="宋体" w:hAnsi="宋体" w:eastAsia="宋体" w:cs="宋体"/>
                <w:sz w:val="24"/>
                <w:szCs w:val="24"/>
              </w:rPr>
            </w:pPr>
            <w:r>
              <w:rPr>
                <w:rFonts w:hint="eastAsia" w:ascii="宋体" w:hAnsi="宋体" w:eastAsia="宋体" w:cs="宋体"/>
                <w:sz w:val="24"/>
                <w:szCs w:val="24"/>
              </w:rPr>
              <w:t xml:space="preserve">能力评定：该同志具有较强的组织协调能力和应变能力，良好的协调能力与沟通能力，较强的组织计划能力及团队合作能力。 </w:t>
            </w:r>
          </w:p>
          <w:p>
            <w:pPr>
              <w:rPr>
                <w:rFonts w:hint="eastAsia" w:ascii="宋体" w:hAnsi="宋体" w:eastAsia="宋体" w:cs="宋体"/>
                <w:sz w:val="24"/>
                <w:szCs w:val="24"/>
              </w:rPr>
            </w:pPr>
            <w:r>
              <w:rPr>
                <w:rFonts w:hint="eastAsia" w:ascii="宋体" w:hAnsi="宋体" w:eastAsia="宋体" w:cs="宋体"/>
                <w:sz w:val="24"/>
                <w:szCs w:val="24"/>
              </w:rPr>
              <w:t>优秀  ■   良好  □   一般  □   差  □</w:t>
            </w:r>
          </w:p>
          <w:p>
            <w:pPr>
              <w:rPr>
                <w:rFonts w:hint="eastAsia" w:ascii="宋体" w:hAnsi="宋体" w:eastAsia="宋体" w:cs="宋体"/>
                <w:sz w:val="24"/>
                <w:szCs w:val="24"/>
              </w:rPr>
            </w:pPr>
            <w:r>
              <w:rPr>
                <w:rFonts w:hint="eastAsia" w:ascii="宋体" w:hAnsi="宋体" w:eastAsia="宋体" w:cs="宋体"/>
                <w:sz w:val="24"/>
                <w:szCs w:val="24"/>
              </w:rPr>
              <w:t>结  论：</w:t>
            </w:r>
          </w:p>
          <w:p>
            <w:pPr>
              <w:rPr>
                <w:rFonts w:hint="eastAsia" w:ascii="宋体" w:hAnsi="宋体" w:eastAsia="宋体" w:cs="宋体"/>
                <w:sz w:val="24"/>
                <w:szCs w:val="24"/>
              </w:rPr>
            </w:pPr>
            <w:r>
              <w:rPr>
                <w:rFonts w:hint="eastAsia" w:ascii="宋体" w:hAnsi="宋体" w:eastAsia="宋体" w:cs="宋体"/>
                <w:sz w:val="24"/>
                <w:szCs w:val="24"/>
              </w:rPr>
              <w:t>通过对该同志考核，能够胜任本职工作，同意继续留任。</w:t>
            </w:r>
          </w:p>
          <w:p>
            <w:pPr>
              <w:rPr>
                <w:rFonts w:hint="eastAsia" w:ascii="宋体" w:hAnsi="宋体" w:eastAsia="宋体" w:cs="宋体"/>
                <w:sz w:val="24"/>
                <w:szCs w:val="24"/>
              </w:rPr>
            </w:pPr>
            <w:r>
              <w:rPr>
                <w:rFonts w:hint="eastAsia" w:ascii="宋体" w:hAnsi="宋体" w:eastAsia="宋体" w:cs="宋体"/>
                <w:sz w:val="24"/>
                <w:szCs w:val="24"/>
              </w:rPr>
              <w:t>晋级  □  留职 ■  培训  □  调离  □  解聘  □</w:t>
            </w:r>
          </w:p>
          <w:p>
            <w:pPr>
              <w:rPr>
                <w:rFonts w:hint="eastAsia" w:ascii="宋体" w:hAnsi="宋体" w:eastAsia="宋体" w:cs="宋体"/>
                <w:sz w:val="24"/>
                <w:szCs w:val="24"/>
              </w:rPr>
            </w:pPr>
            <w:r>
              <w:rPr>
                <w:rFonts w:hint="eastAsia" w:ascii="宋体" w:hAnsi="宋体" w:eastAsia="宋体" w:cs="宋体"/>
                <w:sz w:val="24"/>
                <w:szCs w:val="24"/>
              </w:rPr>
              <w:t xml:space="preserve">   审批：高鼎                       日期：202</w:t>
            </w:r>
            <w:r>
              <w:rPr>
                <w:rFonts w:hint="eastAsia" w:ascii="宋体" w:hAnsi="宋体" w:eastAsia="宋体" w:cs="宋体"/>
                <w:sz w:val="24"/>
                <w:szCs w:val="24"/>
                <w:lang w:val="en-US" w:eastAsia="zh-CN"/>
              </w:rPr>
              <w:t>1</w:t>
            </w:r>
            <w:r>
              <w:rPr>
                <w:rFonts w:hint="eastAsia" w:ascii="宋体" w:hAnsi="宋体" w:eastAsia="宋体" w:cs="宋体"/>
                <w:sz w:val="24"/>
                <w:szCs w:val="24"/>
              </w:rPr>
              <w:t>年1月10日</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人力资源控制基本满足要求。</w:t>
            </w:r>
          </w:p>
        </w:tc>
        <w:tc>
          <w:tcPr>
            <w:tcW w:w="1585"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意识</w:t>
            </w:r>
          </w:p>
        </w:tc>
        <w:tc>
          <w:tcPr>
            <w:tcW w:w="960" w:type="dxa"/>
            <w:vAlign w:val="center"/>
          </w:tcPr>
          <w:p>
            <w:pPr>
              <w:rPr>
                <w:rFonts w:hint="eastAsia" w:ascii="宋体" w:hAnsi="宋体" w:eastAsia="宋体" w:cs="宋体"/>
                <w:sz w:val="24"/>
                <w:szCs w:val="24"/>
              </w:rPr>
            </w:pPr>
            <w:r>
              <w:rPr>
                <w:rFonts w:hint="eastAsia" w:ascii="宋体" w:hAnsi="宋体" w:cs="宋体"/>
                <w:sz w:val="24"/>
                <w:szCs w:val="24"/>
                <w:lang w:val="en-US" w:eastAsia="zh-CN"/>
              </w:rPr>
              <w:t>EO</w:t>
            </w:r>
            <w:r>
              <w:rPr>
                <w:rFonts w:hint="eastAsia" w:ascii="宋体" w:hAnsi="宋体" w:eastAsia="宋体" w:cs="宋体"/>
                <w:sz w:val="24"/>
                <w:szCs w:val="24"/>
              </w:rPr>
              <w:t>7.3</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主要通过培训提高岗位作业水平及质量和环境、安全意识，明确各岗位要求，销售人员及办公人员自身工作对环境、安全目标的影响，以及如何通过培训和互相交流提高环境绩效，不符合质量管理体系要求的后果等。</w:t>
            </w:r>
          </w:p>
          <w:p>
            <w:pPr>
              <w:rPr>
                <w:rFonts w:hint="eastAsia" w:ascii="宋体" w:hAnsi="宋体" w:eastAsia="宋体" w:cs="宋体"/>
                <w:sz w:val="24"/>
                <w:szCs w:val="24"/>
              </w:rPr>
            </w:pPr>
            <w:r>
              <w:rPr>
                <w:rFonts w:hint="eastAsia" w:ascii="宋体" w:hAnsi="宋体" w:eastAsia="宋体" w:cs="宋体"/>
                <w:sz w:val="24"/>
                <w:szCs w:val="24"/>
              </w:rPr>
              <w:t>询问综合部人员，清楚与其相关的重要环境因素及职业健康安全风险。</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沟通、参与和协商</w:t>
            </w:r>
          </w:p>
        </w:tc>
        <w:tc>
          <w:tcPr>
            <w:tcW w:w="960" w:type="dxa"/>
            <w:vAlign w:val="center"/>
          </w:tcPr>
          <w:p>
            <w:pPr>
              <w:rPr>
                <w:rFonts w:hint="eastAsia" w:ascii="宋体" w:hAnsi="宋体" w:eastAsia="宋体" w:cs="宋体"/>
                <w:sz w:val="24"/>
                <w:szCs w:val="24"/>
              </w:rPr>
            </w:pPr>
            <w:r>
              <w:rPr>
                <w:rFonts w:hint="eastAsia" w:ascii="宋体" w:hAnsi="宋体" w:cs="宋体"/>
                <w:sz w:val="24"/>
                <w:szCs w:val="24"/>
                <w:lang w:val="en-US" w:eastAsia="zh-CN"/>
              </w:rPr>
              <w:t>EO</w:t>
            </w:r>
            <w:r>
              <w:rPr>
                <w:rFonts w:hint="eastAsia" w:ascii="宋体" w:hAnsi="宋体" w:eastAsia="宋体" w:cs="宋体"/>
                <w:sz w:val="24"/>
                <w:szCs w:val="24"/>
              </w:rPr>
              <w:t>7.4</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策划编制的程序文件《信息交流控制程序》及管理手册的相关章节规定了企业内、外部沟通和员工就职业健康安全事务参与、协商的要求，经查阅和交谈符合标准要求。</w:t>
            </w:r>
          </w:p>
          <w:p>
            <w:pPr>
              <w:rPr>
                <w:rFonts w:hint="eastAsia" w:ascii="宋体" w:hAnsi="宋体" w:eastAsia="宋体" w:cs="宋体"/>
                <w:sz w:val="24"/>
                <w:szCs w:val="24"/>
              </w:rPr>
            </w:pPr>
            <w:r>
              <w:rPr>
                <w:rFonts w:hint="eastAsia" w:ascii="宋体" w:hAnsi="宋体" w:eastAsia="宋体" w:cs="宋体"/>
                <w:sz w:val="24"/>
                <w:szCs w:val="24"/>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项目部负责顾客要求方面的有关事宜的沟通。</w:t>
            </w:r>
          </w:p>
          <w:p>
            <w:pPr>
              <w:rPr>
                <w:rFonts w:hint="eastAsia" w:ascii="宋体" w:hAnsi="宋体" w:eastAsia="宋体" w:cs="宋体"/>
                <w:sz w:val="24"/>
                <w:szCs w:val="24"/>
              </w:rPr>
            </w:pPr>
            <w:r>
              <w:rPr>
                <w:rFonts w:hint="eastAsia" w:ascii="宋体" w:hAnsi="宋体" w:eastAsia="宋体" w:cs="宋体"/>
                <w:sz w:val="24"/>
                <w:szCs w:val="24"/>
              </w:rPr>
              <w:t>目前各项沟通都较为及时、顺畅、效果较好。</w:t>
            </w:r>
          </w:p>
          <w:p>
            <w:pPr>
              <w:rPr>
                <w:rFonts w:hint="eastAsia" w:ascii="宋体" w:hAnsi="宋体" w:eastAsia="宋体" w:cs="宋体"/>
                <w:sz w:val="24"/>
                <w:szCs w:val="24"/>
              </w:rPr>
            </w:pPr>
            <w:r>
              <w:rPr>
                <w:rFonts w:hint="eastAsia" w:ascii="宋体" w:hAnsi="宋体" w:eastAsia="宋体" w:cs="宋体"/>
                <w:sz w:val="24"/>
                <w:szCs w:val="24"/>
              </w:rPr>
              <w:t>经全体员工大会选举，任命公司</w:t>
            </w:r>
            <w:r>
              <w:rPr>
                <w:rFonts w:hint="eastAsia" w:ascii="宋体" w:hAnsi="宋体" w:eastAsia="宋体" w:cs="宋体"/>
                <w:sz w:val="24"/>
                <w:szCs w:val="24"/>
                <w:u w:val="single"/>
              </w:rPr>
              <w:t>张云亮</w:t>
            </w:r>
            <w:r>
              <w:rPr>
                <w:rFonts w:hint="eastAsia" w:ascii="宋体" w:hAnsi="宋体" w:eastAsia="宋体" w:cs="宋体"/>
                <w:sz w:val="24"/>
                <w:szCs w:val="24"/>
              </w:rPr>
              <w:t>同志为公司工作人员代表。与张云亮交</w:t>
            </w:r>
            <w:r>
              <w:rPr>
                <w:rFonts w:hint="eastAsia" w:ascii="宋体" w:hAnsi="宋体" w:eastAsia="宋体" w:cs="宋体"/>
                <w:sz w:val="24"/>
                <w:szCs w:val="24"/>
                <w:lang w:val="en-GB"/>
              </w:rPr>
              <w:t>谈，</w:t>
            </w:r>
            <w:r>
              <w:rPr>
                <w:rFonts w:hint="eastAsia" w:ascii="宋体" w:hAnsi="宋体" w:eastAsia="宋体" w:cs="宋体"/>
                <w:sz w:val="24"/>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eastAsia" w:ascii="宋体" w:hAnsi="宋体" w:eastAsia="宋体" w:cs="宋体"/>
                <w:sz w:val="24"/>
                <w:szCs w:val="24"/>
              </w:rPr>
            </w:pPr>
            <w:r>
              <w:rPr>
                <w:rFonts w:hint="eastAsia" w:ascii="宋体" w:hAnsi="宋体" w:eastAsia="宋体" w:cs="宋体"/>
                <w:sz w:val="24"/>
                <w:szCs w:val="24"/>
              </w:rPr>
              <w:t>通过工作人员代表的积极争取，员工的劳保用品得到合理配备并及时发放；员工保险得到按时交纳等。</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文件化信息</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EO</w:t>
            </w:r>
            <w:r>
              <w:rPr>
                <w:rFonts w:hint="eastAsia" w:ascii="宋体" w:hAnsi="宋体" w:eastAsia="宋体" w:cs="宋体"/>
                <w:sz w:val="24"/>
                <w:szCs w:val="24"/>
              </w:rPr>
              <w:t>7.5</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受审核方建立的管理体系文件包括：</w:t>
            </w:r>
          </w:p>
          <w:p>
            <w:pPr>
              <w:rPr>
                <w:rFonts w:hint="eastAsia" w:ascii="宋体" w:hAnsi="宋体" w:eastAsia="宋体" w:cs="宋体"/>
                <w:sz w:val="24"/>
                <w:szCs w:val="24"/>
              </w:rPr>
            </w:pPr>
            <w:r>
              <w:rPr>
                <w:rFonts w:hint="eastAsia" w:ascii="宋体" w:hAnsi="宋体" w:eastAsia="宋体" w:cs="宋体"/>
                <w:sz w:val="24"/>
                <w:szCs w:val="24"/>
              </w:rPr>
              <w:t>管理手册DJ</w:t>
            </w:r>
            <w:r>
              <w:rPr>
                <w:rFonts w:hint="eastAsia" w:ascii="宋体" w:hAnsi="宋体" w:eastAsia="宋体" w:cs="宋体"/>
                <w:sz w:val="24"/>
                <w:szCs w:val="24"/>
                <w:lang w:eastAsia="zh-CN"/>
              </w:rPr>
              <w:t>O</w:t>
            </w:r>
            <w:r>
              <w:rPr>
                <w:rFonts w:hint="eastAsia" w:ascii="宋体" w:hAnsi="宋体" w:eastAsia="宋体" w:cs="宋体"/>
                <w:sz w:val="24"/>
                <w:szCs w:val="24"/>
              </w:rPr>
              <w:t>M-</w:t>
            </w:r>
            <w:r>
              <w:rPr>
                <w:rFonts w:hint="eastAsia" w:ascii="宋体" w:hAnsi="宋体" w:eastAsia="宋体" w:cs="宋体"/>
                <w:sz w:val="24"/>
                <w:szCs w:val="24"/>
                <w:lang w:eastAsia="zh-CN"/>
              </w:rPr>
              <w:t>O</w:t>
            </w:r>
            <w:r>
              <w:rPr>
                <w:rFonts w:hint="eastAsia" w:ascii="宋体" w:hAnsi="宋体" w:eastAsia="宋体" w:cs="宋体"/>
                <w:sz w:val="24"/>
                <w:szCs w:val="24"/>
              </w:rPr>
              <w:t xml:space="preserve">C-2019版A/1，发布时间：2020年1月10日    实施时间：2020年1月10日  </w:t>
            </w:r>
          </w:p>
          <w:p>
            <w:pPr>
              <w:rPr>
                <w:rFonts w:hint="eastAsia" w:ascii="宋体" w:hAnsi="宋体" w:eastAsia="宋体" w:cs="宋体"/>
                <w:sz w:val="24"/>
                <w:szCs w:val="24"/>
              </w:rPr>
            </w:pPr>
            <w:r>
              <w:rPr>
                <w:rFonts w:hint="eastAsia" w:ascii="宋体" w:hAnsi="宋体" w:eastAsia="宋体" w:cs="宋体"/>
                <w:sz w:val="24"/>
                <w:szCs w:val="24"/>
              </w:rPr>
              <w:t>2.程序文件DJ</w:t>
            </w:r>
            <w:r>
              <w:rPr>
                <w:rFonts w:hint="eastAsia" w:ascii="宋体" w:hAnsi="宋体" w:eastAsia="宋体" w:cs="宋体"/>
                <w:sz w:val="24"/>
                <w:szCs w:val="24"/>
                <w:lang w:eastAsia="zh-CN"/>
              </w:rPr>
              <w:t>O</w:t>
            </w:r>
            <w:r>
              <w:rPr>
                <w:rFonts w:hint="eastAsia" w:ascii="宋体" w:hAnsi="宋体" w:eastAsia="宋体" w:cs="宋体"/>
                <w:sz w:val="24"/>
                <w:szCs w:val="24"/>
              </w:rPr>
              <w:t>M-CX-2019含22个文件，包括标准要求的形成文件的信息。</w:t>
            </w:r>
          </w:p>
          <w:p>
            <w:pPr>
              <w:rPr>
                <w:rFonts w:hint="eastAsia" w:ascii="宋体" w:hAnsi="宋体" w:eastAsia="宋体" w:cs="宋体"/>
                <w:sz w:val="24"/>
                <w:szCs w:val="24"/>
              </w:rPr>
            </w:pPr>
            <w:r>
              <w:rPr>
                <w:rFonts w:hint="eastAsia" w:ascii="宋体" w:hAnsi="宋体" w:eastAsia="宋体" w:cs="宋体"/>
                <w:sz w:val="24"/>
                <w:szCs w:val="24"/>
              </w:rPr>
              <w:t>3.管理制度汇编：包括财务费用制度、车辆管理办法等文件。</w:t>
            </w:r>
          </w:p>
          <w:p>
            <w:pPr>
              <w:rPr>
                <w:rFonts w:hint="eastAsia" w:ascii="宋体" w:hAnsi="宋体" w:eastAsia="宋体" w:cs="宋体"/>
                <w:sz w:val="24"/>
                <w:szCs w:val="24"/>
              </w:rPr>
            </w:pPr>
            <w:r>
              <w:rPr>
                <w:rFonts w:hint="eastAsia" w:ascii="宋体" w:hAnsi="宋体" w:eastAsia="宋体" w:cs="宋体"/>
                <w:sz w:val="24"/>
                <w:szCs w:val="24"/>
              </w:rPr>
              <w:t>4.体系运行所需要的文件和记录</w:t>
            </w:r>
          </w:p>
          <w:p>
            <w:pPr>
              <w:rPr>
                <w:rFonts w:hint="eastAsia" w:ascii="宋体" w:hAnsi="宋体" w:eastAsia="宋体" w:cs="宋体"/>
                <w:sz w:val="24"/>
                <w:szCs w:val="24"/>
              </w:rPr>
            </w:pPr>
            <w:r>
              <w:rPr>
                <w:rFonts w:hint="eastAsia" w:ascii="宋体" w:hAnsi="宋体" w:eastAsia="宋体" w:cs="宋体"/>
                <w:sz w:val="24"/>
                <w:szCs w:val="24"/>
              </w:rPr>
              <w:t>编制了《文件控制程序》《记录控制程序》用于对管理体系文件，符合标准要求。</w:t>
            </w:r>
          </w:p>
          <w:p>
            <w:pPr>
              <w:rPr>
                <w:rFonts w:hint="eastAsia" w:ascii="宋体" w:hAnsi="宋体" w:eastAsia="宋体" w:cs="宋体"/>
                <w:sz w:val="24"/>
                <w:szCs w:val="24"/>
              </w:rPr>
            </w:pPr>
            <w:r>
              <w:rPr>
                <w:rFonts w:hint="eastAsia" w:ascii="宋体" w:hAnsi="宋体" w:eastAsia="宋体" w:cs="宋体"/>
                <w:sz w:val="24"/>
                <w:szCs w:val="24"/>
              </w:rPr>
              <w:t>查综合部管理手册、管理制度等文件均保管良好，为有效版本，有受控标识。</w:t>
            </w:r>
          </w:p>
          <w:p>
            <w:pPr>
              <w:rPr>
                <w:rFonts w:hint="eastAsia" w:ascii="宋体" w:hAnsi="宋体" w:eastAsia="宋体" w:cs="宋体"/>
                <w:sz w:val="24"/>
                <w:szCs w:val="24"/>
              </w:rPr>
            </w:pPr>
            <w:r>
              <w:rPr>
                <w:rFonts w:hint="eastAsia" w:ascii="宋体" w:hAnsi="宋体" w:eastAsia="宋体" w:cs="宋体"/>
                <w:sz w:val="24"/>
                <w:szCs w:val="24"/>
              </w:rPr>
              <w:t>综合部负责收集有关产品的国家标准、行业标准的最新版本，分发到相关部门使用；收回旧标准。</w:t>
            </w:r>
          </w:p>
          <w:p>
            <w:pPr>
              <w:rPr>
                <w:rFonts w:hint="eastAsia" w:ascii="宋体" w:hAnsi="宋体" w:eastAsia="宋体" w:cs="宋体"/>
                <w:sz w:val="24"/>
                <w:szCs w:val="24"/>
              </w:rPr>
            </w:pPr>
            <w:r>
              <w:rPr>
                <w:rFonts w:hint="eastAsia" w:ascii="宋体" w:hAnsi="宋体" w:eastAsia="宋体" w:cs="宋体"/>
                <w:sz w:val="24"/>
                <w:szCs w:val="24"/>
              </w:rPr>
              <w:t>查见《适用的法律法规及其他要求清单》，内容包括：序号、文件名称、编号、版本等，收集基本全面，基本符合。</w:t>
            </w:r>
          </w:p>
          <w:p>
            <w:pPr>
              <w:rPr>
                <w:rFonts w:hint="eastAsia" w:ascii="宋体" w:hAnsi="宋体" w:eastAsia="宋体" w:cs="宋体"/>
                <w:sz w:val="24"/>
                <w:szCs w:val="24"/>
              </w:rPr>
            </w:pPr>
            <w:r>
              <w:rPr>
                <w:rFonts w:hint="eastAsia" w:ascii="宋体" w:hAnsi="宋体" w:eastAsia="宋体" w:cs="宋体"/>
                <w:sz w:val="24"/>
                <w:szCs w:val="24"/>
              </w:rPr>
              <w:t>以上外来文件保管良好，均为有效版本。</w:t>
            </w:r>
          </w:p>
          <w:p>
            <w:pPr>
              <w:rPr>
                <w:rFonts w:hint="eastAsia" w:ascii="宋体" w:hAnsi="宋体" w:eastAsia="宋体" w:cs="宋体"/>
                <w:sz w:val="24"/>
                <w:szCs w:val="24"/>
              </w:rPr>
            </w:pPr>
            <w:r>
              <w:rPr>
                <w:rFonts w:hint="eastAsia" w:ascii="宋体" w:hAnsi="宋体" w:eastAsia="宋体" w:cs="宋体"/>
                <w:sz w:val="24"/>
                <w:szCs w:val="24"/>
              </w:rPr>
              <w:t>查见《记录清单》，内容包括：序号、记录名称、编号、保存期、使用部门等。</w:t>
            </w:r>
          </w:p>
          <w:p>
            <w:pPr>
              <w:rPr>
                <w:rFonts w:hint="eastAsia" w:ascii="宋体" w:hAnsi="宋体" w:eastAsia="宋体" w:cs="宋体"/>
                <w:sz w:val="24"/>
                <w:szCs w:val="24"/>
              </w:rPr>
            </w:pPr>
            <w:r>
              <w:rPr>
                <w:rFonts w:hint="eastAsia" w:ascii="宋体" w:hAnsi="宋体" w:eastAsia="宋体" w:cs="宋体"/>
                <w:sz w:val="24"/>
                <w:szCs w:val="24"/>
              </w:rPr>
              <w:t>共登记有不符合项报告、顾客满意程度调查表、文件发放回收记录、外来文件清单、培训记录表、环境因素清单等。</w:t>
            </w:r>
          </w:p>
          <w:p>
            <w:pPr>
              <w:rPr>
                <w:rFonts w:hint="eastAsia" w:ascii="宋体" w:hAnsi="宋体" w:eastAsia="宋体" w:cs="宋体"/>
                <w:sz w:val="24"/>
                <w:szCs w:val="24"/>
              </w:rPr>
            </w:pPr>
            <w:r>
              <w:rPr>
                <w:rFonts w:hint="eastAsia" w:ascii="宋体" w:hAnsi="宋体" w:eastAsia="宋体" w:cs="宋体"/>
                <w:sz w:val="24"/>
                <w:szCs w:val="24"/>
              </w:rPr>
              <w:t>保存期限分别为三年和长期。</w:t>
            </w:r>
          </w:p>
          <w:p>
            <w:pPr>
              <w:rPr>
                <w:rFonts w:hint="eastAsia" w:ascii="宋体" w:hAnsi="宋体" w:eastAsia="宋体" w:cs="宋体"/>
                <w:sz w:val="24"/>
                <w:szCs w:val="24"/>
              </w:rPr>
            </w:pPr>
            <w:r>
              <w:rPr>
                <w:rFonts w:hint="eastAsia" w:ascii="宋体" w:hAnsi="宋体" w:eastAsia="宋体" w:cs="宋体"/>
                <w:sz w:val="24"/>
                <w:szCs w:val="24"/>
              </w:rPr>
              <w:t>抽查综合部办文件发放登记表、培训记录表、受控文件清单，固体废弃物处置记录，填写及保管符合要求。</w:t>
            </w:r>
            <w:r>
              <w:rPr>
                <w:rFonts w:hint="eastAsia" w:ascii="宋体" w:hAnsi="宋体" w:eastAsia="宋体" w:cs="宋体"/>
                <w:sz w:val="24"/>
                <w:szCs w:val="24"/>
              </w:rPr>
              <w:br w:type="textWrapping"/>
            </w:r>
            <w:r>
              <w:rPr>
                <w:rFonts w:hint="eastAsia" w:ascii="宋体" w:hAnsi="宋体" w:eastAsia="宋体" w:cs="宋体"/>
                <w:sz w:val="24"/>
                <w:szCs w:val="24"/>
              </w:rPr>
              <w:t>各部门保存各记录，按时间整理，放置在文件柜中，以便检索，综合部定期对其进行检查，目前保存完好。名称，编号构成记录的唯一性标识。</w:t>
            </w:r>
          </w:p>
          <w:p>
            <w:pPr>
              <w:rPr>
                <w:rFonts w:hint="eastAsia" w:ascii="宋体" w:hAnsi="宋体" w:eastAsia="宋体" w:cs="宋体"/>
                <w:sz w:val="24"/>
                <w:szCs w:val="24"/>
              </w:rPr>
            </w:pPr>
            <w:r>
              <w:rPr>
                <w:rFonts w:hint="eastAsia" w:ascii="宋体" w:hAnsi="宋体" w:eastAsia="宋体" w:cs="宋体"/>
                <w:sz w:val="24"/>
                <w:szCs w:val="24"/>
              </w:rPr>
              <w:t>介绍：尚未有销毁记录，若有由综合部组织进行。</w:t>
            </w:r>
          </w:p>
          <w:p>
            <w:pPr>
              <w:rPr>
                <w:rFonts w:hint="eastAsia" w:ascii="宋体" w:hAnsi="宋体" w:eastAsia="宋体" w:cs="宋体"/>
                <w:sz w:val="24"/>
                <w:szCs w:val="24"/>
              </w:rPr>
            </w:pPr>
            <w:r>
              <w:rPr>
                <w:rFonts w:hint="eastAsia" w:ascii="宋体" w:hAnsi="宋体" w:eastAsia="宋体" w:cs="宋体"/>
                <w:sz w:val="24"/>
                <w:szCs w:val="24"/>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pPr>
              <w:rPr>
                <w:rFonts w:hint="eastAsia" w:ascii="宋体" w:hAnsi="宋体" w:eastAsia="宋体" w:cs="宋体"/>
                <w:sz w:val="24"/>
                <w:szCs w:val="24"/>
              </w:rPr>
            </w:pPr>
            <w:r>
              <w:rPr>
                <w:rFonts w:hint="eastAsia" w:ascii="宋体" w:hAnsi="宋体" w:eastAsia="宋体" w:cs="宋体"/>
                <w:sz w:val="24"/>
                <w:szCs w:val="24"/>
              </w:rPr>
              <w:t>综合部负责在公司内部建立QQ工作群、微信工作组、公司网页以及实行培训、教育等活动以实现知识共享、传递的目的。</w:t>
            </w:r>
          </w:p>
          <w:p>
            <w:pPr>
              <w:rPr>
                <w:rFonts w:hint="eastAsia" w:ascii="宋体" w:hAnsi="宋体" w:eastAsia="宋体" w:cs="宋体"/>
                <w:sz w:val="24"/>
                <w:szCs w:val="24"/>
              </w:rPr>
            </w:pP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运行控制</w:t>
            </w:r>
          </w:p>
        </w:tc>
        <w:tc>
          <w:tcPr>
            <w:tcW w:w="960" w:type="dxa"/>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EO</w:t>
            </w:r>
            <w:r>
              <w:rPr>
                <w:rFonts w:hint="eastAsia" w:ascii="宋体" w:hAnsi="宋体" w:eastAsia="宋体" w:cs="宋体"/>
                <w:sz w:val="24"/>
                <w:szCs w:val="24"/>
                <w:lang w:val="en-US" w:eastAsia="zh-CN"/>
              </w:rPr>
              <w:t>8.1</w:t>
            </w:r>
          </w:p>
          <w:p>
            <w:pPr>
              <w:rPr>
                <w:rFonts w:hint="eastAsia" w:ascii="宋体" w:hAnsi="宋体" w:eastAsia="宋体" w:cs="宋体"/>
                <w:sz w:val="24"/>
                <w:szCs w:val="24"/>
                <w:lang w:val="en-US" w:eastAsia="zh-CN"/>
              </w:rPr>
            </w:pPr>
          </w:p>
        </w:tc>
        <w:tc>
          <w:tcPr>
            <w:tcW w:w="10004" w:type="dxa"/>
            <w:vAlign w:val="center"/>
          </w:tcPr>
          <w:p>
            <w:pPr>
              <w:rPr>
                <w:rFonts w:hint="eastAsia"/>
                <w:lang w:val="en-US" w:eastAsia="zh-CN"/>
              </w:rPr>
            </w:pPr>
            <w:r>
              <w:rPr>
                <w:rFonts w:hint="eastAsia"/>
                <w:lang w:val="en-US" w:eastAsia="zh-CN"/>
              </w:rPr>
              <w:t>本部门执行环境和职业健康安全运行控制程序等。</w:t>
            </w:r>
          </w:p>
          <w:p>
            <w:pPr>
              <w:rPr>
                <w:rFonts w:hint="eastAsia"/>
                <w:lang w:val="en-GB" w:eastAsia="zh-CN"/>
              </w:rPr>
            </w:pPr>
            <w:r>
              <w:rPr>
                <w:rFonts w:hint="eastAsia"/>
                <w:lang w:val="en-GB" w:eastAsia="zh-CN"/>
              </w:rPr>
              <w:t>运行控制情况：办公过程注意节约用电，做到人走灯灭，电脑长时间不用时关机，下班前要关闭电源；办公区域内配置的灭火器,在有效期内。</w:t>
            </w:r>
          </w:p>
          <w:p>
            <w:pPr>
              <w:rPr>
                <w:rFonts w:hint="eastAsia"/>
                <w:lang w:val="en-US" w:eastAsia="zh-CN"/>
              </w:rPr>
            </w:pPr>
          </w:p>
          <w:p>
            <w:pPr>
              <w:rPr>
                <w:rFonts w:hint="eastAsia"/>
                <w:lang w:val="en-GB" w:eastAsia="zh-CN"/>
              </w:rPr>
            </w:pPr>
            <w:r>
              <w:rPr>
                <w:rFonts w:hint="eastAsia"/>
                <w:lang w:val="en-US" w:eastAsia="zh-CN"/>
              </w:rPr>
              <w:t>办公过程使用的电器如：空调、电脑、灯具均符合安全设计要求，使用过程注意安全，预防触电，工作时间平均每天8小时；</w:t>
            </w:r>
          </w:p>
          <w:p>
            <w:pPr>
              <w:rPr>
                <w:rFonts w:hint="eastAsia"/>
                <w:lang w:val="en-GB" w:eastAsia="zh-CN"/>
              </w:rPr>
            </w:pPr>
            <w:r>
              <w:rPr>
                <w:rFonts w:hint="eastAsia"/>
                <w:lang w:val="en-GB" w:eastAsia="zh-CN"/>
              </w:rPr>
              <w:t>办公用品按要求由</w:t>
            </w:r>
            <w:r>
              <w:rPr>
                <w:rFonts w:hint="eastAsia"/>
                <w:lang w:val="en-US" w:eastAsia="zh-CN"/>
              </w:rPr>
              <w:t>综合部</w:t>
            </w:r>
            <w:r>
              <w:rPr>
                <w:rFonts w:hint="eastAsia"/>
                <w:lang w:val="en-GB" w:eastAsia="zh-CN"/>
              </w:rPr>
              <w:t>负责发放，作好记录；</w:t>
            </w:r>
          </w:p>
          <w:p>
            <w:pPr>
              <w:rPr>
                <w:rFonts w:hint="eastAsia"/>
                <w:lang w:val="en-GB" w:eastAsia="zh-CN"/>
              </w:rPr>
            </w:pPr>
            <w:r>
              <w:rPr>
                <w:rFonts w:hint="eastAsia"/>
                <w:lang w:val="en-GB" w:eastAsia="zh-CN"/>
              </w:rPr>
              <w:t>查固体废物处置记录</w:t>
            </w:r>
          </w:p>
          <w:p>
            <w:pPr>
              <w:rPr>
                <w:rFonts w:hint="eastAsia"/>
                <w:lang w:val="en-GB" w:eastAsia="zh-CN"/>
              </w:rPr>
            </w:pPr>
            <w:r>
              <w:rPr>
                <w:rFonts w:hint="eastAsia"/>
                <w:lang w:val="en-GB" w:eastAsia="zh-CN"/>
              </w:rPr>
              <w:t>日期</w:t>
            </w:r>
            <w:r>
              <w:rPr>
                <w:rFonts w:hint="eastAsia"/>
                <w:lang w:val="en-GB" w:eastAsia="zh-CN"/>
              </w:rPr>
              <w:tab/>
            </w:r>
            <w:r>
              <w:rPr>
                <w:rFonts w:hint="eastAsia"/>
                <w:lang w:val="en-GB" w:eastAsia="zh-CN"/>
              </w:rPr>
              <w:t>废弃物名称</w:t>
            </w:r>
            <w:r>
              <w:rPr>
                <w:rFonts w:hint="eastAsia"/>
                <w:lang w:val="en-GB" w:eastAsia="zh-CN"/>
              </w:rPr>
              <w:tab/>
            </w:r>
            <w:r>
              <w:rPr>
                <w:rFonts w:hint="eastAsia"/>
                <w:lang w:val="en-GB" w:eastAsia="zh-CN"/>
              </w:rPr>
              <w:t>数量/重量</w:t>
            </w:r>
            <w:r>
              <w:rPr>
                <w:rFonts w:hint="eastAsia"/>
                <w:lang w:val="en-GB" w:eastAsia="zh-CN"/>
              </w:rPr>
              <w:tab/>
            </w:r>
            <w:r>
              <w:rPr>
                <w:rFonts w:hint="eastAsia"/>
                <w:lang w:val="en-GB" w:eastAsia="zh-CN"/>
              </w:rPr>
              <w:t>处理方式</w:t>
            </w:r>
            <w:r>
              <w:rPr>
                <w:rFonts w:hint="eastAsia"/>
                <w:lang w:val="en-GB" w:eastAsia="zh-CN"/>
              </w:rPr>
              <w:tab/>
            </w:r>
            <w:r>
              <w:rPr>
                <w:rFonts w:hint="eastAsia"/>
                <w:lang w:val="en-GB" w:eastAsia="zh-CN"/>
              </w:rPr>
              <w:t>处理人</w:t>
            </w:r>
          </w:p>
          <w:p>
            <w:pPr>
              <w:rPr>
                <w:rFonts w:hint="eastAsia"/>
                <w:lang w:val="en-GB" w:eastAsia="zh-CN"/>
              </w:rPr>
            </w:pPr>
            <w:r>
              <w:rPr>
                <w:rFonts w:hint="eastAsia"/>
                <w:lang w:val="en-GB" w:eastAsia="zh-CN"/>
              </w:rPr>
              <w:t>202</w:t>
            </w:r>
            <w:r>
              <w:rPr>
                <w:rFonts w:hint="eastAsia"/>
                <w:lang w:val="en-US" w:eastAsia="zh-CN"/>
              </w:rPr>
              <w:t>1</w:t>
            </w:r>
            <w:r>
              <w:rPr>
                <w:rFonts w:hint="eastAsia"/>
                <w:lang w:val="en-GB" w:eastAsia="zh-CN"/>
              </w:rPr>
              <w:t>.1.15</w:t>
            </w:r>
            <w:r>
              <w:rPr>
                <w:rFonts w:hint="eastAsia"/>
                <w:lang w:val="en-GB" w:eastAsia="zh-CN"/>
              </w:rPr>
              <w:tab/>
            </w:r>
            <w:r>
              <w:rPr>
                <w:rFonts w:hint="eastAsia"/>
                <w:lang w:val="en-GB" w:eastAsia="zh-CN"/>
              </w:rPr>
              <w:t>生活废物</w:t>
            </w:r>
            <w:r>
              <w:rPr>
                <w:rFonts w:hint="eastAsia"/>
                <w:lang w:val="en-GB" w:eastAsia="zh-CN"/>
              </w:rPr>
              <w:tab/>
            </w:r>
            <w:r>
              <w:rPr>
                <w:rFonts w:hint="eastAsia"/>
                <w:lang w:val="en-GB" w:eastAsia="zh-CN"/>
              </w:rPr>
              <w:t>32kg</w:t>
            </w:r>
            <w:r>
              <w:rPr>
                <w:rFonts w:hint="eastAsia"/>
                <w:lang w:val="en-GB" w:eastAsia="zh-CN"/>
              </w:rPr>
              <w:tab/>
            </w:r>
            <w:r>
              <w:rPr>
                <w:rFonts w:hint="eastAsia"/>
                <w:lang w:val="en-GB" w:eastAsia="zh-CN"/>
              </w:rPr>
              <w:t>环卫处理</w:t>
            </w:r>
            <w:r>
              <w:rPr>
                <w:rFonts w:hint="eastAsia"/>
                <w:lang w:val="en-GB" w:eastAsia="zh-CN"/>
              </w:rPr>
              <w:tab/>
            </w:r>
            <w:r>
              <w:rPr>
                <w:rFonts w:hint="eastAsia"/>
                <w:lang w:val="en-GB" w:eastAsia="zh-CN"/>
              </w:rPr>
              <w:t>张云亮</w:t>
            </w:r>
          </w:p>
          <w:p>
            <w:pPr>
              <w:rPr>
                <w:rFonts w:hint="eastAsia"/>
                <w:lang w:val="en-GB" w:eastAsia="zh-CN"/>
              </w:rPr>
            </w:pPr>
            <w:r>
              <w:rPr>
                <w:rFonts w:hint="eastAsia"/>
                <w:lang w:val="en-GB" w:eastAsia="zh-CN"/>
              </w:rPr>
              <w:t>202</w:t>
            </w:r>
            <w:r>
              <w:rPr>
                <w:rFonts w:hint="eastAsia"/>
                <w:lang w:val="en-US" w:eastAsia="zh-CN"/>
              </w:rPr>
              <w:t>1</w:t>
            </w:r>
            <w:r>
              <w:rPr>
                <w:rFonts w:hint="eastAsia"/>
                <w:lang w:val="en-GB" w:eastAsia="zh-CN"/>
              </w:rPr>
              <w:t>.2.20</w:t>
            </w:r>
            <w:r>
              <w:rPr>
                <w:rFonts w:hint="eastAsia"/>
                <w:lang w:val="en-GB" w:eastAsia="zh-CN"/>
              </w:rPr>
              <w:tab/>
            </w:r>
            <w:r>
              <w:rPr>
                <w:rFonts w:hint="eastAsia"/>
                <w:lang w:val="en-GB" w:eastAsia="zh-CN"/>
              </w:rPr>
              <w:t>生活废物</w:t>
            </w:r>
            <w:r>
              <w:rPr>
                <w:rFonts w:hint="eastAsia"/>
                <w:lang w:val="en-GB" w:eastAsia="zh-CN"/>
              </w:rPr>
              <w:tab/>
            </w:r>
            <w:r>
              <w:rPr>
                <w:rFonts w:hint="eastAsia"/>
                <w:lang w:val="en-GB" w:eastAsia="zh-CN"/>
              </w:rPr>
              <w:t>37kg</w:t>
            </w:r>
            <w:r>
              <w:rPr>
                <w:rFonts w:hint="eastAsia"/>
                <w:lang w:val="en-GB" w:eastAsia="zh-CN"/>
              </w:rPr>
              <w:tab/>
            </w:r>
            <w:r>
              <w:rPr>
                <w:rFonts w:hint="eastAsia"/>
                <w:lang w:val="en-GB" w:eastAsia="zh-CN"/>
              </w:rPr>
              <w:t>环卫处理</w:t>
            </w:r>
            <w:r>
              <w:rPr>
                <w:rFonts w:hint="eastAsia"/>
                <w:lang w:val="en-GB" w:eastAsia="zh-CN"/>
              </w:rPr>
              <w:tab/>
            </w:r>
            <w:r>
              <w:rPr>
                <w:rFonts w:hint="eastAsia"/>
                <w:lang w:val="en-GB" w:eastAsia="zh-CN"/>
              </w:rPr>
              <w:t>张云亮</w:t>
            </w:r>
          </w:p>
          <w:p>
            <w:pPr>
              <w:rPr>
                <w:rFonts w:hint="eastAsia"/>
                <w:lang w:val="en-GB" w:eastAsia="zh-CN"/>
              </w:rPr>
            </w:pPr>
            <w:r>
              <w:rPr>
                <w:rFonts w:hint="eastAsia"/>
                <w:lang w:val="en-GB" w:eastAsia="zh-CN"/>
              </w:rPr>
              <w:t>202</w:t>
            </w:r>
            <w:r>
              <w:rPr>
                <w:rFonts w:hint="eastAsia"/>
                <w:lang w:val="en-US" w:eastAsia="zh-CN"/>
              </w:rPr>
              <w:t>1</w:t>
            </w:r>
            <w:r>
              <w:rPr>
                <w:rFonts w:hint="eastAsia"/>
                <w:lang w:val="en-GB" w:eastAsia="zh-CN"/>
              </w:rPr>
              <w:t>.3.25</w:t>
            </w:r>
            <w:r>
              <w:rPr>
                <w:rFonts w:hint="eastAsia"/>
                <w:lang w:val="en-GB" w:eastAsia="zh-CN"/>
              </w:rPr>
              <w:tab/>
            </w:r>
            <w:r>
              <w:rPr>
                <w:rFonts w:hint="eastAsia"/>
                <w:lang w:val="en-GB" w:eastAsia="zh-CN"/>
              </w:rPr>
              <w:t>生活废物</w:t>
            </w:r>
            <w:r>
              <w:rPr>
                <w:rFonts w:hint="eastAsia"/>
                <w:lang w:val="en-GB" w:eastAsia="zh-CN"/>
              </w:rPr>
              <w:tab/>
            </w:r>
            <w:r>
              <w:rPr>
                <w:rFonts w:hint="eastAsia"/>
                <w:lang w:val="en-GB" w:eastAsia="zh-CN"/>
              </w:rPr>
              <w:t>34kg</w:t>
            </w:r>
            <w:r>
              <w:rPr>
                <w:rFonts w:hint="eastAsia"/>
                <w:lang w:val="en-GB" w:eastAsia="zh-CN"/>
              </w:rPr>
              <w:tab/>
            </w:r>
            <w:r>
              <w:rPr>
                <w:rFonts w:hint="eastAsia"/>
                <w:lang w:val="en-GB" w:eastAsia="zh-CN"/>
              </w:rPr>
              <w:t>环卫处理</w:t>
            </w:r>
            <w:r>
              <w:rPr>
                <w:rFonts w:hint="eastAsia"/>
                <w:lang w:val="en-GB" w:eastAsia="zh-CN"/>
              </w:rPr>
              <w:tab/>
            </w:r>
            <w:r>
              <w:rPr>
                <w:rFonts w:hint="eastAsia"/>
                <w:lang w:val="en-GB" w:eastAsia="zh-CN"/>
              </w:rPr>
              <w:t>张云亮</w:t>
            </w:r>
          </w:p>
          <w:p>
            <w:pPr>
              <w:rPr>
                <w:rFonts w:hint="eastAsia"/>
                <w:lang w:val="en-GB" w:eastAsia="zh-CN"/>
              </w:rPr>
            </w:pPr>
            <w:r>
              <w:rPr>
                <w:rFonts w:hint="eastAsia"/>
                <w:lang w:val="en-GB" w:eastAsia="zh-CN"/>
              </w:rPr>
              <w:t>查到公司为员工缴纳了养老、工伤、医疗等保险。公司提供了2020年1月-5月的社保缴纳证明文件。</w:t>
            </w:r>
          </w:p>
          <w:p>
            <w:pPr>
              <w:rPr>
                <w:rFonts w:hint="eastAsia"/>
                <w:lang w:val="en-US" w:eastAsia="zh-CN"/>
              </w:rPr>
            </w:pPr>
            <w:r>
              <w:rPr>
                <w:rFonts w:hint="eastAsia"/>
                <w:lang w:val="en-GB" w:eastAsia="zh-CN"/>
              </w:rPr>
              <w:t>提供了缴纳保险的</w:t>
            </w:r>
            <w:r>
              <w:rPr>
                <w:rFonts w:hint="eastAsia"/>
                <w:lang w:val="en-US" w:eastAsia="zh-CN"/>
              </w:rPr>
              <w:t>票据及社会保险在职人员信息统计表。</w:t>
            </w:r>
          </w:p>
          <w:p>
            <w:pPr>
              <w:rPr>
                <w:rFonts w:hint="eastAsia"/>
                <w:lang w:val="en-US" w:eastAsia="zh-CN"/>
              </w:rPr>
            </w:pPr>
            <w:r>
              <w:rPr>
                <w:rFonts w:hint="eastAsia"/>
                <w:lang w:val="en-US" w:eastAsia="zh-CN"/>
              </w:rPr>
              <w:t>驾驶员要求遵守道路交通安全法，不违章驾车，驾驶证和车辆定期年审，确保行车安全。</w:t>
            </w:r>
          </w:p>
          <w:p>
            <w:pPr>
              <w:rPr>
                <w:rFonts w:hint="eastAsia"/>
                <w:lang w:val="en-US" w:eastAsia="zh-CN"/>
              </w:rPr>
            </w:pPr>
            <w:r>
              <w:rPr>
                <w:rFonts w:hint="eastAsia"/>
                <w:lang w:val="en-US" w:eastAsia="zh-CN"/>
              </w:rPr>
              <w:t>提供了办公区环境检查记录</w:t>
            </w:r>
          </w:p>
          <w:p>
            <w:pPr>
              <w:rPr>
                <w:rFonts w:hint="eastAsia"/>
                <w:lang w:val="en-US" w:eastAsia="zh-CN"/>
              </w:rPr>
            </w:pPr>
            <w:r>
              <w:rPr>
                <w:rFonts w:hint="eastAsia"/>
                <w:lang w:val="en-US" w:eastAsia="zh-CN"/>
              </w:rPr>
              <w:t>检查内容包括消防设施、办公室环境管理、固体废弃物管理、节水节电、打印纸使用、办公区域噪音及设备维护等内容。检查人为苗艳，检查频率为每月检查2-4次。</w:t>
            </w:r>
          </w:p>
          <w:p>
            <w:pPr>
              <w:pStyle w:val="2"/>
              <w:rPr>
                <w:rFonts w:hint="eastAsia" w:ascii="宋体" w:hAnsi="宋体" w:eastAsia="宋体" w:cs="宋体"/>
                <w:sz w:val="24"/>
                <w:szCs w:val="24"/>
                <w:lang w:val="en-US" w:eastAsia="zh-CN"/>
              </w:rPr>
            </w:pPr>
          </w:p>
          <w:p>
            <w:pPr>
              <w:pStyle w:val="2"/>
              <w:ind w:firstLine="460" w:firstLineChars="200"/>
            </w:pPr>
            <w:r>
              <w:rPr>
                <w:rFonts w:hint="eastAsia"/>
              </w:rPr>
              <w:t>提供财务资金保障情况：</w:t>
            </w:r>
          </w:p>
          <w:p>
            <w:pPr>
              <w:pStyle w:val="2"/>
              <w:ind w:firstLine="460" w:firstLineChars="200"/>
            </w:pPr>
            <w:r>
              <w:rPr>
                <w:rFonts w:hint="eastAsia"/>
              </w:rPr>
              <w:t>项目</w:t>
            </w:r>
            <w:r>
              <w:rPr>
                <w:rFonts w:hint="eastAsia"/>
              </w:rPr>
              <w:tab/>
            </w:r>
            <w:r>
              <w:rPr>
                <w:rFonts w:hint="eastAsia"/>
              </w:rPr>
              <w:t>实际投入（单位：元）</w:t>
            </w:r>
          </w:p>
          <w:p>
            <w:pPr>
              <w:pStyle w:val="2"/>
              <w:ind w:firstLine="460" w:firstLineChars="200"/>
            </w:pPr>
            <w:r>
              <w:rPr>
                <w:rFonts w:hint="eastAsia"/>
              </w:rPr>
              <w:t>培训费</w:t>
            </w:r>
            <w:r>
              <w:rPr>
                <w:rFonts w:hint="eastAsia"/>
              </w:rPr>
              <w:tab/>
            </w:r>
            <w:r>
              <w:rPr>
                <w:rFonts w:hint="eastAsia"/>
              </w:rPr>
              <w:t>5000</w:t>
            </w:r>
          </w:p>
          <w:p>
            <w:pPr>
              <w:pStyle w:val="2"/>
              <w:ind w:firstLine="460" w:firstLineChars="200"/>
            </w:pPr>
            <w:r>
              <w:rPr>
                <w:rFonts w:hint="eastAsia"/>
              </w:rPr>
              <w:t>体检费</w:t>
            </w:r>
            <w:r>
              <w:rPr>
                <w:rFonts w:hint="eastAsia"/>
              </w:rPr>
              <w:tab/>
            </w:r>
            <w:r>
              <w:rPr>
                <w:rFonts w:hint="eastAsia"/>
              </w:rPr>
              <w:t>8000</w:t>
            </w:r>
          </w:p>
          <w:p>
            <w:pPr>
              <w:pStyle w:val="2"/>
              <w:ind w:firstLine="460" w:firstLineChars="200"/>
            </w:pPr>
            <w:r>
              <w:rPr>
                <w:rFonts w:hint="eastAsia"/>
              </w:rPr>
              <w:t>劳动保护用品投入</w:t>
            </w:r>
            <w:r>
              <w:rPr>
                <w:rFonts w:hint="eastAsia"/>
              </w:rPr>
              <w:tab/>
            </w:r>
            <w:r>
              <w:rPr>
                <w:rFonts w:hint="eastAsia"/>
              </w:rPr>
              <w:t xml:space="preserve">3000  </w:t>
            </w:r>
          </w:p>
          <w:p>
            <w:pPr>
              <w:pStyle w:val="2"/>
              <w:ind w:firstLine="460" w:firstLineChars="200"/>
            </w:pPr>
            <w:r>
              <w:rPr>
                <w:rFonts w:hint="eastAsia"/>
              </w:rPr>
              <w:t>现场与公司的财务经理沟通，公司建立了完善的财务管理制度，公司的环境及职业健康安全资金保障充足。</w:t>
            </w:r>
          </w:p>
          <w:p>
            <w:pPr>
              <w:pStyle w:val="2"/>
              <w:rPr>
                <w:rFonts w:hint="eastAsia" w:ascii="宋体" w:hAnsi="宋体" w:eastAsia="宋体" w:cs="宋体"/>
                <w:sz w:val="24"/>
                <w:szCs w:val="24"/>
                <w:lang w:val="en-US" w:eastAsia="zh-CN"/>
              </w:rPr>
            </w:pPr>
          </w:p>
        </w:tc>
        <w:tc>
          <w:tcPr>
            <w:tcW w:w="1585" w:type="dxa"/>
            <w:vAlign w:val="center"/>
          </w:tcPr>
          <w:p>
            <w:pPr>
              <w:rPr>
                <w:rFonts w:hint="eastAsia" w:eastAsia="宋体"/>
                <w:lang w:eastAsia="zh-CN"/>
              </w:rPr>
            </w:pPr>
            <w:r>
              <w:rPr>
                <w:rFonts w:hint="eastAsia" w:asciiTheme="minorEastAsia" w:hAnsiTheme="minorEastAsia" w:eastAsiaTheme="minorEastAsia" w:cstheme="minorEastAsia"/>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应急准备和响应</w:t>
            </w:r>
          </w:p>
        </w:tc>
        <w:tc>
          <w:tcPr>
            <w:tcW w:w="960" w:type="dxa"/>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EO</w:t>
            </w:r>
            <w:r>
              <w:rPr>
                <w:rFonts w:hint="eastAsia" w:ascii="宋体" w:hAnsi="宋体" w:eastAsia="宋体" w:cs="宋体"/>
                <w:sz w:val="24"/>
                <w:szCs w:val="24"/>
                <w:lang w:val="en-US" w:eastAsia="zh-CN"/>
              </w:rPr>
              <w:t>8.2</w:t>
            </w:r>
          </w:p>
          <w:p>
            <w:pPr>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tc>
        <w:tc>
          <w:tcPr>
            <w:tcW w:w="10004" w:type="dxa"/>
            <w:vAlign w:val="center"/>
          </w:tcPr>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提供了《火灾应急预案》，包括发生火灾等紧急情况的处置和应急抢救方案等内容。</w:t>
            </w:r>
          </w:p>
          <w:p>
            <w:r>
              <w:rPr>
                <w:rFonts w:hint="eastAsia"/>
              </w:rPr>
              <w:t>出示了“应急预案演练记录”</w:t>
            </w:r>
          </w:p>
          <w:p>
            <w:r>
              <w:rPr>
                <w:rFonts w:hint="eastAsia"/>
              </w:rPr>
              <w:t>组织部门：综合部演练主持人：</w:t>
            </w:r>
            <w:bookmarkStart w:id="0" w:name="法人"/>
            <w:r>
              <w:rPr>
                <w:rFonts w:ascii="宋体" w:hAnsi="宋体"/>
                <w:szCs w:val="21"/>
              </w:rPr>
              <w:t>张文清</w:t>
            </w:r>
            <w:bookmarkEnd w:id="0"/>
            <w:r>
              <w:rPr>
                <w:rFonts w:hint="eastAsia"/>
              </w:rPr>
              <w:t>，参加演练人员名单：公司全体人员。</w:t>
            </w:r>
          </w:p>
          <w:p>
            <w:r>
              <w:rPr>
                <w:rFonts w:hint="eastAsia"/>
              </w:rPr>
              <w:t>1.演练目的：演练目的、内容：</w:t>
            </w:r>
          </w:p>
          <w:p>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
              <w:rPr>
                <w:rFonts w:hint="eastAsia"/>
              </w:rPr>
              <w:t>2.演练小结：参加人员基本了解，掌握了灭火器的使用方法和现场撤离路线，掌握火灾时的逃生方法。</w:t>
            </w:r>
          </w:p>
          <w:p>
            <w:r>
              <w:rPr>
                <w:rFonts w:hint="eastAsia"/>
              </w:rPr>
              <w:t>3.存在的问题及整改措施：义务消防员应经常检查火灾隐患，发现问题及时整改，今后应定期进行火灾应急演练。争取得到周边单位的配合和参与。以提高公司员工的消防安全意识。</w:t>
            </w:r>
          </w:p>
          <w:p>
            <w:r>
              <w:rPr>
                <w:rFonts w:hint="eastAsia"/>
              </w:rPr>
              <w:t>填写部门：行政部填写日期：20</w:t>
            </w:r>
            <w:r>
              <w:t>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17</w:t>
            </w:r>
            <w:r>
              <w:rPr>
                <w:rFonts w:hint="eastAsia"/>
              </w:rPr>
              <w:t>日</w:t>
            </w:r>
          </w:p>
          <w:p>
            <w:r>
              <w:rPr>
                <w:rFonts w:hint="eastAsia"/>
              </w:rPr>
              <w:t>提供了“应急预案评审记录”，演练后对</w:t>
            </w:r>
            <w:r>
              <w:t>预案适宜性充分性</w:t>
            </w:r>
            <w:r>
              <w:rPr>
                <w:rFonts w:hint="eastAsia"/>
              </w:rPr>
              <w:t>进行了</w:t>
            </w:r>
            <w:r>
              <w:t>评审</w:t>
            </w:r>
            <w:r>
              <w:rPr>
                <w:rFonts w:hint="eastAsia"/>
              </w:rPr>
              <w:t>，结论：预案适用无需修订。</w:t>
            </w:r>
          </w:p>
          <w:p>
            <w:pPr>
              <w:pStyle w:val="2"/>
              <w:ind w:firstLine="460" w:firstLineChars="200"/>
              <w:rPr>
                <w:rFonts w:ascii="宋体" w:hAnsi="宋体" w:cs="宋体"/>
                <w:szCs w:val="21"/>
                <w:lang w:val="en-GB"/>
              </w:rPr>
            </w:pPr>
            <w:r>
              <w:rPr>
                <w:rFonts w:hint="eastAsia" w:ascii="宋体" w:hAnsi="宋体" w:cs="宋体"/>
                <w:szCs w:val="21"/>
                <w:lang w:val="en-GB"/>
              </w:rPr>
              <w:t xml:space="preserve">应急演练后对应急预案进行了评审，应急预案不重要修订。 </w:t>
            </w:r>
          </w:p>
          <w:p>
            <w:pPr>
              <w:rPr>
                <w:rFonts w:hint="eastAsia" w:ascii="宋体" w:hAnsi="宋体" w:eastAsia="宋体" w:cs="宋体"/>
                <w:sz w:val="24"/>
                <w:szCs w:val="24"/>
                <w:lang w:val="en-US" w:eastAsia="zh-CN"/>
              </w:rPr>
            </w:pPr>
          </w:p>
        </w:tc>
        <w:tc>
          <w:tcPr>
            <w:tcW w:w="1585" w:type="dxa"/>
            <w:vAlign w:val="center"/>
          </w:tcPr>
          <w:p>
            <w:pPr>
              <w:rPr>
                <w:rFonts w:hint="eastAsia" w:eastAsiaTheme="minorEastAsia"/>
                <w:lang w:val="en-US" w:eastAsia="zh-CN"/>
              </w:rPr>
            </w:pP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合规性评价</w:t>
            </w:r>
          </w:p>
        </w:tc>
        <w:tc>
          <w:tcPr>
            <w:tcW w:w="960" w:type="dxa"/>
            <w:vAlign w:val="center"/>
          </w:tcPr>
          <w:p>
            <w:pPr>
              <w:rPr>
                <w:rFonts w:hint="eastAsia" w:ascii="宋体" w:hAnsi="宋体" w:cs="宋体"/>
                <w:sz w:val="24"/>
                <w:szCs w:val="24"/>
                <w:lang w:val="en-US" w:eastAsia="zh-CN"/>
              </w:rPr>
            </w:pPr>
            <w:r>
              <w:rPr>
                <w:rFonts w:hint="eastAsia" w:ascii="宋体" w:hAnsi="宋体" w:cs="宋体"/>
                <w:sz w:val="24"/>
                <w:szCs w:val="24"/>
                <w:lang w:val="en-US" w:eastAsia="zh-CN"/>
              </w:rPr>
              <w:t>EO</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9.1.2</w:t>
            </w:r>
          </w:p>
          <w:p>
            <w:pPr>
              <w:rPr>
                <w:rFonts w:hint="eastAsia" w:ascii="宋体" w:hAnsi="宋体" w:eastAsia="宋体" w:cs="宋体"/>
                <w:sz w:val="24"/>
                <w:szCs w:val="24"/>
                <w:lang w:val="en-US" w:eastAsia="zh-CN"/>
              </w:rPr>
            </w:pP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编制《法律法规管理及合规性评价程序》</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提供《环境法律法规合规性评价记录》， 评价结论：合规</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评价人：苗艳   张彦   高鼎          日期：202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.3.10。</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提供《安全法律法规合规性评价记录》， 评价结论：合规</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评价人：苗艳   张彦   高鼎          日期：202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.3.10。</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经查合规性评价基本符合要求。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内部审核</w:t>
            </w:r>
          </w:p>
        </w:tc>
        <w:tc>
          <w:tcPr>
            <w:tcW w:w="9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EO9.2</w:t>
            </w:r>
          </w:p>
          <w:p>
            <w:pPr>
              <w:rPr>
                <w:rFonts w:hint="eastAsia" w:ascii="宋体" w:hAnsi="宋体" w:eastAsia="宋体" w:cs="宋体"/>
                <w:sz w:val="24"/>
                <w:szCs w:val="24"/>
                <w:lang w:val="en-US" w:eastAsia="zh-CN"/>
              </w:rPr>
            </w:pP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公司制定《内部审核控制程序》，对内部审核方案策划规定：</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1.频次：内审每年至少进行一次，两次内部审核的时间间隔不超过12个月。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2.方法：集中式按部门审核。</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3.职责：体系负责人组织内部审核活动。</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4.策划要求：范围、准则、工作分配等。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5.报告：体系负责人在内部审核结束及纠正措施完成后应向总经理报告审核结果。</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6.提供了《2020年内部审核实施计划》，计划内容有：目的、范围、审核准则、审核时间202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年4月</w:t>
            </w:r>
            <w:r>
              <w:rPr>
                <w:rFonts w:hint="eastAsia" w:ascii="宋体" w:hAnsi="宋体" w:cs="宋体"/>
                <w:sz w:val="24"/>
                <w:szCs w:val="24"/>
                <w:lang w:val="en-US" w:eastAsia="zh-CN"/>
              </w:rPr>
              <w:t>8</w:t>
            </w:r>
            <w:bookmarkStart w:id="2" w:name="_GoBack"/>
            <w:bookmarkEnd w:id="2"/>
            <w:r>
              <w:rPr>
                <w:rFonts w:hint="eastAsia" w:ascii="宋体" w:hAnsi="宋体" w:eastAsia="宋体" w:cs="宋体"/>
                <w:sz w:val="24"/>
                <w:szCs w:val="24"/>
                <w:lang w:val="en-US" w:eastAsia="zh-CN"/>
              </w:rPr>
              <w:t>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查阅2020年度内部审核有关记录</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提供了审核组名单：组长：于满江 组员：苗艳</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审核时间：  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年4月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3.审核范围：公司领导层、各部门</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4.审核准则：IOO9001:2015《质量管理体系 要求》、IOO14001：2015《环境管理体系 要求及使用指南》、IOO45001：2019《职业健康安全管理体系 要求》、公司管理体系文件、适用的法律法规、产品标准等。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5.提供了《内审首次会议签到表》，参加人有各部门负责人等。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6.提供了《内审检查表》，经查阅对照，受审核部门涉及条款与公司管理体系职责分配相一致。</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审核计划安排合理，审核记录基本满足要求。</w:t>
            </w:r>
          </w:p>
          <w:p>
            <w:pPr>
              <w:rPr>
                <w:rFonts w:hint="eastAsia" w:ascii="宋体" w:hAnsi="宋体" w:cs="宋体"/>
                <w:sz w:val="24"/>
                <w:szCs w:val="24"/>
                <w:lang w:val="en-US" w:eastAsia="zh-CN"/>
              </w:rPr>
            </w:pPr>
            <w:r>
              <w:rPr>
                <w:rFonts w:hint="eastAsia" w:ascii="宋体" w:hAnsi="宋体" w:cs="宋体"/>
                <w:sz w:val="24"/>
                <w:szCs w:val="24"/>
                <w:lang w:val="en-US" w:eastAsia="zh-CN"/>
              </w:rPr>
              <w:t>7.本次内审无不符合项观察项等；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审核结论：基本符合计划安排和标准的要求，并得到了较有效实施和保持， 仍需进一步改进。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提供了内审员授权书，审核员没有审核自己部门工作，具有独立性。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60" w:type="dxa"/>
          </w:tcPr>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总则 </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color w:val="000000"/>
                <w:sz w:val="24"/>
                <w:szCs w:val="24"/>
              </w:rPr>
              <w:t>不合格和纠正措施</w:t>
            </w:r>
          </w:p>
          <w:p>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事件、不符合和纠正措施</w:t>
            </w:r>
          </w:p>
          <w:p/>
        </w:tc>
        <w:tc>
          <w:tcPr>
            <w:tcW w:w="960" w:type="dxa"/>
          </w:tcPr>
          <w:p>
            <w:pPr>
              <w:jc w:val="left"/>
              <w:rPr>
                <w:rFonts w:hint="default" w:ascii="宋体" w:hAnsi="宋体" w:eastAsia="宋体" w:cs="宋体"/>
                <w:b w:val="0"/>
                <w:bCs/>
                <w:color w:val="auto"/>
                <w:sz w:val="24"/>
                <w:szCs w:val="24"/>
                <w:lang w:val="en-US" w:eastAsia="zh-CN"/>
              </w:rPr>
            </w:pPr>
            <w:r>
              <w:rPr>
                <w:rFonts w:hint="eastAsia" w:ascii="宋体" w:hAnsi="宋体" w:cs="宋体"/>
                <w:color w:val="000000"/>
                <w:sz w:val="24"/>
                <w:szCs w:val="24"/>
                <w:lang w:val="en-US" w:eastAsia="zh-CN"/>
              </w:rPr>
              <w:t>EO</w:t>
            </w:r>
            <w:r>
              <w:rPr>
                <w:rFonts w:hint="eastAsia" w:ascii="宋体" w:hAnsi="宋体" w:eastAsia="宋体" w:cs="宋体"/>
                <w:color w:val="000000"/>
                <w:sz w:val="24"/>
                <w:szCs w:val="24"/>
              </w:rPr>
              <w:t>10.2</w:t>
            </w:r>
            <w:r>
              <w:rPr>
                <w:rFonts w:hint="eastAsia" w:ascii="宋体" w:hAnsi="宋体" w:cs="宋体"/>
                <w:color w:val="000000"/>
                <w:sz w:val="24"/>
                <w:szCs w:val="24"/>
                <w:lang w:val="en-US" w:eastAsia="zh-CN"/>
              </w:rPr>
              <w:t xml:space="preserve"> </w:t>
            </w:r>
          </w:p>
          <w:p>
            <w:pPr>
              <w:jc w:val="left"/>
              <w:rPr>
                <w:rFonts w:hint="eastAsia" w:ascii="宋体" w:hAnsi="宋体" w:eastAsia="宋体" w:cs="宋体"/>
                <w:b w:val="0"/>
                <w:bCs/>
                <w:color w:val="auto"/>
                <w:sz w:val="24"/>
                <w:szCs w:val="24"/>
                <w:lang w:val="en-US" w:eastAsia="zh-CN"/>
              </w:rPr>
            </w:pPr>
          </w:p>
          <w:p>
            <w:pPr>
              <w:spacing w:line="0" w:lineRule="atLeast"/>
              <w:rPr>
                <w:rFonts w:hint="default"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 xml:space="preserve"> </w:t>
            </w:r>
            <w:bookmarkStart w:id="1" w:name="_Toc393962772"/>
            <w:r>
              <w:rPr>
                <w:rFonts w:hint="eastAsia" w:ascii="宋体" w:hAnsi="宋体" w:cs="宋体"/>
                <w:b w:val="0"/>
                <w:bCs/>
                <w:color w:val="auto"/>
                <w:sz w:val="24"/>
                <w:szCs w:val="24"/>
                <w:lang w:val="en-US" w:eastAsia="zh-CN"/>
              </w:rPr>
              <w:t xml:space="preserve"> </w:t>
            </w:r>
          </w:p>
          <w:bookmarkEnd w:id="1"/>
          <w:p/>
        </w:tc>
        <w:tc>
          <w:tcPr>
            <w:tcW w:w="10004" w:type="dxa"/>
          </w:tcPr>
          <w:p>
            <w:pPr>
              <w:spacing w:line="0" w:lineRule="atLeas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编制《事件、不符合和纠正措施》文件、以便及时对事件和不符合做出反应、内容包括：</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1）采取措施予以控制和纠正；</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2）处置后果；</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 在工作人员的参与和其他相关方的参加下，通过下列活动，评价是否采取纠正措施，以消除导致事件或不符合的根本原因，防止事件或不符合再次发生或在其他场合发生：</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调查事件或评审不符合；</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确定导致事件或不符合的原因；</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确定类似事件是否曾经发生过，不符合是否存在，或它们是否可能会发生；</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 对现有的职业健康安全风险和其他风险的评价进行评审（适当时）；</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 按照控制层级和变更管理，确定并实施任何所需的措施，包括纠正措施；</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 在采取措施前，评价与新的或变化的危险源相关的职业健康安全风险；</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 评审任何所采取措施的有效性，包括纠正措施；</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 变更职业健康安全管理体系的必要性。</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 纠正措施应与事件或不符合所产生的影响或潜在影响相适应。</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i)组织应向有关的员工和员工代表（如有员工代表），以及其他有关的相关方沟通这些文件化信息。</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j)及时对事件进行报告和调查可以消除危险源，尽可能快地处理可使相关的职业健康安全风险降到最低。</w:t>
            </w:r>
          </w:p>
          <w:p>
            <w:pPr>
              <w:spacing w:line="0" w:lineRule="atLeast"/>
            </w:pPr>
            <w:r>
              <w:rPr>
                <w:rFonts w:hint="eastAsia" w:ascii="宋体" w:hAnsi="宋体" w:eastAsia="宋体" w:cs="宋体"/>
                <w:color w:val="auto"/>
                <w:sz w:val="24"/>
                <w:szCs w:val="24"/>
                <w:lang w:val="en-US" w:eastAsia="zh-CN"/>
              </w:rPr>
              <w:t>查在过去的一年里未发生环境安全事件事故；</w:t>
            </w:r>
          </w:p>
        </w:tc>
        <w:tc>
          <w:tcPr>
            <w:tcW w:w="158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B6C55"/>
    <w:rsid w:val="19B779E3"/>
    <w:rsid w:val="2C415726"/>
    <w:rsid w:val="3EDC43B4"/>
    <w:rsid w:val="7AE762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2021-06-15T14:58:20Z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6A360EF1306648B5BE637E769E318BE9</vt:lpwstr>
  </property>
</Properties>
</file>