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116041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116041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D71C86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11604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1160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山东昊泰电气有限公司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11604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11604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11604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17.11.03;17.12.05;19.09.01;19.09.02;29.12.00</w:t>
            </w:r>
            <w:bookmarkEnd w:id="5"/>
          </w:p>
        </w:tc>
      </w:tr>
      <w:tr w:rsidR="00D71C86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11604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AE4B04" w:rsidRDefault="005F33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AE4B04" w:rsidRDefault="0011604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5F33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17.11.03;17.12.05;19.09.01;19.09.02;29.12.00</w:t>
            </w:r>
          </w:p>
        </w:tc>
        <w:tc>
          <w:tcPr>
            <w:tcW w:w="1720" w:type="dxa"/>
            <w:vAlign w:val="center"/>
          </w:tcPr>
          <w:p w:rsidR="00AE4B04" w:rsidRDefault="0011604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5F33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5F3396" w:rsidTr="009676EA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5F3396" w:rsidRDefault="005F33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F3396" w:rsidRDefault="005F339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5325" w:type="dxa"/>
            <w:gridSpan w:val="3"/>
            <w:vAlign w:val="center"/>
          </w:tcPr>
          <w:p w:rsidR="005F3396" w:rsidRDefault="005F33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汪桂丽</w:t>
            </w:r>
            <w:proofErr w:type="gramEnd"/>
          </w:p>
        </w:tc>
        <w:tc>
          <w:tcPr>
            <w:tcW w:w="1720" w:type="dxa"/>
            <w:vAlign w:val="center"/>
          </w:tcPr>
          <w:p w:rsidR="005F3396" w:rsidRDefault="005F33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5F3396" w:rsidRDefault="005F33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F3396" w:rsidTr="00BD5601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5F3396" w:rsidRDefault="005F33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5F3396" w:rsidRDefault="005F33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受培训专业代码</w:t>
            </w:r>
          </w:p>
        </w:tc>
        <w:tc>
          <w:tcPr>
            <w:tcW w:w="5325" w:type="dxa"/>
            <w:gridSpan w:val="3"/>
            <w:vAlign w:val="center"/>
          </w:tcPr>
          <w:p w:rsidR="005F3396" w:rsidRDefault="005F33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17.11.03;17.12.05;19.09.01;19.09.02;29.12.00</w:t>
            </w:r>
          </w:p>
        </w:tc>
        <w:tc>
          <w:tcPr>
            <w:tcW w:w="1720" w:type="dxa"/>
            <w:vAlign w:val="center"/>
          </w:tcPr>
          <w:p w:rsidR="005F3396" w:rsidRDefault="005F33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5F3396" w:rsidRDefault="005F33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71C86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1160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1160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5F3396" w:rsidRPr="006E392F" w:rsidRDefault="005F3396" w:rsidP="005F3396">
            <w:pPr>
              <w:ind w:firstLineChars="50" w:firstLine="120"/>
              <w:rPr>
                <w:sz w:val="21"/>
                <w:szCs w:val="24"/>
              </w:rPr>
            </w:pPr>
            <w:r>
              <w:t>配电箱（配电板）、低压配电柜（低压成套开关设备）、低压综合配电箱、低压电缆分支箱、低压抽出式开关柜、电容补偿柜、电能计量箱、</w:t>
            </w:r>
            <w:proofErr w:type="gramStart"/>
            <w:r>
              <w:t>光伏并网箱</w:t>
            </w:r>
            <w:proofErr w:type="gramEnd"/>
            <w:r>
              <w:t>、交流金属环网开关设备、箱式变电站、铠装移</w:t>
            </w:r>
            <w:proofErr w:type="gramStart"/>
            <w:r>
              <w:t>开式</w:t>
            </w:r>
            <w:proofErr w:type="gramEnd"/>
            <w:r>
              <w:t>交流金属封闭开关设备、变压器、电缆分接箱、端子箱、燃气表箱、热力表箱</w:t>
            </w:r>
            <w:r w:rsidRPr="006E392F">
              <w:rPr>
                <w:rFonts w:hint="eastAsia"/>
                <w:sz w:val="21"/>
                <w:szCs w:val="24"/>
              </w:rPr>
              <w:t>：采购→检验→备料→加工→焊接→组装→检验→包装→入库。</w:t>
            </w:r>
          </w:p>
          <w:p w:rsidR="005F3396" w:rsidRPr="006E392F" w:rsidRDefault="005F3396" w:rsidP="005F3396">
            <w:pPr>
              <w:ind w:firstLineChars="50" w:firstLine="120"/>
              <w:rPr>
                <w:sz w:val="21"/>
                <w:szCs w:val="24"/>
              </w:rPr>
            </w:pPr>
            <w:r>
              <w:t>电力标牌、防鸟设备、电力金具、电力铁附件</w:t>
            </w:r>
            <w:r w:rsidRPr="006E392F">
              <w:rPr>
                <w:rFonts w:hint="eastAsia"/>
                <w:sz w:val="21"/>
                <w:szCs w:val="24"/>
              </w:rPr>
              <w:t>：采购→检验→备料→加工→组装→检验→包装→入库。</w:t>
            </w:r>
          </w:p>
          <w:p w:rsidR="00AE4B04" w:rsidRDefault="005F3396" w:rsidP="005F3396">
            <w:pPr>
              <w:snapToGrid w:val="0"/>
              <w:spacing w:line="280" w:lineRule="exact"/>
              <w:rPr>
                <w:b/>
                <w:sz w:val="20"/>
              </w:rPr>
            </w:pPr>
            <w:r w:rsidRPr="006E392F">
              <w:rPr>
                <w:rFonts w:hint="eastAsia"/>
                <w:sz w:val="21"/>
                <w:szCs w:val="24"/>
              </w:rPr>
              <w:t>销售流程：业务洽谈→合同签订→采购</w:t>
            </w:r>
            <w:r w:rsidRPr="006E392F">
              <w:rPr>
                <w:rFonts w:hint="eastAsia"/>
                <w:sz w:val="21"/>
                <w:szCs w:val="24"/>
              </w:rPr>
              <w:t>/</w:t>
            </w:r>
            <w:r w:rsidRPr="006E392F">
              <w:rPr>
                <w:rFonts w:hint="eastAsia"/>
                <w:sz w:val="21"/>
                <w:szCs w:val="24"/>
              </w:rPr>
              <w:t>生产→检验→入库→交付</w:t>
            </w:r>
          </w:p>
        </w:tc>
      </w:tr>
      <w:tr w:rsidR="00D71C86" w:rsidTr="005F3396">
        <w:trPr>
          <w:cantSplit/>
          <w:trHeight w:val="98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1160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1160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Default="00116041" w:rsidP="005F339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AE4B04" w:rsidRDefault="005F3396" w:rsidP="005F3396"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关键过程有：销售、组装、焊接</w:t>
            </w:r>
          </w:p>
          <w:p w:rsidR="005F3396" w:rsidRDefault="005F3396" w:rsidP="005F339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按照管理规定、作业指导书要求，定期确认</w:t>
            </w:r>
          </w:p>
        </w:tc>
      </w:tr>
      <w:tr w:rsidR="00D71C86" w:rsidTr="005F3396">
        <w:trPr>
          <w:cantSplit/>
          <w:trHeight w:val="67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1160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AE4B04" w:rsidRDefault="006A30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D71C86" w:rsidTr="005F3396">
        <w:trPr>
          <w:cantSplit/>
          <w:trHeight w:val="56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1160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AE4B04" w:rsidRDefault="006A30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D71C86" w:rsidTr="005F3396">
        <w:trPr>
          <w:cantSplit/>
          <w:trHeight w:val="69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Pr="005F3396" w:rsidRDefault="00116041"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 w:rsidRPr="005F3396">
              <w:rPr>
                <w:rFonts w:ascii="宋体" w:hAnsi="宋体" w:hint="eastAsia"/>
                <w:color w:val="000000"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AE4B04" w:rsidRPr="005F3396" w:rsidRDefault="005F3396" w:rsidP="005F3396"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 w:rsidRPr="005F3396">
              <w:rPr>
                <w:rFonts w:ascii="宋体" w:hAnsi="宋体" w:hint="eastAsia"/>
                <w:color w:val="000000"/>
                <w:sz w:val="20"/>
              </w:rPr>
              <w:t>低压成套开关设备和控制设备第</w:t>
            </w:r>
            <w:r w:rsidRPr="005F3396">
              <w:rPr>
                <w:rFonts w:ascii="宋体" w:hAnsi="宋体"/>
                <w:color w:val="000000"/>
                <w:sz w:val="20"/>
              </w:rPr>
              <w:t>3</w:t>
            </w:r>
            <w:r w:rsidRPr="005F3396">
              <w:rPr>
                <w:rFonts w:ascii="宋体" w:hAnsi="宋体" w:hint="eastAsia"/>
                <w:color w:val="000000"/>
                <w:sz w:val="20"/>
              </w:rPr>
              <w:t>部分</w:t>
            </w:r>
            <w:r w:rsidRPr="005F3396">
              <w:rPr>
                <w:rFonts w:ascii="宋体" w:hAnsi="宋体"/>
                <w:color w:val="000000"/>
                <w:sz w:val="20"/>
              </w:rPr>
              <w:t>GB7251.3-2006</w:t>
            </w:r>
            <w:r w:rsidRPr="005F3396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5F3396">
              <w:rPr>
                <w:rFonts w:ascii="宋体" w:hAnsi="宋体"/>
                <w:color w:val="000000"/>
                <w:sz w:val="20"/>
              </w:rPr>
              <w:t>GB15576-2008 低压成套无功功率补偿装置</w:t>
            </w:r>
            <w:r w:rsidRPr="005F3396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5F3396">
              <w:rPr>
                <w:rFonts w:ascii="宋体" w:hAnsi="宋体"/>
                <w:color w:val="000000"/>
                <w:sz w:val="20"/>
              </w:rPr>
              <w:t>GB 7251.12-2013 低压成套开关设备和控制设备 第2部分:成套电力开关和控制设备</w:t>
            </w:r>
            <w:r w:rsidRPr="005F3396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5F3396">
              <w:rPr>
                <w:rFonts w:ascii="宋体" w:hAnsi="宋体"/>
                <w:color w:val="000000"/>
                <w:sz w:val="20"/>
              </w:rPr>
              <w:t>GB∕T 7251.5-2017 低压成套开关设备和控制设备 第5部分:公用电网电力配电成套设备</w:t>
            </w:r>
            <w:r w:rsidRPr="005F3396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5F3396">
              <w:rPr>
                <w:rFonts w:ascii="宋体" w:hAnsi="宋体"/>
                <w:color w:val="000000"/>
                <w:sz w:val="20"/>
              </w:rPr>
              <w:t>GB 1094.1-2013 电力变压器 第1部分:总则</w:t>
            </w:r>
            <w:r w:rsidRPr="005F3396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5F3396">
              <w:rPr>
                <w:rFonts w:ascii="宋体" w:hAnsi="宋体"/>
                <w:color w:val="000000"/>
                <w:sz w:val="20"/>
              </w:rPr>
              <w:t>GB/T 6451-2015 油浸式电力变压器技术参数和要求</w:t>
            </w:r>
            <w:r w:rsidRPr="005F3396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5F3396">
              <w:rPr>
                <w:rFonts w:ascii="宋体" w:hAnsi="宋体"/>
                <w:color w:val="000000"/>
                <w:sz w:val="20"/>
              </w:rPr>
              <w:t>GB/T 25446-2010 油浸式非晶合金铁心配电变压器技术参数和要求</w:t>
            </w:r>
            <w:r w:rsidRPr="005F3396">
              <w:rPr>
                <w:rFonts w:ascii="宋体" w:hAnsi="宋体" w:hint="eastAsia"/>
                <w:color w:val="000000"/>
                <w:sz w:val="20"/>
              </w:rPr>
              <w:t>、安全标志及其使用导则</w:t>
            </w:r>
            <w:r w:rsidRPr="005F3396">
              <w:rPr>
                <w:rFonts w:ascii="宋体" w:hAnsi="宋体"/>
                <w:color w:val="000000"/>
                <w:sz w:val="20"/>
              </w:rPr>
              <w:t>GB</w:t>
            </w:r>
            <w:r w:rsidRPr="005F3396">
              <w:rPr>
                <w:rFonts w:ascii="宋体" w:hAnsi="宋体" w:hint="eastAsia"/>
                <w:color w:val="000000"/>
                <w:sz w:val="20"/>
              </w:rPr>
              <w:t>2894</w:t>
            </w:r>
            <w:r w:rsidRPr="005F3396">
              <w:rPr>
                <w:rFonts w:ascii="宋体" w:hAnsi="宋体"/>
                <w:color w:val="000000"/>
                <w:sz w:val="20"/>
              </w:rPr>
              <w:t>-20</w:t>
            </w:r>
            <w:r w:rsidRPr="005F3396">
              <w:rPr>
                <w:rFonts w:ascii="宋体" w:hAnsi="宋体" w:hint="eastAsia"/>
                <w:color w:val="000000"/>
                <w:sz w:val="20"/>
              </w:rPr>
              <w:t>08、电力铁附件</w:t>
            </w:r>
            <w:r w:rsidRPr="005F3396">
              <w:rPr>
                <w:rFonts w:ascii="宋体" w:hAnsi="宋体"/>
                <w:color w:val="000000"/>
                <w:sz w:val="20"/>
              </w:rPr>
              <w:t>GB</w:t>
            </w:r>
            <w:r w:rsidRPr="005F3396">
              <w:rPr>
                <w:rFonts w:ascii="宋体" w:hAnsi="宋体" w:hint="eastAsia"/>
                <w:color w:val="000000"/>
                <w:sz w:val="20"/>
              </w:rPr>
              <w:t>50173</w:t>
            </w:r>
            <w:r w:rsidRPr="005F3396">
              <w:rPr>
                <w:rFonts w:ascii="宋体" w:hAnsi="宋体"/>
                <w:color w:val="000000"/>
                <w:sz w:val="20"/>
              </w:rPr>
              <w:t>-</w:t>
            </w:r>
            <w:r w:rsidRPr="005F3396">
              <w:rPr>
                <w:rFonts w:ascii="宋体" w:hAnsi="宋体" w:hint="eastAsia"/>
                <w:color w:val="000000"/>
                <w:sz w:val="20"/>
              </w:rPr>
              <w:t>92、标示</w:t>
            </w:r>
            <w:proofErr w:type="gramStart"/>
            <w:r w:rsidRPr="005F3396">
              <w:rPr>
                <w:rFonts w:ascii="宋体" w:hAnsi="宋体" w:hint="eastAsia"/>
                <w:color w:val="000000"/>
                <w:sz w:val="20"/>
              </w:rPr>
              <w:t>牌国家</w:t>
            </w:r>
            <w:proofErr w:type="gramEnd"/>
            <w:r w:rsidRPr="005F3396">
              <w:rPr>
                <w:rFonts w:ascii="宋体" w:hAnsi="宋体" w:hint="eastAsia"/>
                <w:color w:val="000000"/>
                <w:sz w:val="20"/>
              </w:rPr>
              <w:t>电网公司安全设施标准Q/GDW434-2010、</w:t>
            </w:r>
            <w:r w:rsidRPr="005F3396">
              <w:rPr>
                <w:rFonts w:ascii="宋体" w:hAnsi="宋体"/>
                <w:color w:val="000000"/>
                <w:sz w:val="20"/>
              </w:rPr>
              <w:t>GB/T 2694-2010</w:t>
            </w:r>
            <w:r w:rsidRPr="005F3396">
              <w:rPr>
                <w:rFonts w:ascii="宋体" w:hAnsi="宋体" w:hint="eastAsia"/>
                <w:color w:val="000000"/>
                <w:sz w:val="20"/>
              </w:rPr>
              <w:t>输电线路铁塔制造技术条件</w:t>
            </w:r>
          </w:p>
        </w:tc>
      </w:tr>
      <w:tr w:rsidR="00D71C86" w:rsidTr="005F3396">
        <w:trPr>
          <w:cantSplit/>
          <w:trHeight w:val="7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11604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AE4B04" w:rsidRDefault="005F3396" w:rsidP="0066275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检验外观</w:t>
            </w:r>
            <w:r>
              <w:rPr>
                <w:rFonts w:hint="eastAsia"/>
                <w:b/>
                <w:sz w:val="20"/>
              </w:rPr>
              <w:t>、</w:t>
            </w:r>
            <w:bookmarkStart w:id="6" w:name="_GoBack"/>
            <w:bookmarkEnd w:id="6"/>
            <w:r>
              <w:rPr>
                <w:b/>
                <w:sz w:val="20"/>
              </w:rPr>
              <w:t>规格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电气性能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rFonts w:hint="eastAsia"/>
                <w:b/>
                <w:sz w:val="20"/>
              </w:rPr>
              <w:t>3C</w:t>
            </w:r>
            <w:r>
              <w:rPr>
                <w:rFonts w:hint="eastAsia"/>
                <w:b/>
                <w:sz w:val="20"/>
              </w:rPr>
              <w:t>产品</w:t>
            </w:r>
            <w:r>
              <w:rPr>
                <w:b/>
                <w:sz w:val="20"/>
              </w:rPr>
              <w:t>有型式试验要求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</w:tr>
      <w:tr w:rsidR="00D71C86" w:rsidTr="005F3396">
        <w:trPr>
          <w:cantSplit/>
          <w:trHeight w:val="5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11604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AE4B04" w:rsidRDefault="006A30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6A3032">
      <w:pPr>
        <w:snapToGrid w:val="0"/>
        <w:rPr>
          <w:rFonts w:ascii="宋体"/>
          <w:b/>
          <w:sz w:val="22"/>
          <w:szCs w:val="22"/>
        </w:rPr>
      </w:pPr>
    </w:p>
    <w:p w:rsidR="00AE4B04" w:rsidRDefault="00116041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5F3396" w:rsidRPr="005F3396">
        <w:rPr>
          <w:rFonts w:ascii="宋体" w:hint="eastAsia"/>
          <w:b/>
          <w:sz w:val="22"/>
          <w:szCs w:val="22"/>
        </w:rPr>
        <w:t>姜海军</w:t>
      </w:r>
      <w:r w:rsidRPr="005F3396">
        <w:rPr>
          <w:rFonts w:ascii="宋体" w:hint="eastAsia"/>
          <w:b/>
          <w:sz w:val="22"/>
          <w:szCs w:val="22"/>
        </w:rPr>
        <w:t xml:space="preserve">    日期：</w:t>
      </w:r>
      <w:r w:rsidR="005F3396" w:rsidRPr="005F3396">
        <w:rPr>
          <w:rFonts w:ascii="宋体" w:hint="eastAsia"/>
          <w:b/>
          <w:sz w:val="22"/>
          <w:szCs w:val="22"/>
        </w:rPr>
        <w:t>2021.6.6</w:t>
      </w:r>
      <w:r w:rsidRPr="005F3396">
        <w:rPr>
          <w:rFonts w:ascii="宋体" w:hint="eastAsia"/>
          <w:b/>
          <w:sz w:val="22"/>
          <w:szCs w:val="22"/>
        </w:rPr>
        <w:t xml:space="preserve"> </w:t>
      </w:r>
      <w:r>
        <w:rPr>
          <w:rFonts w:hint="eastAsia"/>
          <w:b/>
          <w:sz w:val="18"/>
          <w:szCs w:val="18"/>
        </w:rPr>
        <w:t xml:space="preserve">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5F3396" w:rsidRPr="005F3396">
        <w:rPr>
          <w:rFonts w:ascii="宋体" w:hint="eastAsia"/>
          <w:b/>
          <w:sz w:val="22"/>
          <w:szCs w:val="22"/>
        </w:rPr>
        <w:t xml:space="preserve">姜海军    日期：2021.6.6 </w:t>
      </w:r>
      <w:r>
        <w:rPr>
          <w:rFonts w:ascii="宋体" w:hint="eastAsia"/>
          <w:b/>
          <w:sz w:val="18"/>
          <w:szCs w:val="18"/>
        </w:rPr>
        <w:t xml:space="preserve">         </w:t>
      </w:r>
    </w:p>
    <w:p w:rsidR="00AE4B04" w:rsidRDefault="006A3032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116041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032" w:rsidRDefault="006A3032">
      <w:r>
        <w:separator/>
      </w:r>
    </w:p>
  </w:endnote>
  <w:endnote w:type="continuationSeparator" w:id="0">
    <w:p w:rsidR="006A3032" w:rsidRDefault="006A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032" w:rsidRDefault="006A3032">
      <w:r>
        <w:separator/>
      </w:r>
    </w:p>
  </w:footnote>
  <w:footnote w:type="continuationSeparator" w:id="0">
    <w:p w:rsidR="006A3032" w:rsidRDefault="006A3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6A3032" w:rsidP="005F339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116041" w:rsidRPr="00390345">
      <w:rPr>
        <w:rStyle w:val="CharChar1"/>
        <w:rFonts w:hint="default"/>
      </w:rPr>
      <w:t>北京国标联合认证有限公司</w:t>
    </w:r>
    <w:r w:rsidR="00116041" w:rsidRPr="00390345">
      <w:rPr>
        <w:rStyle w:val="CharChar1"/>
        <w:rFonts w:hint="default"/>
      </w:rPr>
      <w:tab/>
    </w:r>
    <w:r w:rsidR="00116041" w:rsidRPr="00390345">
      <w:rPr>
        <w:rStyle w:val="CharChar1"/>
        <w:rFonts w:hint="default"/>
      </w:rPr>
      <w:tab/>
    </w:r>
    <w:r w:rsidR="00116041">
      <w:rPr>
        <w:rStyle w:val="CharChar1"/>
        <w:rFonts w:hint="default"/>
      </w:rPr>
      <w:tab/>
    </w:r>
  </w:p>
  <w:p w:rsidR="0092500F" w:rsidRDefault="006A3032" w:rsidP="005F3396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116041" w:rsidP="005F3396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16041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6A3032">
    <w:pPr>
      <w:pStyle w:val="a4"/>
    </w:pPr>
  </w:p>
  <w:p w:rsidR="00AE4B04" w:rsidRDefault="006A3032" w:rsidP="005F3396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71C86"/>
    <w:rsid w:val="00116041"/>
    <w:rsid w:val="005F3396"/>
    <w:rsid w:val="0066275F"/>
    <w:rsid w:val="006A3032"/>
    <w:rsid w:val="00D71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162</Words>
  <Characters>926</Characters>
  <Application>Microsoft Office Word</Application>
  <DocSecurity>0</DocSecurity>
  <Lines>7</Lines>
  <Paragraphs>2</Paragraphs>
  <ScaleCrop>false</ScaleCrop>
  <Company>微软中国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23</cp:revision>
  <dcterms:created xsi:type="dcterms:W3CDTF">2015-06-17T11:40:00Z</dcterms:created>
  <dcterms:modified xsi:type="dcterms:W3CDTF">2021-06-07T01:54:00Z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