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0553-2021-Q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成都奕知机械有限公司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18.09.00,29.10.07,34.06.00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成都奕知机械有限公司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成都市新都区新都街道街道封赐村十社99号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610506</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成都市新都区新都街道街道封赐村十社99号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610506</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陈昌美</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13438966688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陈昌美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陈昌美</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机械零配件、成套设备的销售、安装及技术服务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18.09.00;29.10.07;34.06.00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技术部、行政部、经营部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eastAsia="宋体" w:cs="Times New Roman"/>
                <w:snapToGrid w:val="0"/>
                <w:color w:val="000000"/>
                <w:kern w:val="0"/>
                <w:sz w:val="18"/>
                <w:szCs w:val="21"/>
              </w:rPr>
              <w:t xml:space="preserve">机械零配件、成套设备的销售、安装及技术服务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行政部、技术部、经营部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成都市新都区新都街道街道封赐村十社99号</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成都市新都区新都街道街道封赐村十社99号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客户信息收集---客户洽谈---签订合同---履行合同---客户回访</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sz w:val="21"/>
                <w:szCs w:val="21"/>
                <w:highlight w:val="none"/>
                <w:lang w:val="en-US" w:eastAsia="zh-CN"/>
              </w:rPr>
              <w:t>电脑、打印机、电话等办公用品等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Times New Roman" w:hAnsi="Times New Roman" w:cs="Times New Roman"/>
                <w:szCs w:val="22"/>
                <w:highlight w:val="none"/>
                <w:lang w:val="en-US" w:eastAsia="zh-CN"/>
              </w:rPr>
              <w:t>公司为产品销售，主要检测为供方进行。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经营部、技术部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rPr>
              <w:t>销售过程；外部供应产品和服务的控制</w:t>
            </w:r>
            <w:r>
              <w:rPr>
                <w:rFonts w:hint="eastAsia" w:ascii="宋体" w:hAnsi="宋体"/>
                <w:b/>
                <w:color w:val="000000"/>
                <w:sz w:val="20"/>
                <w:szCs w:val="20"/>
                <w:lang w:eastAsia="zh-CN"/>
              </w:rPr>
              <w:t>；</w:t>
            </w:r>
            <w:r>
              <w:rPr>
                <w:rFonts w:hint="eastAsia" w:ascii="宋体" w:hAnsi="宋体"/>
                <w:b/>
                <w:color w:val="000000"/>
                <w:sz w:val="20"/>
                <w:szCs w:val="20"/>
                <w:lang w:val="en-US" w:eastAsia="zh-CN"/>
              </w:rPr>
              <w:t>顾客满意度调查等</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hAnsi="宋体" w:eastAsia="宋体"/>
                <w:bCs/>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Cs/>
                <w:color w:val="000000"/>
                <w:sz w:val="20"/>
                <w:szCs w:val="20"/>
              </w:rPr>
              <w:t>建立有《内部审核控制程序》，于</w:t>
            </w:r>
            <w:r>
              <w:rPr>
                <w:rFonts w:hint="eastAsia" w:ascii="宋体" w:hAnsi="宋体" w:eastAsia="宋体" w:cs="Times New Roman"/>
                <w:szCs w:val="21"/>
                <w:lang w:eastAsia="zh-CN"/>
              </w:rPr>
              <w:t>2021年04月</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0日</w:t>
            </w:r>
            <w:r>
              <w:rPr>
                <w:rFonts w:hint="eastAsia" w:ascii="宋体" w:hAnsi="宋体"/>
                <w:bCs/>
                <w:color w:val="000000"/>
                <w:sz w:val="20"/>
                <w:szCs w:val="20"/>
              </w:rPr>
              <w:t>进行了内部审核。内部审核组组成: 组长：</w:t>
            </w:r>
            <w:r>
              <w:rPr>
                <w:rFonts w:hint="eastAsia" w:ascii="宋体" w:hAnsi="宋体"/>
                <w:bCs/>
                <w:color w:val="000000"/>
                <w:sz w:val="20"/>
                <w:szCs w:val="20"/>
                <w:lang w:val="en-US" w:eastAsia="zh-CN"/>
              </w:rPr>
              <w:t>陈军</w:t>
            </w:r>
          </w:p>
          <w:p>
            <w:pPr>
              <w:spacing w:line="260" w:lineRule="exact"/>
              <w:rPr>
                <w:rFonts w:hint="default" w:ascii="宋体" w:eastAsia="宋体"/>
                <w:b/>
                <w:color w:val="000000"/>
                <w:sz w:val="20"/>
                <w:szCs w:val="20"/>
                <w:lang w:val="en-US" w:eastAsia="zh-CN"/>
              </w:rPr>
            </w:pPr>
            <w:r>
              <w:rPr>
                <w:rFonts w:hint="eastAsia" w:ascii="宋体" w:hAnsi="宋体"/>
                <w:bCs/>
                <w:color w:val="000000"/>
                <w:sz w:val="20"/>
                <w:szCs w:val="20"/>
              </w:rPr>
              <w:t xml:space="preserve">              组员：</w:t>
            </w:r>
            <w:r>
              <w:rPr>
                <w:rFonts w:hint="eastAsia" w:ascii="宋体" w:hAnsi="宋体" w:eastAsia="宋体" w:cs="Times New Roman"/>
                <w:szCs w:val="21"/>
                <w:lang w:val="en-US" w:eastAsia="zh-CN"/>
              </w:rPr>
              <w:t>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eastAsia" w:ascii="宋体"/>
                <w:bCs/>
                <w:color w:val="000000"/>
                <w:sz w:val="20"/>
                <w:szCs w:val="20"/>
              </w:rPr>
            </w:pPr>
            <w:r>
              <w:rPr>
                <w:rFonts w:hint="eastAsia" w:ascii="宋体"/>
                <w:bCs/>
                <w:color w:val="000000"/>
                <w:sz w:val="20"/>
                <w:szCs w:val="20"/>
              </w:rPr>
              <w:t>审核范围:管理体系涉及的公司所有部门及活动场所。</w:t>
            </w:r>
          </w:p>
          <w:p>
            <w:pPr>
              <w:spacing w:line="260" w:lineRule="exact"/>
              <w:rPr>
                <w:rFonts w:ascii="宋体"/>
                <w:b/>
                <w:color w:val="000000"/>
                <w:sz w:val="20"/>
                <w:szCs w:val="20"/>
              </w:rPr>
            </w:pPr>
            <w:r>
              <w:rPr>
                <w:rFonts w:hint="eastAsia" w:ascii="宋体"/>
                <w:bCs/>
                <w:color w:val="000000"/>
                <w:sz w:val="20"/>
                <w:szCs w:val="20"/>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建立有《管理评审控制</w:t>
            </w:r>
            <w:r>
              <w:rPr>
                <w:rFonts w:hint="eastAsia" w:ascii="宋体" w:hAnsi="宋体" w:eastAsia="宋体" w:cs="Times New Roman"/>
                <w:szCs w:val="21"/>
                <w:lang w:eastAsia="zh-CN"/>
              </w:rPr>
              <w:t>程序》，于202</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年</w:t>
            </w:r>
            <w:r>
              <w:rPr>
                <w:rFonts w:hint="eastAsia" w:ascii="宋体" w:hAnsi="宋体" w:eastAsia="宋体" w:cs="Times New Roman"/>
                <w:szCs w:val="21"/>
                <w:lang w:val="en-US" w:eastAsia="zh-CN"/>
              </w:rPr>
              <w:t>04</w:t>
            </w:r>
            <w:r>
              <w:rPr>
                <w:rFonts w:hint="eastAsia" w:ascii="宋体" w:hAnsi="宋体" w:eastAsia="宋体" w:cs="Times New Roman"/>
                <w:szCs w:val="21"/>
                <w:lang w:eastAsia="zh-CN"/>
              </w:rPr>
              <w:t>月</w:t>
            </w:r>
            <w:r>
              <w:rPr>
                <w:rFonts w:hint="eastAsia" w:ascii="宋体" w:hAnsi="宋体" w:eastAsia="宋体" w:cs="Times New Roman"/>
                <w:szCs w:val="21"/>
                <w:lang w:val="en-US" w:eastAsia="zh-CN"/>
              </w:rPr>
              <w:t>20</w:t>
            </w:r>
            <w:r>
              <w:rPr>
                <w:rFonts w:hint="eastAsia" w:ascii="宋体" w:hAnsi="宋体" w:eastAsia="宋体" w:cs="Times New Roman"/>
                <w:szCs w:val="21"/>
                <w:lang w:eastAsia="zh-CN"/>
              </w:rPr>
              <w:t>日就</w:t>
            </w:r>
            <w:r>
              <w:rPr>
                <w:rFonts w:hint="eastAsia" w:ascii="宋体" w:hAnsi="宋体"/>
                <w:bCs/>
                <w:color w:val="000000"/>
                <w:sz w:val="20"/>
                <w:szCs w:val="20"/>
              </w:rPr>
              <w:t>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ascii="宋体" w:hAnsi="宋体"/>
                <w:bCs/>
                <w:color w:val="000000"/>
                <w:sz w:val="20"/>
                <w:szCs w:val="20"/>
              </w:rPr>
              <w:t xml:space="preserve"> </w:t>
            </w:r>
            <w:r>
              <w:rPr>
                <w:rFonts w:hint="eastAsia" w:ascii="宋体" w:hAnsi="宋体"/>
                <w:bCs/>
                <w:color w:val="000000"/>
                <w:sz w:val="20"/>
                <w:szCs w:val="20"/>
              </w:rPr>
              <w:t>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 w:val="20"/>
                <w:szCs w:val="20"/>
              </w:rPr>
              <w:t>本公司的管理体系与标准的要求一致，体系的运行基本具备适宜性、充分性和有效性，方针和目标得到了贯彻和实施，是适宜的。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u w:val="single"/>
        </w:rPr>
      </w:pPr>
      <w:r>
        <w:rPr>
          <w:rFonts w:ascii="宋体" w:hAnsi="宋体"/>
          <w:b/>
          <w:color w:val="000000"/>
          <w:sz w:val="20"/>
          <w:szCs w:val="20"/>
        </w:rPr>
        <w:t>QMS:</w:t>
      </w:r>
      <w:r>
        <w:rPr>
          <w:rFonts w:hint="eastAsia" w:ascii="宋体" w:hAnsi="宋体"/>
          <w:b/>
          <w:color w:val="000000"/>
          <w:sz w:val="20"/>
          <w:szCs w:val="20"/>
          <w:u w:val="single"/>
          <w:lang w:val="en-US" w:eastAsia="zh-CN"/>
        </w:rPr>
        <w:t xml:space="preserve"> </w:t>
      </w:r>
      <w:r>
        <w:rPr>
          <w:rFonts w:hint="eastAsia" w:ascii="宋体" w:hAnsi="宋体" w:eastAsia="宋体" w:cs="Times New Roman"/>
          <w:snapToGrid w:val="0"/>
          <w:color w:val="000000"/>
          <w:kern w:val="0"/>
          <w:sz w:val="18"/>
          <w:szCs w:val="21"/>
          <w:u w:val="single"/>
        </w:rPr>
        <w:t xml:space="preserve">机械零配件、成套设备的销售、安装及技术服务 </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41" w:firstLineChars="100"/>
        <w:rPr>
          <w:rFonts w:ascii="宋体"/>
          <w:b/>
          <w:bCs/>
          <w:color w:val="000000"/>
          <w:sz w:val="26"/>
          <w:szCs w:val="26"/>
        </w:rPr>
      </w:pP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1913890</wp:posOffset>
            </wp:positionH>
            <wp:positionV relativeFrom="paragraph">
              <wp:posOffset>363220</wp:posOffset>
            </wp:positionV>
            <wp:extent cx="400050" cy="283210"/>
            <wp:effectExtent l="0" t="0" r="0" b="2540"/>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6"/>
                    <a:stretch>
                      <a:fillRect/>
                    </a:stretch>
                  </pic:blipFill>
                  <pic:spPr>
                    <a:xfrm>
                      <a:off x="0" y="0"/>
                      <a:ext cx="400050" cy="28321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2021年05月31日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eastAsia="隶书"/>
          <w:color w:val="000000"/>
          <w:szCs w:val="21"/>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r>
        <w:rPr>
          <w:rFonts w:hint="eastAsia" w:ascii="宋体" w:hAnsi="宋体"/>
          <w:b/>
          <w:color w:val="000000"/>
          <w:sz w:val="20"/>
          <w:szCs w:val="20"/>
          <w:lang w:eastAsia="zh-CN"/>
        </w:rPr>
        <w:t>。</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成都奕知机械有限公司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25" w:name="_GoBack"/>
            <w:bookmarkEnd w:id="25"/>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A0910"/>
    <w:rsid w:val="0C152BAF"/>
    <w:rsid w:val="0C9B067F"/>
    <w:rsid w:val="1D3A3596"/>
    <w:rsid w:val="278B2D3D"/>
    <w:rsid w:val="2ABD4313"/>
    <w:rsid w:val="2B4067F7"/>
    <w:rsid w:val="36637FD5"/>
    <w:rsid w:val="3E00520A"/>
    <w:rsid w:val="46DC3534"/>
    <w:rsid w:val="48992A7D"/>
    <w:rsid w:val="67F8340A"/>
    <w:rsid w:val="685E18B2"/>
    <w:rsid w:val="6967117B"/>
    <w:rsid w:val="6E96408D"/>
    <w:rsid w:val="6F624C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2021-06-04T02:10:33Z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8B6D9CB9648242039B0F31BA79345236</vt:lpwstr>
  </property>
</Properties>
</file>