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0471-2021-QEO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霸州市三合众鑫家具有限责任公司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8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河北省廊坊市霸州市煎茶铺镇南庄头村南</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065</w:t>
      </w:r>
      <w:bookmarkEnd w:id="4"/>
      <w:r>
        <w:rPr>
          <w:rFonts w:hint="eastAsia"/>
          <w:b/>
          <w:color w:val="000000" w:themeColor="text1"/>
          <w:sz w:val="22"/>
          <w:szCs w:val="22"/>
          <w:u w:val="single"/>
          <w:lang w:val="en-US" w:eastAsia="zh-CN"/>
        </w:rPr>
        <w:t>077</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河北省廊坊市霸州市煎茶铺镇南庄头村南</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065</w:t>
      </w:r>
      <w:bookmarkEnd w:id="6"/>
      <w:r>
        <w:rPr>
          <w:rFonts w:hint="eastAsia"/>
          <w:b/>
          <w:color w:val="000000" w:themeColor="text1"/>
          <w:sz w:val="22"/>
          <w:szCs w:val="22"/>
          <w:lang w:val="en-US" w:eastAsia="zh-CN"/>
        </w:rPr>
        <w:t>077</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911310810681153816</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15128679955</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牛金燕</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刘二涛      </w:t>
      </w:r>
      <w:r>
        <w:rPr>
          <w:rFonts w:hint="eastAsia"/>
          <w:b/>
          <w:color w:val="000000" w:themeColor="text1"/>
          <w:sz w:val="22"/>
          <w:szCs w:val="22"/>
        </w:rPr>
        <w:t>组织人数：</w:t>
      </w:r>
      <w:bookmarkStart w:id="11" w:name="企业人数"/>
      <w:r>
        <w:rPr>
          <w:b/>
          <w:color w:val="000000" w:themeColor="text1"/>
          <w:sz w:val="22"/>
          <w:szCs w:val="22"/>
        </w:rPr>
        <w:t>25</w:t>
      </w:r>
      <w:bookmarkEnd w:id="11"/>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bookmarkStart w:id="14" w:name="审核范围"/>
      <w:r>
        <w:rPr>
          <w:rFonts w:hint="eastAsia"/>
          <w:b/>
          <w:color w:val="000000" w:themeColor="text1"/>
          <w:sz w:val="22"/>
          <w:szCs w:val="22"/>
        </w:rPr>
        <w:t>Q：课桌椅、餐桌椅、上下床、公寓床、文件柜、密集柜、排椅、办公桌、办公柜的生产</w:t>
      </w:r>
    </w:p>
    <w:p>
      <w:pPr>
        <w:pStyle w:val="2"/>
        <w:spacing w:line="480" w:lineRule="auto"/>
        <w:ind w:firstLine="0"/>
        <w:rPr>
          <w:rFonts w:hint="eastAsia"/>
          <w:b/>
          <w:color w:val="000000" w:themeColor="text1"/>
          <w:sz w:val="22"/>
          <w:szCs w:val="22"/>
        </w:rPr>
      </w:pPr>
      <w:r>
        <w:rPr>
          <w:rFonts w:hint="eastAsia"/>
          <w:b/>
          <w:color w:val="000000" w:themeColor="text1"/>
          <w:sz w:val="22"/>
          <w:szCs w:val="22"/>
        </w:rPr>
        <w:t>E：课桌椅、餐桌椅、上下床、公寓床、文件柜、密集柜、排椅、办公桌、办公柜的生产所涉及场所的相关环境管理活动</w:t>
      </w:r>
    </w:p>
    <w:p>
      <w:pPr>
        <w:pStyle w:val="2"/>
        <w:spacing w:line="480" w:lineRule="auto"/>
        <w:ind w:firstLine="0"/>
        <w:rPr>
          <w:rFonts w:hint="eastAsia"/>
          <w:b/>
          <w:color w:val="000000" w:themeColor="text1"/>
          <w:sz w:val="22"/>
          <w:szCs w:val="22"/>
        </w:rPr>
      </w:pPr>
      <w:r>
        <w:rPr>
          <w:rFonts w:hint="eastAsia"/>
          <w:b/>
          <w:color w:val="000000" w:themeColor="text1"/>
          <w:sz w:val="22"/>
          <w:szCs w:val="22"/>
        </w:rPr>
        <w:t>O：课桌椅、餐桌椅、上下床、公寓床、文件柜、密集柜、排椅、办公桌、办公柜的生产所涉及场所的相关职业健康安全管理活动</w:t>
      </w:r>
      <w:bookmarkEnd w:id="14"/>
      <w:r>
        <w:rPr>
          <w:rFonts w:hint="eastAsia"/>
          <w:b/>
          <w:color w:val="000000" w:themeColor="text1"/>
          <w:sz w:val="22"/>
          <w:szCs w:val="22"/>
        </w:rPr>
        <w:t>□QMS（英文：）：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3944620</wp:posOffset>
            </wp:positionH>
            <wp:positionV relativeFrom="paragraph">
              <wp:posOffset>109220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2021.6.5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AF30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2021-06-02T01:52:51Z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70A9F7E995774C01B9F8803E1684889D</vt:lpwstr>
  </property>
</Properties>
</file>