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0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bookmarkStart w:id="1" w:name="组织名称"/>
            <w:r>
              <w:rPr>
                <w:rFonts w:hint="eastAsia"/>
                <w:b/>
                <w:sz w:val="21"/>
              </w:rPr>
              <w:t>建德</w:t>
            </w:r>
            <w:bookmarkEnd w:id="1"/>
            <w:r>
              <w:rPr>
                <w:rFonts w:hint="eastAsia"/>
                <w:b/>
                <w:sz w:val="21"/>
                <w:lang w:val="en-US" w:eastAsia="zh-CN"/>
              </w:rPr>
              <w:t>东山精制米厂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蒋雪娟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360" w:lineRule="auto"/>
              <w:rPr>
                <w:rFonts w:hint="eastAsia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查文件控制情况：</w:t>
            </w:r>
          </w:p>
          <w:p>
            <w:pPr>
              <w:snapToGrid w:val="0"/>
              <w:spacing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提供的法律法规清单中，未见GB/T1354-2018《大米》、ISO22000:2018《食品安全管理体系—食品链种各类组织的要求》、CNCA/CTS 0013-2014（CCAA0021-2014）《食品安全管理体系 运输和贮藏企业要求》、《中华人民共和国食品安全法实施条例》、《中华人民共和国农产品质量安全法》、《浙江省实施&lt;中华人民共和国食品安全法&gt;办法》、《中华人民共和国民法典》、GBZ 158-2003《工作场所职业病危害警示标识》、GBZ2.2-2007《工作场所有害因素职业接触限值 第2部分:物理因素》等相关联的法规，与规定不符。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☑ ISO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08000" cy="278130"/>
                  <wp:effectExtent l="0" t="0" r="0" b="1270"/>
                  <wp:docPr id="10" name="图片 10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542290" cy="303530"/>
                  <wp:effectExtent l="0" t="0" r="3810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96900" cy="368300"/>
                  <wp:effectExtent l="0" t="0" r="0" b="0"/>
                  <wp:docPr id="12" name="图片 12" descr="40184566381743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0184566381743562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08000" cy="278130"/>
                  <wp:effectExtent l="0" t="0" r="0" b="1270"/>
                  <wp:docPr id="13" name="图片 13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97205" cy="367665"/>
                  <wp:effectExtent l="0" t="0" r="0" b="635"/>
                  <wp:docPr id="14" name="图片 14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洪庆莲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组织已对上述法律法规进行了收集，并提供了收集的清单，所收集法律法规未有效版本，同时进行了原因分析并提供了针对相关人员进行培训的记录，此不符合项整改基本有效，可以关闭，</w:t>
            </w: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注：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>不符合项纠正措施表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见D 整改证据-扫描文稿（4）的第六页。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审核员： 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97205" cy="367665"/>
                  <wp:effectExtent l="0" t="0" r="0" b="635"/>
                  <wp:docPr id="18" name="图片 18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08000" cy="278130"/>
                  <wp:effectExtent l="0" t="0" r="0" b="1270"/>
                  <wp:docPr id="19" name="图片 19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2021-06-23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1"/>
              </w:rPr>
              <w:t>建德</w:t>
            </w:r>
            <w:r>
              <w:rPr>
                <w:rFonts w:hint="eastAsia"/>
                <w:b/>
                <w:sz w:val="21"/>
                <w:lang w:val="en-US" w:eastAsia="zh-CN"/>
              </w:rPr>
              <w:t>东山精制米厂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蒋雪娟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360" w:lineRule="auto"/>
              <w:rPr>
                <w:rFonts w:hint="eastAsia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查培训过程的控制情况：</w:t>
            </w:r>
          </w:p>
          <w:p>
            <w:pPr>
              <w:snapToGrid w:val="0"/>
              <w:spacing w:line="360" w:lineRule="auto"/>
              <w:ind w:firstLine="442" w:firstLineChars="200"/>
              <w:rPr>
                <w:rFonts w:hint="default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提供有2021年培训计划，但未见到对“三级安全教育、相关环境知识”方面的培训的证据。</w:t>
            </w:r>
          </w:p>
          <w:p>
            <w:pPr>
              <w:snapToGrid w:val="0"/>
              <w:spacing w:line="280" w:lineRule="exact"/>
              <w:rPr>
                <w:rFonts w:hint="default" w:hAnsi="宋体"/>
                <w:b/>
                <w:sz w:val="22"/>
                <w:szCs w:val="22"/>
                <w:lang w:val="en-US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7.2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pStyle w:val="2"/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08000" cy="278130"/>
                  <wp:effectExtent l="0" t="0" r="0" b="1270"/>
                  <wp:docPr id="15" name="图片 15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542290" cy="303530"/>
                  <wp:effectExtent l="0" t="0" r="3810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08000" cy="278130"/>
                  <wp:effectExtent l="0" t="0" r="0" b="1270"/>
                  <wp:docPr id="16" name="图片 16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洪庆莲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企业已组织进行了“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三级安全教育、相关环境知识”方面的培训，并提交了《公司、部门、班组安全教育卡》，针对此不符合项进行了原因分析并组织相关人员进行培训，提交了培训记录表；此不符合整改基本有效，可以关闭。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不符合项纠正措施表见D整改证据-扫描文稿（4）的第五页，教育卡见第一页，培训记录见第三页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08000" cy="278130"/>
                  <wp:effectExtent l="0" t="0" r="0" b="1270"/>
                  <wp:docPr id="21" name="图片 21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2021-06-23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FSMS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1"/>
              </w:rPr>
              <w:t>建德</w:t>
            </w:r>
            <w:r>
              <w:rPr>
                <w:rFonts w:hint="eastAsia"/>
                <w:b/>
                <w:sz w:val="21"/>
                <w:lang w:val="en-US" w:eastAsia="zh-CN"/>
              </w:rPr>
              <w:t>东山精制米厂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配送部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蒋雪娟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360" w:lineRule="auto"/>
              <w:rPr>
                <w:rFonts w:hint="default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查特种设备控制情况：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现场查看叉车使用登记标志情况，未在叉车的显著位置放置/悬挂使用登记标志，不符合《特种设备监察条例》第二十五条规定的要求；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>未提供叉车的日常维护保养的证据，不符合《特种设备监察条例》第二十七条规定的要求；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7.1.3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94970" cy="216535"/>
                  <wp:effectExtent l="0" t="0" r="11430" b="12065"/>
                  <wp:docPr id="4" name="图片 4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40690" cy="326390"/>
                  <wp:effectExtent l="0" t="0" r="0" b="3175"/>
                  <wp:docPr id="5" name="图片 5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635635" cy="346710"/>
                  <wp:effectExtent l="0" t="0" r="12065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27" b="-3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25780" cy="324485"/>
                  <wp:effectExtent l="0" t="0" r="7620" b="5715"/>
                  <wp:docPr id="7" name="图片 7" descr="40184566381743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0184566381743562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94970" cy="216535"/>
                  <wp:effectExtent l="0" t="0" r="11430" b="12065"/>
                  <wp:docPr id="8" name="图片 8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40690" cy="326390"/>
                  <wp:effectExtent l="0" t="0" r="0" b="3175"/>
                  <wp:docPr id="9" name="图片 9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洪庆莲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2021-06-09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企业已针对不符合情况对叉车的使用标识进行了悬挂见D 整改-车牌及使用标志悬挂照片），并提供了叉车的日常维护保养记录（见D 整改证据-扫描文稿（4）第2页），同时进行了原因分析并组织相关人员进行培训教育，提供了培训记录（见D 整改证据-扫描文稿（4）第3页），此不符合项整改基本有效，可以关闭。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不符合项纠正措施表见D整改证据-扫描文稿（4）的第4页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94970" cy="216535"/>
                  <wp:effectExtent l="0" t="0" r="11430" b="12065"/>
                  <wp:docPr id="22" name="图片 22" descr="67152343215884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715234321588464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40690" cy="326390"/>
                  <wp:effectExtent l="0" t="0" r="0" b="3175"/>
                  <wp:docPr id="23" name="图片 23" descr="31180709590609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11807095906092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2021-06-23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hint="eastAsia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9+0UnVAAAACAEAAA8AAAAAAAAAAQAgAAAAIgAAAGRycy9kb3ducmV2Lnht&#10;bFBLAQIUABQAAAAIAIdO4kA3WXAi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OG9Y1AAAAAcBAAAPAAAAAAAAAAEAIAAAACIAAABkcnMvZG93bnJldi54bWxQSwECFAAU&#10;AAAACACHTuJA8hko3vUBAADjAwAADgAAAAAAAAABACAAAAAj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9382"/>
    <w:multiLevelType w:val="singleLevel"/>
    <w:tmpl w:val="2C3093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11F"/>
    <w:rsid w:val="04486D39"/>
    <w:rsid w:val="10BA4EA6"/>
    <w:rsid w:val="12B87A3E"/>
    <w:rsid w:val="27A06DA8"/>
    <w:rsid w:val="31991F8F"/>
    <w:rsid w:val="365853AC"/>
    <w:rsid w:val="3E7E6125"/>
    <w:rsid w:val="444B55E6"/>
    <w:rsid w:val="46324531"/>
    <w:rsid w:val="494254B3"/>
    <w:rsid w:val="4DC034B0"/>
    <w:rsid w:val="5060582C"/>
    <w:rsid w:val="5D6D296A"/>
    <w:rsid w:val="6409167B"/>
    <w:rsid w:val="6482687A"/>
    <w:rsid w:val="673F3E6B"/>
    <w:rsid w:val="6A2D4430"/>
    <w:rsid w:val="71A422FE"/>
    <w:rsid w:val="7B4C3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longbefore_2020</cp:lastModifiedBy>
  <cp:lastPrinted>2019-05-13T03:02:00Z</cp:lastPrinted>
  <dcterms:modified xsi:type="dcterms:W3CDTF">2021-06-23T08:13:42Z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CFE15CE9A2A54E52898D0F6A21059138</vt:lpwstr>
  </property>
</Properties>
</file>