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  <w:lang w:eastAsia="zh-CN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□</w:t>
      </w:r>
      <w:r>
        <w:rPr>
          <w:rFonts w:hint="eastAsia" w:ascii="宋体" w:hAnsi="宋体"/>
          <w:szCs w:val="21"/>
        </w:rPr>
        <w:t>HACCP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建德市东山精制米厂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F：GII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247650</wp:posOffset>
                  </wp:positionV>
                  <wp:extent cx="457835" cy="338455"/>
                  <wp:effectExtent l="0" t="0" r="0" b="3810"/>
                  <wp:wrapSquare wrapText="bothSides"/>
                  <wp:docPr id="4" name="图片 4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firstLine="201" w:firstLineChars="100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F：GII</w:t>
            </w:r>
            <w:bookmarkEnd w:id="1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17195" cy="228600"/>
                  <wp:effectExtent l="0" t="0" r="1905" b="0"/>
                  <wp:docPr id="3" name="图片 3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325755</wp:posOffset>
                  </wp:positionV>
                  <wp:extent cx="508635" cy="226695"/>
                  <wp:effectExtent l="0" t="0" r="12065" b="1905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-42545</wp:posOffset>
                  </wp:positionV>
                  <wp:extent cx="596900" cy="368300"/>
                  <wp:effectExtent l="0" t="0" r="0" b="0"/>
                  <wp:wrapSquare wrapText="bothSides"/>
                  <wp:docPr id="2" name="图片 2" descr="40184566381743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184566381743562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1"/>
                <w:highlight w:val="none"/>
              </w:rPr>
              <w:pict>
                <v:group id="组合 24" o:spid="_x0000_s2078" o:spt="203" style="position:absolute;left:0pt;margin-left:-3.2pt;margin-top:7.05pt;height:77.2pt;width:404.65pt;z-index:251661312;mso-width-relative:page;mso-height-relative:page;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OAOb3q0EAAAVJAAADgAAAGRycy9lMm9Eb2MueG1s7VrL&#10;juQ0FN0j8Q9W9nTFSSqJo64eie7p3iAYaeAD3HlVpCSObHdX9Y4FYmDHig1sYIn4AwR/0w38BddO&#10;nHozVYUYqJnUIpWH4/heH5977k3On82rEt2nXBSsnlj4zLZQWscsKep8Yn326fUHoYWEpHVCS1an&#10;E+shFdazi/ffO581UeqwKSuTlCPopBbRrJlYUymbaDQS8TStqDhjTVrDxYzxiko45Pko4XQGvVfl&#10;yLFtfzRjPGk4i1Mh4OxVe9G60P1nWRrLT7JMpBKVEwvGJvWW6+2t2o4uzmmUc9pMi7gbBj1iFBUt&#10;anho39UVlRTd8WKjq6qIORMsk2cxq0Ysy4o41TaANdhes+aGs7tG25JHs7zp3QSuXfPT0d3GH9+/&#10;4KhIJpbjWaimFczR77988fjNVwhOgHdmTR5BoxvevGxe8O5E3h4pg+cZr9Q/mILm0EuAPd8ZW+hh&#10;YnkY24R0Pk7nEsXQwHft0IaTKIYWQTj2yLidhHgKM6W68IiH9f04DAPfXHze3U+ICwNVN2PHDdTV&#10;kRnESI21H9qsAUSJhdPEP3PayyltUj0XQvnDOM347OnbV0/f//z0w5cIY6xGpR4P7ZTTkJx/yMCw&#10;/ryAk1t8RzAmneHECVvDjduwEzit2V6wajWNGi7kTcoqpHYmFgfQayzS+4+EbB1kmqinClYWyXVR&#10;lvqA57eXJUf3FBbItf51Pl1pVtZoNrHIWM1sTGGdZiWVsFs1gBxR5/p5K3eI5Y5t/dvWsRrYFRXT&#10;dgC6h9bwqpAph8HTaJrS5HmdIPnQADhroBFLDaZKEwuVKbCO2tMtJS3KfVoCYsoagKPmqJ0LtSfn&#10;t/Nu4m5Z8gDzdtfwIp+CS/XM6eaAqHZu/3VouQZaf7z66c/Pv3787rfHX38EdOn11KHrsu6WpLHD&#10;LIV+PWLbw34LKoJd0vrJgMq3u3Wo++zX0QaihORUOeKS1TWAi3H8d/h681g5FiGSF7TOyx142o6S&#10;FhpqVak5eHNw6Nl5iWlsTRIdFg5hGkDRuENFSAAfevUYVGAXGEwz7EA1O6BBo7eKaoDU28i/SjW2&#10;pov9qcbxbCAtFZmJHeogRSMDqoFqTodqgBlaOCxTjSaJY6jGIQRyAIWKhZwzqMDO2KiaVvDsjkGD&#10;qnmd/tker/5nqiYw2FqjGk0X+1ON5wRAWppqsD1QzYruPSVVA8ywQTXYUXrkCKrxSAgqSTMN8XTy&#10;uog/2A0N0wAdKfm2kMomORrypxUc7c60ToJplIjdqmp0vWFvqvFdv8+fAp0HLkA1iJrTETXAKhtU&#10;A5RwHNP4hEAga5nGXU+fPM8wjTdUat6FSg3eUaqBbGgBr9eXakLPhC+o1AyaZiUWnZKmwTvSaeew&#10;yp2PXajOaYkLyFBIGgKPKQKfFBy2pdNQ6F9QwyGVOz8AGLWo8N3uzUmfTQe2KdytvRnZqOgO2fRb&#10;kU3jHek0Xi4M7xN5nE7OkNBZkzODxj0hjbs1nV4urRxCNcR2QMjqAOSP16kGQy7UviMYCnfvxOtI&#10;FXY2SzXLufQh2PL6d/xEfS2wIm7wAlvhUKr5jxMo/U0FfHuiC2bddzLq45blY/0udPE1z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5CY7iNgAAAAIAQAADwAAAAAAAAABACAAAAAiAAAAZHJzL2Rv&#10;d25yZXYueG1sUEsBAhQAFAAAAAgAh07iQDgDm96tBAAAFSQAAA4AAAAAAAAAAQAgAAAAJwEAAGRy&#10;cy9lMm9Eb2MueG1sUEsFBgAAAAAGAAYAWQEAAEYIAAAAAA==&#10;">
                  <o:lock v:ext="edit" aspectratio="f"/>
                  <v:shape id="文本框 111" o:spid="_x0000_s2063" o:spt="202" type="#_x0000_t202" style="position:absolute;left:9119;top:18928;height:477;width:1272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入库</w:t>
                          </w:r>
                        </w:p>
                        <w:p/>
                      </w:txbxContent>
                    </v:textbox>
                  </v:shape>
                  <v:shape id="自选图形 110" o:spid="_x0000_s2064" o:spt="32" type="#_x0000_t32" style="position:absolute;left:10416;top:19139;height:0;width:60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08" o:spid="_x0000_s2065" o:spt="202" type="#_x0000_t202" style="position:absolute;left:11056;top:18916;height:477;width:1311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储存</w:t>
                          </w:r>
                        </w:p>
                      </w:txbxContent>
                    </v:textbox>
                  </v:shape>
                  <v:shape id="自选图形 109" o:spid="_x0000_s2066" o:spt="32" type="#_x0000_t32" style="position:absolute;left:12403;top:19087;height:0;width:600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06" o:spid="_x0000_s2067" o:spt="202" type="#_x0000_t202" style="position:absolute;left:12998;top:18876;height:428;width:125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7" o:spid="_x0000_s2068" o:spt="32" type="#_x0000_t32" style="position:absolute;left:14275;top:19107;height:0;width:600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2" o:spid="_x0000_s2069" o:spt="202" type="#_x0000_t202" style="position:absolute;left:4984;top:18944;height:498;width:1382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5" o:spid="_x0000_s2070" o:spt="32" type="#_x0000_t32" style="position:absolute;left:6366;top:19171;height:0;width:60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82" o:spid="_x0000_s2071" o:spt="202" type="#_x0000_t202" style="position:absolute;left:6997;top:18936;height:447;width:1442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验证</w:t>
                          </w:r>
                        </w:p>
                      </w:txbxContent>
                    </v:textbox>
                  </v:shape>
                  <v:shape id="自选图形 103" o:spid="_x0000_s2072" o:spt="32" type="#_x0000_t32" style="position:absolute;left:8484;top:19137;height:0;width:60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20" o:spid="_x0000_s2073" o:spt="32" type="#_x0000_t32" style="position:absolute;left:6130;top:19848;height:0;width:60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9" o:spid="_x0000_s2074" o:spt="202" type="#_x0000_t202" style="position:absolute;left:6720;top:19635;height:437;width:1701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18" o:spid="_x0000_s2075" o:spt="32" type="#_x0000_t32" style="position:absolute;left:8427;top:19826;height:0;width:60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7" o:spid="_x0000_s2076" o:spt="202" type="#_x0000_t202" style="position:absolute;left:9022;top:19655;height:428;width:1171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2077" o:spt="202" type="#_x0000_t202" style="position:absolute;left:4941;top:19625;height:488;width:1171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      不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重要环境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因素：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耗电——食品运走，冷库随时停电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生活垃圾排放——交给市政处理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生活污水排放——排入城市污水管网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运输车辆尾气排放——按时进行车辆保养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不可接受风险的危险源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车辆事故——进行司机的安全教育，按时进行车况检查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有害微生物感染——定期消毒、严格索证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自检</w:t>
            </w:r>
            <w:r>
              <w:rPr>
                <w:rFonts w:hint="eastAsia"/>
                <w:b/>
                <w:sz w:val="20"/>
                <w:highlight w:val="none"/>
              </w:rPr>
              <w:t>项目：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感官</w:t>
            </w:r>
            <w:r>
              <w:rPr>
                <w:rFonts w:hint="eastAsia"/>
                <w:b/>
                <w:sz w:val="20"/>
                <w:highlight w:val="none"/>
              </w:rPr>
              <w:t>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包装完好、索证</w:t>
            </w:r>
            <w:bookmarkStart w:id="2" w:name="_GoBack"/>
            <w:bookmarkEnd w:id="2"/>
          </w:p>
          <w:p>
            <w:pPr>
              <w:snapToGrid w:val="0"/>
              <w:spacing w:line="280" w:lineRule="exact"/>
              <w:ind w:firstLine="1004" w:firstLineChars="500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eastAsia="宋体"/>
          <w:sz w:val="22"/>
          <w:szCs w:val="22"/>
          <w:lang w:eastAsia="zh-CN"/>
        </w:rPr>
        <w:drawing>
          <wp:inline distT="0" distB="0" distL="114300" distR="114300">
            <wp:extent cx="586740" cy="434340"/>
            <wp:effectExtent l="0" t="0" r="0" b="10795"/>
            <wp:docPr id="6" name="图片 6" descr="31180709590609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118070959060925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日期：20</w:t>
      </w:r>
      <w:r>
        <w:rPr>
          <w:rFonts w:hint="eastAsia" w:ascii="宋体"/>
          <w:b/>
          <w:sz w:val="22"/>
          <w:szCs w:val="22"/>
          <w:lang w:val="en-US" w:eastAsia="zh-CN"/>
        </w:rPr>
        <w:t>21-06-03</w:t>
      </w:r>
      <w:r>
        <w:rPr>
          <w:rFonts w:hint="eastAsia" w:ascii="宋体"/>
          <w:b/>
          <w:sz w:val="22"/>
          <w:szCs w:val="22"/>
        </w:rPr>
        <w:t xml:space="preserve">    </w:t>
      </w: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 xml:space="preserve">    </w:t>
      </w: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eastAsia="宋体"/>
          <w:sz w:val="22"/>
          <w:szCs w:val="22"/>
          <w:lang w:eastAsia="zh-CN"/>
        </w:rPr>
        <w:drawing>
          <wp:inline distT="0" distB="0" distL="114300" distR="114300">
            <wp:extent cx="628650" cy="344170"/>
            <wp:effectExtent l="0" t="0" r="6350" b="11430"/>
            <wp:docPr id="7" name="图片 7" descr="67152343215884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71523432158846410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2"/>
          <w:szCs w:val="22"/>
          <w:lang w:eastAsia="zh-CN"/>
        </w:rPr>
        <w:drawing>
          <wp:inline distT="0" distB="0" distL="114300" distR="114300">
            <wp:extent cx="591820" cy="438150"/>
            <wp:effectExtent l="0" t="0" r="0" b="5080"/>
            <wp:docPr id="8" name="图片 8" descr="31180709590609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118070959060925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   日期：20</w:t>
      </w:r>
      <w:r>
        <w:rPr>
          <w:rFonts w:hint="eastAsia" w:ascii="宋体"/>
          <w:b/>
          <w:sz w:val="22"/>
          <w:szCs w:val="22"/>
          <w:lang w:val="en-US" w:eastAsia="zh-CN"/>
        </w:rPr>
        <w:t>21-06-03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4" o:spid="_x0000_s3074" o:spt="202" type="#_x0000_t202" style="position:absolute;left:0pt;margin-left:325.25pt;margin-top:2.2pt;height:20.2pt;width:159.25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011"/>
    <w:rsid w:val="00027560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F2239"/>
    <w:rsid w:val="00616186"/>
    <w:rsid w:val="006262EC"/>
    <w:rsid w:val="006E6F45"/>
    <w:rsid w:val="0077150B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46A71DD"/>
    <w:rsid w:val="0F151D06"/>
    <w:rsid w:val="135E1F4D"/>
    <w:rsid w:val="1D921595"/>
    <w:rsid w:val="21EB7537"/>
    <w:rsid w:val="22985408"/>
    <w:rsid w:val="27BB18B7"/>
    <w:rsid w:val="319D2149"/>
    <w:rsid w:val="34AB0189"/>
    <w:rsid w:val="3A3B2EE1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5"/>
        <o:r id="V:Rule5" type="connector" idref="#自选图形 103"/>
        <o:r id="V:Rule6" type="connector" idref="#自选图形 120"/>
        <o:r id="V:Rule7" type="connector" idref="#自选图形 1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2021-06-08T05:55:44Z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E1534DBAD4794770ABDA298B06414DC1</vt:lpwstr>
  </property>
</Properties>
</file>