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浩瑞达（唐山）装饰材料有限公司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贾春利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18222137712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haoruida2009@163.com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E:铝单板、铝天花、铝蜂窝板、单元体慕墙、铝合金门窗的生产所涉及场所的相关环境管理活动</w:t>
            </w:r>
          </w:p>
          <w:p w14:paraId="4CEB5A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Q:铝单板、铝天花、铝蜂窝板、单元体慕墙、铝合金门窗的生产</w:t>
            </w:r>
          </w:p>
          <w:p w14:paraId="4425110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O:铝单板、铝天花、铝蜂窝板、单元体慕墙、铝合金门窗的生产所涉及场所的相关职业健康安全管理活动</w:t>
            </w:r>
          </w:p>
          <w:p w14:paraId="0382DC6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E:17.06.01,17.06.02,Q:17.06.01,17.06.02,O:17.06.01,17.06.02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522A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442B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97E4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4268A2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3FD028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D63BA9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556157F4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2E82C39D">
            <w:pPr>
              <w:jc w:val="center"/>
            </w:pPr>
            <w:r>
              <w:t>13831886852</w:t>
            </w:r>
          </w:p>
        </w:tc>
      </w:tr>
      <w:tr w14:paraId="72A1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71B2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FD95C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47C105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03E71B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58A74C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751E2B01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6324554F">
            <w:pPr>
              <w:jc w:val="center"/>
            </w:pPr>
            <w:r>
              <w:t>13831886852</w:t>
            </w:r>
          </w:p>
        </w:tc>
      </w:tr>
      <w:tr w14:paraId="693C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D6CD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0389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9FABEC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24E952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0A79EB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42723850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50B8CC8C">
            <w:pPr>
              <w:jc w:val="center"/>
            </w:pPr>
            <w:r>
              <w:t>18931983796</w:t>
            </w:r>
          </w:p>
        </w:tc>
      </w:tr>
      <w:tr w14:paraId="63DE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4B61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E7F0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DF41C3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7C9689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157327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74CF954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299583C8">
            <w:pPr>
              <w:jc w:val="center"/>
            </w:pPr>
            <w:r>
              <w:t>18931983796</w:t>
            </w:r>
          </w:p>
        </w:tc>
      </w:tr>
      <w:tr w14:paraId="32C8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A5B8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295E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C4EDD5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A11E1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2736BB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A50C511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5B1151B5">
            <w:pPr>
              <w:jc w:val="center"/>
            </w:pPr>
            <w:r>
              <w:t>18931983796</w:t>
            </w:r>
          </w:p>
        </w:tc>
      </w:tr>
      <w:tr w14:paraId="4797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B2F7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D036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B66975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A48D12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789AD9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6C27A4D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35372C">
            <w:pPr>
              <w:jc w:val="center"/>
            </w:pPr>
            <w:r>
              <w:t>13930141986</w:t>
            </w:r>
          </w:p>
        </w:tc>
      </w:tr>
      <w:tr w14:paraId="356B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1CB5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49FD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1234A6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660702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0FC88F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5F423DD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A0C6B7">
            <w:pPr>
              <w:jc w:val="center"/>
            </w:pPr>
            <w:r>
              <w:t>13930141986</w:t>
            </w:r>
          </w:p>
        </w:tc>
      </w:tr>
      <w:tr w14:paraId="25DC7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D21B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E66B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F98AEE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D453F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FD81C0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6EB173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4B73E6">
            <w:pPr>
              <w:jc w:val="center"/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2714A7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1322</Words>
  <Characters>1890</Characters>
  <Lines>11</Lines>
  <Paragraphs>3</Paragraphs>
  <TotalTime>0</TotalTime>
  <ScaleCrop>false</ScaleCrop>
  <LinksUpToDate>false</LinksUpToDate>
  <CharactersWithSpaces>1931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2025-08-12T08:38:14Z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