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沁阳市鸿利再生资源有限公司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11566-2025-EnMS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4206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