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21225-2025-O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青岛澜盟实业有限公司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姜海军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91370211MA3FEEF490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青岛澜盟实业有限公司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山东省青岛市黄岛区珠海街道办事处袁家庄社区188号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山东省青岛市黄岛区珠海街道办事处袁家庄社区188号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O:玻璃纤维制品、金属件的加工（不含许可要求的产品）所涉及场所的相关职业健康安全管理活动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青岛澜盟实业有限公司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山东省青岛市黄岛区珠海街道办事处袁家庄社区188号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山东省青岛市黄岛区珠海街道办事处袁家庄社区188号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O:玻璃纤维制品、金属件的加工（不含许可要求的产品）所涉及场所的相关职业健康安全管理活动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7442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