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20909-2025-EO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江苏恒金天成科技发展有限公司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91320211MA1MAX388Q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江苏恒金天成科技发展有限公司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无锡市高浪东路999号（软件研发大厦）1208、1209室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江苏省无锡市滨湖区瑞雪家园32-3号3楼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滨湖城管执法通信系统项目 无锡市滨湖区金城西路500号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E:信息系统集成及运维服务所涉及场所的相关环境管理活动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O:信息系统集成及运维服务所涉及场所的相关职业健康安全管理活动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江苏恒金天成科技发展有限公司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无锡市高浪东路999号（软件研发大厦）1208、1209室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江苏省无锡市滨湖区瑞雪家园32-3号3楼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滨湖城管执法通信系统项目 无锡市滨湖区金城西路500号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E:信息系统集成及运维服务所涉及场所的相关环境管理活动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O:信息系统集成及运维服务所涉及场所的相关职业健康安全管理活动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9461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