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赣州市瑞祥照明工程有限公司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ISO/IEC 20000-1:2018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10054-2026-ITSM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2024-N1ITSMS-1280487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2024-N0ITSMS-1230378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86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