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赣州市瑞祥照明工程有限公司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10054-2026-ITSM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536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