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21124-2025-EO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32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经登（盐城）执行器工程技术有限公司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杜万成、孙博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575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经登（盐城）执行器工程技术有限公司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2024-N1EMS-1412435</w:t>
            </w:r>
          </w:p>
        </w:tc>
        <w:tc>
          <w:tcPr>
            <w:tcW w:w="3145" w:type="dxa"/>
            <w:vAlign w:val="center"/>
          </w:tcPr>
          <w:p w14:paraId="1EF07270">
            <w:pPr>
              <w:spacing w:line="360" w:lineRule="exact"/>
              <w:jc w:val="center"/>
              <w:rPr>
                <w:szCs w:val="21"/>
              </w:rPr>
            </w:pPr>
            <w:r>
              <w:t>18.01.02,29.10.07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杜万成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2024-N1OHSMS-1412435</w:t>
            </w:r>
          </w:p>
        </w:tc>
        <w:tc>
          <w:tcPr>
            <w:tcW w:w="3145" w:type="dxa"/>
            <w:vAlign w:val="center"/>
          </w:tcPr>
          <w:p w14:paraId="0773CEA1">
            <w:pPr>
              <w:spacing w:line="360" w:lineRule="exact"/>
              <w:jc w:val="center"/>
            </w:pPr>
            <w:r>
              <w:t>18.01.02,29.10.07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孙博</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2024-N1EMS-1340209</w:t>
            </w:r>
          </w:p>
        </w:tc>
        <w:tc>
          <w:tcPr>
            <w:tcW w:w="3145" w:type="dxa"/>
            <w:vAlign w:val="center"/>
          </w:tcPr>
          <w:p w14:paraId="7F43F701">
            <w:pPr>
              <w:spacing w:line="360" w:lineRule="exact"/>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2024-N1OHSMS-1340209</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2025年10月17日上午至2025年10月18日下午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E:气动执行器、电液联动执行器制造及阀门的销售所涉及场所的相关环境管理活动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O:气动执行器、电液联动执行器制造及阀门的销售所涉及场所的相关职业健康安全管理活动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阜宁经济开发区庐山路8号</w:t>
      </w:r>
    </w:p>
    <w:p w14:paraId="5FB2C4BD">
      <w:pPr>
        <w:spacing w:line="360" w:lineRule="auto"/>
        <w:ind w:firstLine="420" w:firstLineChars="200"/>
      </w:pPr>
      <w:r>
        <w:rPr>
          <w:rFonts w:hint="eastAsia"/>
        </w:rPr>
        <w:t>办公地址：</w:t>
      </w:r>
      <w:r>
        <w:rPr>
          <w:rFonts w:hint="eastAsia"/>
        </w:rPr>
        <w:t>阜宁经济开发区庐山路8号</w:t>
      </w:r>
    </w:p>
    <w:p w14:paraId="3E2A92FF">
      <w:pPr>
        <w:spacing w:line="360" w:lineRule="auto"/>
        <w:ind w:firstLine="420" w:firstLineChars="200"/>
      </w:pPr>
      <w:r>
        <w:rPr>
          <w:rFonts w:hint="eastAsia"/>
        </w:rPr>
        <w:t>经营地址：</w:t>
      </w:r>
      <w:bookmarkStart w:id="14" w:name="生产地址"/>
      <w:bookmarkEnd w:id="14"/>
      <w:r>
        <w:rPr>
          <w:rFonts w:hint="eastAsia"/>
        </w:rPr>
        <w:t>阜宁经济开发区庐山路8号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2025年10月16日 08:30至2025年10月16日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经登（盐城）执行器工程技术有限公司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杜万成、孙博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01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