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E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浙江敬存仁生物科技有限公司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质量部（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质管部、质检部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严杰凯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查产品验证情况时，发现：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生产批号为210302的枇杷雪梨膏产品《检验报告单》中未包括净含量、标签项目（其中净含量有检验原始记录），不符合企业标准Q/JCR0002S-2020的出厂检验规定要求。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27341-2009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7.8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肖新龙、任学礼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严杰凯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组织已完善了产品《检验报告单》，在检验报告单中补充了净含量、标签项目，同时对原因进行了分析并组织相关人员进行了培训，提供了《培训记录》，此不符合项整改基本符合要求，可以关闭。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（见D ISC-B-I-35 不符合报告及纠正措施表PDF）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2021-06-08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74A2C"/>
    <w:rsid w:val="2C413DF8"/>
    <w:rsid w:val="4FC86789"/>
    <w:rsid w:val="57467051"/>
    <w:rsid w:val="64006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2021-06-07T18:13:04Z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85F1CC76FD2F4EB28DE90A2D8D9D54E5</vt:lpwstr>
  </property>
</Properties>
</file>