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浙江敬存仁生物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6月02日 上午至2021年06月02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危害分析与关键控制点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