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0117-2020-2021</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291"/>
        <w:gridCol w:w="4678"/>
        <w:gridCol w:w="1701"/>
        <w:gridCol w:w="1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29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678" w:type="dxa"/>
            <w:shd w:val="clear" w:color="auto" w:fill="auto"/>
            <w:vAlign w:val="center"/>
          </w:tcPr>
          <w:p>
            <w:pPr>
              <w:widowControl/>
              <w:tabs>
                <w:tab w:val="left" w:pos="5160"/>
              </w:tabs>
              <w:spacing w:line="360" w:lineRule="auto"/>
              <w:rPr>
                <w:rFonts w:ascii="宋体" w:hAnsi="宋体" w:cs="宋体"/>
                <w:kern w:val="0"/>
                <w:szCs w:val="21"/>
              </w:rPr>
            </w:pPr>
            <w:bookmarkStart w:id="1" w:name="组织名称"/>
            <w:r>
              <w:rPr>
                <w:rFonts w:ascii="宋体" w:hAnsi="宋体" w:cs="宋体"/>
                <w:kern w:val="0"/>
                <w:szCs w:val="21"/>
              </w:rPr>
              <w:t>海南赛诺实业有限公司</w:t>
            </w:r>
            <w:bookmarkEnd w:id="1"/>
          </w:p>
        </w:tc>
        <w:tc>
          <w:tcPr>
            <w:tcW w:w="170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510"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生产中心</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bookmarkStart w:id="2" w:name="_GoBack"/>
            <w:bookmarkEnd w:id="2"/>
            <w:r>
              <w:rPr>
                <w:rFonts w:hint="eastAsia" w:ascii="宋体" w:hAnsi="宋体" w:cs="宋体"/>
                <w:kern w:val="0"/>
                <w:szCs w:val="21"/>
              </w:rPr>
              <w:t xml:space="preserve">  </w:t>
            </w:r>
            <w:r>
              <w:rPr>
                <w:rFonts w:ascii="宋体" w:hAnsi="宋体" w:cs="宋体"/>
                <w:kern w:val="0"/>
                <w:szCs w:val="21"/>
              </w:rPr>
              <w:t>陪同人员:</w:t>
            </w:r>
            <w:r>
              <w:rPr>
                <w:rFonts w:hint="eastAsia" w:ascii="宋体" w:hAnsi="宋体" w:cs="宋体"/>
                <w:kern w:val="0"/>
                <w:szCs w:val="21"/>
                <w:lang w:val="en-US" w:eastAsia="zh-CN"/>
              </w:rPr>
              <w:t>林鹏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szCs w:val="21"/>
                <w:lang w:val="en-US" w:eastAsia="zh-CN"/>
              </w:rPr>
              <w:t>BOPP车间编号3221010的“2060计米器”验证依据为JJG《线缆计米器检定规程》，没有依据产品的测量要求设计规定计量要求。</w:t>
            </w:r>
          </w:p>
          <w:p>
            <w:pPr>
              <w:widowControl/>
              <w:spacing w:line="480" w:lineRule="auto"/>
              <w:jc w:val="left"/>
              <w:rPr>
                <w:rFonts w:ascii="宋体" w:hAnsi="宋体" w:cs="宋体"/>
                <w:kern w:val="0"/>
                <w:szCs w:val="21"/>
              </w:rPr>
            </w:pPr>
          </w:p>
          <w:p>
            <w:pPr>
              <w:widowControl/>
              <w:spacing w:line="480" w:lineRule="auto"/>
              <w:jc w:val="left"/>
              <w:rPr>
                <w:rFonts w:hint="default" w:ascii="宋体" w:hAnsi="宋体" w:eastAsia="宋体" w:cs="宋体"/>
                <w:kern w:val="0"/>
                <w:szCs w:val="21"/>
                <w:lang w:val="en-US" w:eastAsia="zh-CN"/>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szCs w:val="21"/>
                <w:u w:val="single"/>
                <w:lang w:val="en-US" w:eastAsia="zh-CN"/>
              </w:rPr>
              <w:t>GB/T19022标准条款7.1.1</w:t>
            </w:r>
          </w:p>
          <w:p>
            <w:pPr>
              <w:widowControl/>
              <w:spacing w:line="480" w:lineRule="auto"/>
              <w:jc w:val="left"/>
              <w:rPr>
                <w:rFonts w:ascii="宋体" w:hAnsi="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1312" behindDoc="0" locked="0" layoutInCell="1" allowOverlap="1">
                  <wp:simplePos x="0" y="0"/>
                  <wp:positionH relativeFrom="column">
                    <wp:posOffset>885190</wp:posOffset>
                  </wp:positionH>
                  <wp:positionV relativeFrom="paragraph">
                    <wp:posOffset>344805</wp:posOffset>
                  </wp:positionV>
                  <wp:extent cx="462915" cy="274955"/>
                  <wp:effectExtent l="0" t="0" r="6985" b="4445"/>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5"/>
                          <a:srcRect r="5202" b="17992"/>
                          <a:stretch>
                            <a:fillRect/>
                          </a:stretch>
                        </pic:blipFill>
                        <pic:spPr>
                          <a:xfrm>
                            <a:off x="0" y="0"/>
                            <a:ext cx="462915" cy="274955"/>
                          </a:xfrm>
                          <a:prstGeom prst="rect">
                            <a:avLst/>
                          </a:prstGeom>
                          <a:solidFill>
                            <a:schemeClr val="bg1">
                              <a:alpha val="0"/>
                            </a:schemeClr>
                          </a:solidFill>
                        </pic:spPr>
                      </pic:pic>
                    </a:graphicData>
                  </a:graphic>
                </wp:anchor>
              </w:drawing>
            </w:r>
            <w:r>
              <w:rPr>
                <w:rFonts w:ascii="宋体" w:hAnsi="宋体" w:cs="宋体"/>
                <w:kern w:val="0"/>
                <w:szCs w:val="21"/>
              </w:rPr>
              <w:t>不符合程度：主要不符合____；次要不符合___</w:t>
            </w:r>
            <w:r>
              <w:rPr>
                <w:rFonts w:hint="default" w:ascii="Arial" w:hAnsi="Arial" w:cs="Arial"/>
                <w:kern w:val="0"/>
                <w:szCs w:val="21"/>
              </w:rPr>
              <w:t>√</w:t>
            </w:r>
            <w:r>
              <w:rPr>
                <w:rFonts w:ascii="宋体" w:hAnsi="宋体" w:cs="宋体"/>
                <w:kern w:val="0"/>
                <w:szCs w:val="21"/>
              </w:rPr>
              <w:t>__；</w:t>
            </w:r>
          </w:p>
          <w:p>
            <w:pPr>
              <w:widowControl/>
              <w:spacing w:line="480" w:lineRule="auto"/>
              <w:jc w:val="left"/>
              <w:rPr>
                <w:rFonts w:ascii="宋体" w:hAnsi="宋体" w:cs="宋体"/>
                <w:kern w:val="0"/>
                <w:szCs w:val="21"/>
              </w:rPr>
            </w:pPr>
            <w:r>
              <w:rPr>
                <w:rFonts w:ascii="宋体" w:hAnsi="宋体" w:cs="宋体"/>
                <w:kern w:val="0"/>
                <w:szCs w:val="21"/>
              </w:rPr>
              <w:t>审核员(签名)___________ 陪同人员(签名)_________</w:t>
            </w:r>
          </w:p>
          <w:p>
            <w:pPr>
              <w:widowControl/>
              <w:spacing w:line="48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3968" w:firstLineChars="1890"/>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2021.6.11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08" w:hRule="atLeast"/>
          <w:tblCellSpacing w:w="0" w:type="dxa"/>
        </w:trPr>
        <w:tc>
          <w:tcPr>
            <w:tcW w:w="9180" w:type="dxa"/>
            <w:gridSpan w:val="4"/>
            <w:shd w:val="clear" w:color="auto" w:fill="auto"/>
          </w:tcPr>
          <w:p>
            <w:pPr>
              <w:widowControl/>
              <w:spacing w:line="360" w:lineRule="auto"/>
              <w:ind w:firstLine="210" w:firstLineChars="100"/>
              <w:jc w:val="left"/>
              <w:rPr>
                <w:rFonts w:ascii="宋体" w:hAnsi="宋体" w:cs="宋体"/>
                <w:kern w:val="0"/>
                <w:szCs w:val="21"/>
              </w:rPr>
            </w:pPr>
            <w:r>
              <w:rPr>
                <w:rFonts w:ascii="宋体" w:hAnsi="宋体" w:cs="宋体"/>
                <w:kern w:val="0"/>
                <w:szCs w:val="21"/>
              </w:rPr>
              <w:t>纠正措施:</w:t>
            </w:r>
          </w:p>
          <w:p>
            <w:pPr>
              <w:widowControl/>
              <w:spacing w:line="360" w:lineRule="auto"/>
              <w:ind w:firstLine="210" w:firstLineChars="1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由技术中心依据产品技术要求设计规定测量设备的计量特性要求并实施计量确认。</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2336" behindDoc="0" locked="0" layoutInCell="1" allowOverlap="1">
                  <wp:simplePos x="0" y="0"/>
                  <wp:positionH relativeFrom="column">
                    <wp:posOffset>3406140</wp:posOffset>
                  </wp:positionH>
                  <wp:positionV relativeFrom="paragraph">
                    <wp:posOffset>213995</wp:posOffset>
                  </wp:positionV>
                  <wp:extent cx="462915" cy="274955"/>
                  <wp:effectExtent l="0" t="0" r="6985" b="4445"/>
                  <wp:wrapNone/>
                  <wp:docPr id="5" name="图片 5"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0183d15897d8cab28562708f8ddd10"/>
                          <pic:cNvPicPr>
                            <a:picLocks noChangeAspect="1"/>
                          </pic:cNvPicPr>
                        </pic:nvPicPr>
                        <pic:blipFill>
                          <a:blip r:embed="rId5"/>
                          <a:srcRect r="5202" b="17992"/>
                          <a:stretch>
                            <a:fillRect/>
                          </a:stretch>
                        </pic:blipFill>
                        <pic:spPr>
                          <a:xfrm>
                            <a:off x="0" y="0"/>
                            <a:ext cx="462915" cy="274955"/>
                          </a:xfrm>
                          <a:prstGeom prst="rect">
                            <a:avLst/>
                          </a:prstGeom>
                          <a:solidFill>
                            <a:schemeClr val="bg1">
                              <a:alpha val="0"/>
                            </a:schemeClr>
                          </a:solidFill>
                        </pic:spPr>
                      </pic:pic>
                    </a:graphicData>
                  </a:graphic>
                </wp:anchor>
              </w:drawing>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措施有效，同意关闭。</w:t>
            </w:r>
          </w:p>
          <w:p>
            <w:pPr>
              <w:widowControl/>
              <w:spacing w:line="360" w:lineRule="auto"/>
              <w:jc w:val="left"/>
              <w:rPr>
                <w:rFonts w:ascii="宋体" w:hAnsi="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3360" behindDoc="0" locked="0" layoutInCell="1" allowOverlap="1">
                  <wp:simplePos x="0" y="0"/>
                  <wp:positionH relativeFrom="column">
                    <wp:posOffset>1145540</wp:posOffset>
                  </wp:positionH>
                  <wp:positionV relativeFrom="paragraph">
                    <wp:posOffset>290195</wp:posOffset>
                  </wp:positionV>
                  <wp:extent cx="462915" cy="274955"/>
                  <wp:effectExtent l="0" t="0" r="6985" b="4445"/>
                  <wp:wrapNone/>
                  <wp:docPr id="6" name="图片 6"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0183d15897d8cab28562708f8ddd10"/>
                          <pic:cNvPicPr>
                            <a:picLocks noChangeAspect="1"/>
                          </pic:cNvPicPr>
                        </pic:nvPicPr>
                        <pic:blipFill>
                          <a:blip r:embed="rId5"/>
                          <a:srcRect r="5202" b="17992"/>
                          <a:stretch>
                            <a:fillRect/>
                          </a:stretch>
                        </pic:blipFill>
                        <pic:spPr>
                          <a:xfrm>
                            <a:off x="0" y="0"/>
                            <a:ext cx="462915" cy="274955"/>
                          </a:xfrm>
                          <a:prstGeom prst="rect">
                            <a:avLst/>
                          </a:prstGeom>
                          <a:solidFill>
                            <a:schemeClr val="bg1">
                              <a:alpha val="0"/>
                            </a:schemeClr>
                          </a:solidFill>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审核组代表签名:</w:t>
            </w:r>
            <w:r>
              <w:rPr>
                <w:rFonts w:hint="eastAsia" w:ascii="宋体" w:hAnsi="宋体" w:cs="宋体"/>
                <w:kern w:val="0"/>
                <w:szCs w:val="21"/>
                <w:lang w:val="en-US" w:eastAsia="zh-CN"/>
              </w:rPr>
              <w:t xml:space="preserve">                                                 </w:t>
            </w:r>
            <w:r>
              <w:rPr>
                <w:rFonts w:hint="eastAsia" w:ascii="宋体" w:hAnsi="宋体" w:cs="宋体"/>
                <w:kern w:val="0"/>
                <w:szCs w:val="21"/>
              </w:rPr>
              <w:t>日期:</w:t>
            </w:r>
            <w:r>
              <w:rPr>
                <w:rFonts w:hint="eastAsia" w:ascii="宋体" w:hAnsi="宋体" w:cs="宋体"/>
                <w:kern w:val="0"/>
                <w:szCs w:val="21"/>
                <w:lang w:val="en-US" w:eastAsia="zh-CN"/>
              </w:rPr>
              <w:t>2021.6.11</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9264"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9.7pt;margin-top:14.1pt;height:20.6pt;width:173.9pt;z-index:251659264;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2050" o:spid="_x0000_s2050" o:spt="20" style="position:absolute;left:0pt;margin-left:-0.45pt;margin-top:0pt;height:0.05pt;width:458.2pt;z-index:251660288;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AC0146"/>
    <w:rsid w:val="36795738"/>
    <w:rsid w:val="62B73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1</TotalTime>
  <ScaleCrop>false</ScaleCrop>
  <LinksUpToDate>false</LinksUpToDate>
  <CharactersWithSpaces>304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李俐</cp:lastModifiedBy>
  <dcterms:modified xsi:type="dcterms:W3CDTF">2021-06-11T03:28:32Z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3E6E00681AA34FC883E6C5509BEF7BDD</vt:lpwstr>
  </property>
</Properties>
</file>