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成都华西公用医疗信息服务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5月30日 上午至2021年05月30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