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859"/>
        <w:gridCol w:w="906"/>
        <w:gridCol w:w="1189"/>
        <w:gridCol w:w="2094"/>
        <w:gridCol w:w="1330"/>
        <w:gridCol w:w="2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04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成都华西公用医疗信息服务有限公司</w:t>
            </w:r>
            <w:bookmarkEnd w:id="4"/>
          </w:p>
        </w:tc>
        <w:tc>
          <w:tcPr>
            <w:tcW w:w="133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4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Q：33.02.01;33.02.02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E：33.02.01;33.02.02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O：33.02.01;33.02.02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20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余家龙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1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Q:33.02.01,33.02.02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E:33.02.01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1、软件研发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调研客户需求--设计任务书----产品设计、测试（设计变更、优化）----设计评审---设计验证---设计确认----客户验收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2、系统集成项目流程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softHyphen/>
            </w:r>
            <w:r>
              <w:rPr>
                <w:rFonts w:hint="eastAsia"/>
                <w:b/>
                <w:sz w:val="20"/>
              </w:rPr>
              <w:t>——制定系统集成方案——项目安装——试运行（调试）——客户验收——售后服务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研发</w:t>
            </w:r>
            <w:r>
              <w:rPr>
                <w:rFonts w:hint="eastAsia"/>
                <w:b/>
                <w:sz w:val="20"/>
              </w:rPr>
              <w:t>设计过程、隐蔽工程等控制风险，控制措施：人员培训合格上岗，操作过程按作业指导书实施。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重要环境因素：潜在火灾、固废的排放、噪声排放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控制措施：《</w:t>
            </w:r>
            <w:r>
              <w:rPr>
                <w:rFonts w:hint="eastAsia"/>
                <w:b/>
                <w:sz w:val="20"/>
                <w:lang w:eastAsia="zh-CN"/>
              </w:rPr>
              <w:t>运行控制程序</w:t>
            </w:r>
            <w:r>
              <w:rPr>
                <w:rFonts w:hint="eastAsia"/>
                <w:b/>
                <w:sz w:val="20"/>
              </w:rPr>
              <w:t>》、《固体废弃物分类办法》、《节能降耗管理规定》、《消防管理制度》等文件。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不可接受风险的危险源：火灾、触电、</w:t>
            </w:r>
            <w:r>
              <w:rPr>
                <w:rFonts w:hint="eastAsia"/>
                <w:b/>
                <w:sz w:val="20"/>
                <w:lang w:eastAsia="zh-CN"/>
              </w:rPr>
              <w:t>机械伤害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控制措施：人员培训合格上岗、防护措施到位等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产品执行标准:计算机软件文档编制规范GB/T 8567-2006、信息技术 软件维护GB/T 20157-2006、GB/T 20273-2006信息安全技术 数据库管理系统安全技术要求、计算机软件测试规范GB/T 15532-2008、GB/T 20009-2005 信息安全技术 数据库管理系统安全评估准则、《信息技术设备的安全》（GB4943-2001）、YD/T 2405-2012 </w:t>
            </w:r>
            <w:bookmarkStart w:id="6" w:name="_GoBack"/>
            <w:bookmarkEnd w:id="6"/>
            <w:r>
              <w:rPr>
                <w:rFonts w:hint="eastAsia"/>
                <w:b/>
                <w:sz w:val="20"/>
              </w:rPr>
              <w:t>互联网数据中心和互联网接入服务信息安全管理系统接口规范、YD/T 2248-2012  互联网数据中心和互联网接入服务信息安全管理系统技术要求GB/T 9386-1988 计算机软件测试文件编制规范、GB50174-2008《电子信息系统机房设计规范》、GB/T 8566-2007《信息技术 软件生存周期过程》、GB/T 16680-2015《系统与软件工程 用户文档的管理者要求》等标准，企业提供有纸质档的文件记录，记录的法律法规适用全面。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121285</wp:posOffset>
            </wp:positionV>
            <wp:extent cx="323850" cy="335280"/>
            <wp:effectExtent l="0" t="0" r="0" b="762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94615</wp:posOffset>
            </wp:positionV>
            <wp:extent cx="323850" cy="335280"/>
            <wp:effectExtent l="0" t="0" r="0" b="762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2021.5.30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 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18"/>
          <w:szCs w:val="18"/>
          <w:lang w:val="en-US" w:eastAsia="zh-CN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2"/>
          <w:szCs w:val="22"/>
          <w:lang w:val="en-US" w:eastAsia="zh-CN"/>
        </w:rPr>
        <w:t>2021.5.30</w:t>
      </w:r>
      <w:r>
        <w:rPr>
          <w:rFonts w:hint="eastAsia" w:ascii="Times New Roman" w:hAnsi="Times New Roman" w:eastAsia="宋体" w:cs="Times New Roman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E26A19"/>
    <w:rsid w:val="02385F6B"/>
    <w:rsid w:val="02844BC5"/>
    <w:rsid w:val="029301BC"/>
    <w:rsid w:val="033A1F7C"/>
    <w:rsid w:val="048B66BF"/>
    <w:rsid w:val="04D34D4D"/>
    <w:rsid w:val="088F3966"/>
    <w:rsid w:val="09B376EC"/>
    <w:rsid w:val="0A7655B6"/>
    <w:rsid w:val="0F4868F6"/>
    <w:rsid w:val="10A24D40"/>
    <w:rsid w:val="11CC5033"/>
    <w:rsid w:val="12A02974"/>
    <w:rsid w:val="132764A5"/>
    <w:rsid w:val="16A109B5"/>
    <w:rsid w:val="171C55A3"/>
    <w:rsid w:val="195D5693"/>
    <w:rsid w:val="1B8A4D34"/>
    <w:rsid w:val="1D354B09"/>
    <w:rsid w:val="1D714806"/>
    <w:rsid w:val="1F854430"/>
    <w:rsid w:val="21840DC3"/>
    <w:rsid w:val="24AE6892"/>
    <w:rsid w:val="2B792AD4"/>
    <w:rsid w:val="2D0202F1"/>
    <w:rsid w:val="2F5D24A9"/>
    <w:rsid w:val="373C4FEE"/>
    <w:rsid w:val="37615C50"/>
    <w:rsid w:val="393D4D98"/>
    <w:rsid w:val="397D1F3B"/>
    <w:rsid w:val="3A1115DF"/>
    <w:rsid w:val="3C3C1EB5"/>
    <w:rsid w:val="3D040540"/>
    <w:rsid w:val="3E960DCB"/>
    <w:rsid w:val="3F514A98"/>
    <w:rsid w:val="41327919"/>
    <w:rsid w:val="42D0562A"/>
    <w:rsid w:val="42E804AE"/>
    <w:rsid w:val="431A3BE8"/>
    <w:rsid w:val="465F450B"/>
    <w:rsid w:val="47FE6297"/>
    <w:rsid w:val="496521ED"/>
    <w:rsid w:val="49787302"/>
    <w:rsid w:val="49AF6FD6"/>
    <w:rsid w:val="49B917B6"/>
    <w:rsid w:val="4B4A2ADF"/>
    <w:rsid w:val="4BB627CC"/>
    <w:rsid w:val="4C231E0D"/>
    <w:rsid w:val="4CDF2A9E"/>
    <w:rsid w:val="4D2B2CDC"/>
    <w:rsid w:val="4FDE3590"/>
    <w:rsid w:val="50D00D82"/>
    <w:rsid w:val="56F13BBE"/>
    <w:rsid w:val="581D5E8D"/>
    <w:rsid w:val="5A2E01F9"/>
    <w:rsid w:val="5A7D4572"/>
    <w:rsid w:val="5B4B673F"/>
    <w:rsid w:val="5C246703"/>
    <w:rsid w:val="5CB239D3"/>
    <w:rsid w:val="5CBC6113"/>
    <w:rsid w:val="5D8B0D6C"/>
    <w:rsid w:val="5DF26D3E"/>
    <w:rsid w:val="5E771A17"/>
    <w:rsid w:val="5FE75680"/>
    <w:rsid w:val="65201208"/>
    <w:rsid w:val="68A7442A"/>
    <w:rsid w:val="6A0128FD"/>
    <w:rsid w:val="6ACE358F"/>
    <w:rsid w:val="6DF67F85"/>
    <w:rsid w:val="6FB959C2"/>
    <w:rsid w:val="705F2C89"/>
    <w:rsid w:val="707547F0"/>
    <w:rsid w:val="71E25725"/>
    <w:rsid w:val="72412742"/>
    <w:rsid w:val="73603006"/>
    <w:rsid w:val="74AE713E"/>
    <w:rsid w:val="782C15E6"/>
    <w:rsid w:val="78E717CB"/>
    <w:rsid w:val="7AD602D0"/>
    <w:rsid w:val="7DCD0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2021-06-04T05:34:09Z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E4E901D5053646059A9C1F0557455CD7</vt:lpwstr>
  </property>
</Properties>
</file>