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0230-2018-QEO-2021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成都润亿达环境科技有限公司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成都市青白江区清泉大道二段6668号(欧洲产业城)</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成都市青白江区清泉大道二段6668号(欧洲产业城)</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610300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eastAsia="宋体"/>
          <w:b/>
          <w:color w:val="000000" w:themeColor="text1"/>
          <w:sz w:val="22"/>
          <w:szCs w:val="22"/>
          <w:lang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91510113MA62XHUX7Y</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18982268553</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ascii="Times New Roman" w:hAnsi="Times New Roman" w:cs="Times New Roman"/>
          <w:b/>
          <w:color w:val="000000" w:themeColor="text1"/>
          <w:sz w:val="22"/>
          <w:szCs w:val="22"/>
        </w:rPr>
        <w:t>：</w:t>
      </w:r>
      <w:r>
        <w:rPr>
          <w:rFonts w:hint="eastAsia" w:ascii="Times New Roman" w:hAnsi="Times New Roman" w:cs="Times New Roman"/>
          <w:b/>
          <w:color w:val="000000" w:themeColor="text1"/>
          <w:sz w:val="22"/>
          <w:szCs w:val="22"/>
          <w:lang w:eastAsia="zh-CN"/>
        </w:rPr>
        <w:t>张丽红</w:t>
      </w:r>
      <w:r>
        <w:rPr>
          <w:rFonts w:hint="eastAsia" w:ascii="Times New Roman" w:hAnsi="Times New Roman" w:cs="Times New Roman"/>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w:t>
      </w:r>
      <w:r>
        <w:rPr>
          <w:rFonts w:hint="eastAsia" w:ascii="Times New Roman" w:hAnsi="Times New Roman" w:cs="Times New Roman"/>
          <w:b/>
          <w:color w:val="000000" w:themeColor="text1"/>
          <w:sz w:val="22"/>
          <w:szCs w:val="22"/>
        </w:rPr>
        <w:t>务)：</w:t>
      </w:r>
      <w:r>
        <w:rPr>
          <w:rFonts w:hint="eastAsia" w:ascii="Times New Roman" w:hAnsi="Times New Roman" w:cs="Times New Roman"/>
          <w:b/>
          <w:color w:val="000000" w:themeColor="text1"/>
          <w:sz w:val="22"/>
          <w:szCs w:val="22"/>
          <w:lang w:eastAsia="zh-CN"/>
        </w:rPr>
        <w:t>张丽红</w:t>
      </w:r>
      <w:r>
        <w:rPr>
          <w:rFonts w:hint="eastAsia" w:ascii="Times New Roman" w:hAnsi="Times New Roman" w:cs="Times New Roman"/>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Q:15,E:15,O:15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Q:监查2,E:监查2,O:监查2</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rFonts w:ascii="Times New Roman" w:hAnsi="Times New Roman" w:eastAsia="宋体" w:cs="Times New Roman"/>
          <w:sz w:val="20"/>
        </w:rPr>
      </w:pPr>
      <w:r>
        <w:rPr>
          <w:rFonts w:hint="eastAsia"/>
          <w:b/>
          <w:color w:val="000000" w:themeColor="text1"/>
          <w:sz w:val="22"/>
          <w:szCs w:val="22"/>
        </w:rPr>
        <w:t>□QMS覆盖范围（中文）：</w:t>
      </w:r>
      <w:r>
        <w:rPr>
          <w:sz w:val="20"/>
        </w:rPr>
        <w:t>二次供水增压设备、污水提升及处理设备、管道直饮水系</w:t>
      </w:r>
      <w:r>
        <w:rPr>
          <w:rFonts w:ascii="Times New Roman" w:hAnsi="Times New Roman" w:eastAsia="宋体" w:cs="Times New Roman"/>
          <w:sz w:val="20"/>
        </w:rPr>
        <w:t>统设备</w:t>
      </w:r>
      <w:r>
        <w:rPr>
          <w:rFonts w:hint="eastAsia" w:ascii="Times New Roman" w:hAnsi="Times New Roman" w:eastAsia="宋体" w:cs="Times New Roman"/>
          <w:sz w:val="20"/>
          <w:lang w:eastAsia="zh-CN"/>
        </w:rPr>
        <w:t>、</w:t>
      </w:r>
      <w:r>
        <w:rPr>
          <w:rFonts w:ascii="Times New Roman" w:hAnsi="Times New Roman" w:eastAsia="宋体" w:cs="Times New Roman"/>
          <w:sz w:val="20"/>
        </w:rPr>
        <w:t>玻璃钢化粪池设备的设计、制造</w:t>
      </w:r>
    </w:p>
    <w:p>
      <w:pPr>
        <w:pStyle w:val="2"/>
        <w:spacing w:line="240" w:lineRule="auto"/>
        <w:ind w:firstLine="0"/>
        <w:rPr>
          <w:rFonts w:ascii="Times New Roman" w:hAnsi="Times New Roman" w:eastAsia="宋体" w:cs="Times New Roman"/>
          <w:kern w:val="2"/>
          <w:sz w:val="20"/>
          <w:lang w:val="en-US" w:eastAsia="zh-CN" w:bidi="ar-SA"/>
        </w:rPr>
      </w:pPr>
      <w:r>
        <w:rPr>
          <w:rFonts w:hint="eastAsia"/>
          <w:b/>
          <w:color w:val="000000" w:themeColor="text1"/>
          <w:sz w:val="22"/>
          <w:szCs w:val="22"/>
        </w:rPr>
        <w:t>□EMS覆盖范围（中文）：</w:t>
      </w:r>
      <w:r>
        <w:rPr>
          <w:sz w:val="20"/>
        </w:rPr>
        <w:t>二次供水增压设备、污水提升及处理设备、管道直饮</w:t>
      </w:r>
      <w:r>
        <w:rPr>
          <w:rFonts w:ascii="Times New Roman" w:hAnsi="Times New Roman" w:eastAsia="宋体" w:cs="Times New Roman"/>
          <w:kern w:val="2"/>
          <w:sz w:val="20"/>
          <w:lang w:val="en-US" w:eastAsia="zh-CN" w:bidi="ar-SA"/>
        </w:rPr>
        <w:t>水系统设备</w:t>
      </w:r>
      <w:r>
        <w:rPr>
          <w:rFonts w:hint="eastAsia" w:ascii="Times New Roman" w:hAnsi="Times New Roman" w:eastAsia="宋体" w:cs="Times New Roman"/>
          <w:kern w:val="2"/>
          <w:sz w:val="20"/>
          <w:lang w:val="en-US" w:eastAsia="zh-CN" w:bidi="ar-SA"/>
        </w:rPr>
        <w:t>、</w:t>
      </w:r>
      <w:r>
        <w:rPr>
          <w:rFonts w:ascii="Times New Roman" w:hAnsi="Times New Roman" w:eastAsia="宋体" w:cs="Times New Roman"/>
          <w:kern w:val="2"/>
          <w:sz w:val="20"/>
          <w:lang w:val="en-US" w:eastAsia="zh-CN" w:bidi="ar-SA"/>
        </w:rPr>
        <w:t>玻璃钢化粪池设备的设计、制造所涉及场所的相关环境管理活动</w:t>
      </w:r>
    </w:p>
    <w:p>
      <w:pPr>
        <w:pStyle w:val="2"/>
        <w:spacing w:line="240" w:lineRule="auto"/>
        <w:ind w:firstLine="0"/>
        <w:rPr>
          <w:rFonts w:hint="eastAsia" w:ascii="Times New Roman" w:hAnsi="Times New Roman" w:eastAsia="宋体" w:cs="Times New Roman"/>
          <w:kern w:val="2"/>
          <w:sz w:val="20"/>
          <w:lang w:val="en-US" w:eastAsia="zh-CN" w:bidi="ar-SA"/>
        </w:rPr>
      </w:pPr>
      <w:r>
        <w:rPr>
          <w:rFonts w:hint="eastAsia"/>
          <w:b/>
          <w:color w:val="000000" w:themeColor="text1"/>
          <w:sz w:val="22"/>
          <w:szCs w:val="22"/>
        </w:rPr>
        <w:t>□OHSMS覆盖范围（中文）</w:t>
      </w:r>
      <w:r>
        <w:rPr>
          <w:rFonts w:hint="eastAsia"/>
          <w:b/>
          <w:color w:val="000000" w:themeColor="text1"/>
          <w:sz w:val="22"/>
          <w:szCs w:val="22"/>
          <w:lang w:eastAsia="zh-CN"/>
        </w:rPr>
        <w:t>：</w:t>
      </w:r>
      <w:r>
        <w:rPr>
          <w:sz w:val="20"/>
        </w:rPr>
        <w:t>二次供水增压设备、污水提升及处理设备、管道</w:t>
      </w:r>
      <w:r>
        <w:rPr>
          <w:rFonts w:ascii="Times New Roman" w:hAnsi="Times New Roman" w:eastAsia="宋体" w:cs="Times New Roman"/>
          <w:kern w:val="2"/>
          <w:sz w:val="20"/>
          <w:lang w:val="en-US" w:eastAsia="zh-CN" w:bidi="ar-SA"/>
        </w:rPr>
        <w:t>直饮水系统设备</w:t>
      </w:r>
      <w:r>
        <w:rPr>
          <w:rFonts w:hint="eastAsia" w:ascii="Times New Roman" w:hAnsi="Times New Roman" w:eastAsia="宋体" w:cs="Times New Roman"/>
          <w:kern w:val="2"/>
          <w:sz w:val="20"/>
          <w:lang w:val="en-US" w:eastAsia="zh-CN" w:bidi="ar-SA"/>
        </w:rPr>
        <w:t>、</w:t>
      </w:r>
      <w:r>
        <w:rPr>
          <w:rFonts w:ascii="Times New Roman" w:hAnsi="Times New Roman" w:eastAsia="宋体" w:cs="Times New Roman"/>
          <w:kern w:val="2"/>
          <w:sz w:val="20"/>
          <w:lang w:val="en-US" w:eastAsia="zh-CN" w:bidi="ar-SA"/>
        </w:rPr>
        <w:t>玻璃钢化粪池设备的设计、制造所涉及场所的相关职业健康安全管理活动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bookmarkStart w:id="16" w:name="_GoBack"/>
      <w:bookmarkEnd w:id="16"/>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t>□OHSMS（英文）</w:t>
      </w:r>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ascii="宋体" w:hAnsi="宋体"/>
          <w:b/>
          <w:color w:val="000000"/>
        </w:rPr>
        <w:drawing>
          <wp:anchor distT="0" distB="0" distL="114300" distR="114300" simplePos="0" relativeHeight="251661312" behindDoc="0" locked="0" layoutInCell="1" allowOverlap="1">
            <wp:simplePos x="0" y="0"/>
            <wp:positionH relativeFrom="column">
              <wp:posOffset>4530725</wp:posOffset>
            </wp:positionH>
            <wp:positionV relativeFrom="paragraph">
              <wp:posOffset>199390</wp:posOffset>
            </wp:positionV>
            <wp:extent cx="344170" cy="352425"/>
            <wp:effectExtent l="0" t="0" r="17780" b="9525"/>
            <wp:wrapNone/>
            <wp:docPr id="2"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19-09-04 21.08.47.jpg"/>
                    <pic:cNvPicPr>
                      <a:picLocks noChangeAspect="1"/>
                    </pic:cNvPicPr>
                  </pic:nvPicPr>
                  <pic:blipFill>
                    <a:blip r:embed="rId5"/>
                    <a:stretch>
                      <a:fillRect/>
                    </a:stretch>
                  </pic:blipFill>
                  <pic:spPr>
                    <a:xfrm>
                      <a:off x="0" y="0"/>
                      <a:ext cx="344170" cy="352425"/>
                    </a:xfrm>
                    <a:prstGeom prst="rect">
                      <a:avLst/>
                    </a:prstGeom>
                    <a:noFill/>
                    <a:ln>
                      <a:noFill/>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2021年06月01日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033E6"/>
    <w:rsid w:val="11AC0C24"/>
    <w:rsid w:val="154866D8"/>
    <w:rsid w:val="2B190CD7"/>
    <w:rsid w:val="32317808"/>
    <w:rsid w:val="36260177"/>
    <w:rsid w:val="3A296D1F"/>
    <w:rsid w:val="3B247BBB"/>
    <w:rsid w:val="3E6C619C"/>
    <w:rsid w:val="47DC732B"/>
    <w:rsid w:val="496E0C4B"/>
    <w:rsid w:val="516557BF"/>
    <w:rsid w:val="55554673"/>
    <w:rsid w:val="5AC9272B"/>
    <w:rsid w:val="5C0D73AE"/>
    <w:rsid w:val="5C71577C"/>
    <w:rsid w:val="5D56714A"/>
    <w:rsid w:val="60B65F02"/>
    <w:rsid w:val="633C251C"/>
    <w:rsid w:val="69A620AA"/>
    <w:rsid w:val="6BD36163"/>
    <w:rsid w:val="6C4C26AC"/>
    <w:rsid w:val="6DFF5DA6"/>
    <w:rsid w:val="7B7D4E8E"/>
    <w:rsid w:val="7D7C2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2021-06-01T03:40:12Z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212E090270C64AA4BED823FF8D3A220B</vt:lpwstr>
  </property>
</Properties>
</file>