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重庆铭弘工程塑料制品有限公司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Q：14.02.02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塑料包装桶的生产工艺：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原料（聚乙烯+色母）——混合——熔融——挤出——吹塑成型——贴标——成品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特殊过程：吹塑成型，组织编制了《生产和服务提供控制程序》对其进行控制。职业风险触电和火灾，通过管理方案和预案进行控制。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潜在火灾、固废的排放、噪音排放，</w:t>
            </w:r>
            <w:r>
              <w:rPr>
                <w:rFonts w:hint="eastAsia"/>
                <w:sz w:val="21"/>
                <w:szCs w:val="21"/>
              </w:rPr>
              <w:t>通过管理方案和预案进行控制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塑料制品的标志GB/T 16288-2008、《中石化股份有限公司润滑油分公司吹塑桶标准》等标准、中华人民共和国消防法、中华人民共和国职业病防治法、中华人民共和国安全生产法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外观、尺寸、标识、跌落试验。无型式试验要求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48895</wp:posOffset>
            </wp:positionV>
            <wp:extent cx="411480" cy="381000"/>
            <wp:effectExtent l="0" t="0" r="7620" b="0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106045</wp:posOffset>
            </wp:positionV>
            <wp:extent cx="411480" cy="381000"/>
            <wp:effectExtent l="0" t="0" r="7620" b="0"/>
            <wp:wrapNone/>
            <wp:docPr id="3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2021.5.31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2021.5.31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4A4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2021-05-31T06:44:12Z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