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0074-2018-2021</w:t>
      </w:r>
      <w:bookmarkEnd w:id="0"/>
    </w:p>
    <w:p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6"/>
        <w:tblW w:w="9640" w:type="dxa"/>
        <w:tblInd w:w="-1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324"/>
        <w:gridCol w:w="951"/>
        <w:gridCol w:w="567"/>
        <w:gridCol w:w="567"/>
        <w:gridCol w:w="1096"/>
        <w:gridCol w:w="464"/>
        <w:gridCol w:w="1134"/>
        <w:gridCol w:w="425"/>
        <w:gridCol w:w="1559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4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(参数)名称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</w:rPr>
              <w:t>封隔器中心管硬度测试</w:t>
            </w:r>
          </w:p>
        </w:tc>
        <w:tc>
          <w:tcPr>
            <w:tcW w:w="2023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  <w:szCs w:val="21"/>
                <w:lang w:eastAsia="zh-CN"/>
              </w:rPr>
              <w:t>质检部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45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Times New Roman" w:hAnsi="Times New Roman" w:cs="Times New Roman"/>
              </w:rPr>
              <w:t>参数M</w:t>
            </w:r>
          </w:p>
        </w:tc>
        <w:tc>
          <w:tcPr>
            <w:tcW w:w="166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Times New Roman" w:hAnsi="Times New Roman" w:cs="Times New Roman"/>
              </w:rPr>
              <w:t>(2</w:t>
            </w:r>
            <w:r>
              <w:rPr>
                <w:rFonts w:hint="eastAsia" w:ascii="Times New Roman" w:hAnsi="Times New Roman" w:cs="Times New Roman"/>
              </w:rPr>
              <w:t>40</w:t>
            </w:r>
            <w:r>
              <w:rPr>
                <w:rFonts w:ascii="Times New Roman" w:hAnsi="Times New Roman" w:cs="Times New Roman"/>
              </w:rPr>
              <w:t>~2</w:t>
            </w:r>
            <w:r>
              <w:rPr>
                <w:rFonts w:hint="eastAsia" w:ascii="Times New Roman" w:hAnsi="Times New Roman" w:cs="Times New Roman"/>
              </w:rPr>
              <w:t>60</w:t>
            </w:r>
            <w:r>
              <w:rPr>
                <w:rFonts w:ascii="Times New Roman" w:hAnsi="Times New Roman" w:cs="Times New Roman"/>
              </w:rPr>
              <w:t>)HB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W</w:t>
            </w:r>
          </w:p>
        </w:tc>
        <w:tc>
          <w:tcPr>
            <w:tcW w:w="202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±</w:t>
            </w:r>
            <w:r>
              <w:rPr>
                <w:rFonts w:ascii="Times New Roman" w:hAnsi="Times New Roman" w:cs="Times New Roman"/>
              </w:rPr>
              <w:t>5HB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Times New Roman" w:hAnsi="Times New Roman" w:cs="Times New Roman"/>
              </w:rPr>
              <w:t>公差T</w:t>
            </w:r>
          </w:p>
        </w:tc>
        <w:tc>
          <w:tcPr>
            <w:tcW w:w="166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</w:rPr>
              <w:t>±</w:t>
            </w:r>
            <w:r>
              <w:rPr>
                <w:rFonts w:ascii="Times New Roman" w:hAnsi="Times New Roman" w:cs="Times New Roman"/>
              </w:rPr>
              <w:t>10HB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W</w:t>
            </w:r>
          </w:p>
        </w:tc>
        <w:tc>
          <w:tcPr>
            <w:tcW w:w="2023" w:type="dxa"/>
            <w:gridSpan w:val="3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  <w:vAlign w:val="center"/>
          </w:tcPr>
          <w:p>
            <w:pPr>
              <w:ind w:firstLine="420" w:firstLineChars="200"/>
              <w:jc w:val="both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66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</w:rPr>
              <w:t>无</w:t>
            </w:r>
          </w:p>
        </w:tc>
        <w:tc>
          <w:tcPr>
            <w:tcW w:w="2023" w:type="dxa"/>
            <w:gridSpan w:val="3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640" w:type="dxa"/>
            <w:gridSpan w:val="11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</w:rPr>
              <w:t>校准</w:t>
            </w:r>
            <w:r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410" w:type="dxa"/>
            <w:gridSpan w:val="3"/>
            <w:vAlign w:val="top"/>
          </w:tcPr>
          <w:p>
            <w:pPr>
              <w:numPr>
                <w:ilvl w:val="0"/>
                <w:numId w:val="1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HB-3000C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布氏</w:t>
            </w:r>
            <w:r>
              <w:rPr>
                <w:rFonts w:hint="eastAsia" w:cs="宋体"/>
              </w:rPr>
              <w:t>硬度计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</w:rPr>
              <w:t>8-650HBW</w:t>
            </w:r>
          </w:p>
        </w:tc>
        <w:tc>
          <w:tcPr>
            <w:tcW w:w="1560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ascii="宋体" w:hAnsi="宋体" w:cs="宋体"/>
              </w:rPr>
              <w:t>U=</w:t>
            </w:r>
            <w:r>
              <w:rPr>
                <w:rFonts w:hint="eastAsia" w:ascii="宋体" w:hAnsi="宋体" w:cs="宋体"/>
                <w:lang w:val="en-US" w:eastAsia="zh-CN"/>
              </w:rPr>
              <w:t>0.6</w:t>
            </w:r>
          </w:p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Times New Roman" w:hAnsi="Times New Roman" w:cs="Times New Roman"/>
              </w:rPr>
              <w:t>k=2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±</w:t>
            </w:r>
            <w:r>
              <w:rPr>
                <w:rFonts w:ascii="Times New Roman" w:hAnsi="Times New Roman" w:cs="Times New Roman"/>
              </w:rPr>
              <w:t>2HB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W</w:t>
            </w:r>
          </w:p>
        </w:tc>
        <w:tc>
          <w:tcPr>
            <w:tcW w:w="1984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410" w:type="dxa"/>
            <w:gridSpan w:val="3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410" w:type="dxa"/>
            <w:gridSpan w:val="3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TZ</w:t>
            </w:r>
            <w:r>
              <w:rPr>
                <w:rFonts w:ascii="Times New Roman" w:hAnsi="Times New Roman" w:cs="Times New Roman"/>
              </w:rPr>
              <w:t>/CL-01</w:t>
            </w:r>
            <w:r>
              <w:rPr>
                <w:rFonts w:hint="eastAsia" w:ascii="Times New Roman" w:hAnsi="Times New Roman" w:cs="宋体"/>
              </w:rPr>
              <w:t>《封隔器中心管硬度测量过程控制规范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hint="eastAsia" w:ascii="Times New Roman" w:hAnsi="Times New Roman" w:cs="宋体"/>
              </w:rPr>
              <w:t>》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《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硬度计</w:t>
            </w:r>
            <w:r>
              <w:rPr>
                <w:rFonts w:hint="eastAsia" w:ascii="宋体" w:hAnsi="宋体"/>
                <w:color w:val="000000"/>
                <w:szCs w:val="21"/>
              </w:rPr>
              <w:t>使用说明书》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</w:rPr>
              <w:t>《</w:t>
            </w:r>
            <w:r>
              <w:rPr>
                <w:rFonts w:hint="eastAsia" w:ascii="宋体" w:hAnsi="宋体" w:cs="宋体"/>
                <w:lang w:eastAsia="zh-CN"/>
              </w:rPr>
              <w:t>布氏</w:t>
            </w:r>
            <w:r>
              <w:rPr>
                <w:rFonts w:hint="eastAsia" w:ascii="宋体" w:hAnsi="宋体" w:cs="宋体"/>
              </w:rPr>
              <w:t>硬度计操作规程》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李红军</w:t>
            </w:r>
            <w:r>
              <w:rPr>
                <w:rFonts w:hint="eastAsia" w:ascii="Times New Roman" w:hAnsi="Times New Roman"/>
              </w:rPr>
              <w:t>，培训后上岗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</w:rPr>
              <w:t>见《封隔器中心管硬度测量不确定度评定》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</w:rPr>
              <w:t>见《封隔器中心管硬度测量过程有效性确认记录》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</w:rPr>
              <w:t>见《封隔器中心管</w:t>
            </w:r>
            <w:r>
              <w:rPr>
                <w:rFonts w:hint="eastAsia" w:ascii="宋体" w:hAnsi="宋体" w:cs="宋体"/>
                <w:snapToGrid w:val="0"/>
                <w:color w:val="000000"/>
                <w:kern w:val="0"/>
              </w:rPr>
              <w:t>硬度测量过程监视统计表</w:t>
            </w:r>
            <w:r>
              <w:rPr>
                <w:rFonts w:hint="eastAsia" w:ascii="Times New Roman" w:hAnsi="Times New Roman" w:cs="宋体"/>
              </w:rPr>
              <w:t>》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控制图绘制(如果有)</w:t>
            </w:r>
          </w:p>
        </w:tc>
        <w:tc>
          <w:tcPr>
            <w:tcW w:w="5812" w:type="dxa"/>
            <w:gridSpan w:val="7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</w:rPr>
              <w:t>见《封隔器中心管硬度计测量过程均值控制图》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审核记录：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1.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 测量过程控制规范编制满足要求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;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2.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测量过程要素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(</w:t>
            </w:r>
            <w:r>
              <w:rPr>
                <w:rFonts w:ascii="Times New Roman" w:hAnsi="Times New Roman" w:eastAsia="宋体" w:cs="Times New Roman"/>
                <w:szCs w:val="21"/>
              </w:rPr>
              <w:t>测量设备、 测量方法、环境条件、人员操作技能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)均</w:t>
            </w:r>
            <w:r>
              <w:rPr>
                <w:rFonts w:ascii="Times New Roman" w:hAnsi="Times New Roman" w:eastAsia="宋体" w:cs="Times New Roman"/>
                <w:szCs w:val="21"/>
              </w:rPr>
              <w:t>受控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;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3.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测量过程不确定度评定方法正确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;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4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测量过程有效性确认方法正确，满足要求</w:t>
            </w:r>
            <w:r>
              <w:rPr>
                <w:rFonts w:hint="eastAsia" w:ascii="Times New Roman" w:hAnsi="Times New Roman" w:cs="Times New Roman"/>
              </w:rPr>
              <w:t>;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测量过程监视在控制限内</w:t>
            </w:r>
            <w:r>
              <w:rPr>
                <w:rFonts w:hint="eastAsia" w:ascii="Times New Roman" w:hAnsi="Times New Roman" w:cs="Times New Roman"/>
                <w:szCs w:val="21"/>
              </w:rPr>
              <w:t>，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测量过程控制图绘制方法正确</w:t>
            </w:r>
            <w:r>
              <w:rPr>
                <w:rFonts w:hint="eastAsia" w:ascii="Times New Roman" w:hAnsi="Times New Roman" w:cs="Times New Roman"/>
                <w:szCs w:val="21"/>
              </w:rPr>
              <w:t>。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hint="eastAsia" w:ascii="宋体" w:hAnsi="宋体" w:eastAsia="宋体" w:cs="Times New Roman"/>
                <w:szCs w:val="21"/>
              </w:rPr>
              <w:sym w:font="Wingdings" w:char="00FE"/>
            </w:r>
            <w:r>
              <w:rPr>
                <w:rFonts w:ascii="Times New Roman" w:hAnsi="Times New Roman" w:cs="Times New Roman"/>
                <w:szCs w:val="21"/>
              </w:rPr>
              <w:t>符合   □有缺陷    □不符合（注：在选项上打√，只选一项。）</w:t>
            </w:r>
          </w:p>
        </w:tc>
      </w:tr>
    </w:tbl>
    <w:p>
      <w:pPr>
        <w:spacing w:before="156" w:beforeLines="50"/>
        <w:rPr>
          <w:rFonts w:ascii="Times New Roman" w:hAnsi="Times New Roman" w:eastAsia="宋体" w:cs="Times New Roman"/>
          <w:szCs w:val="21"/>
        </w:rPr>
      </w:pPr>
      <w:bookmarkStart w:id="1" w:name="_GoBack"/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5033645</wp:posOffset>
            </wp:positionH>
            <wp:positionV relativeFrom="paragraph">
              <wp:posOffset>69215</wp:posOffset>
            </wp:positionV>
            <wp:extent cx="612775" cy="248920"/>
            <wp:effectExtent l="0" t="0" r="15875" b="17780"/>
            <wp:wrapNone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775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1"/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2978150</wp:posOffset>
            </wp:positionH>
            <wp:positionV relativeFrom="paragraph">
              <wp:posOffset>32385</wp:posOffset>
            </wp:positionV>
            <wp:extent cx="775970" cy="387985"/>
            <wp:effectExtent l="0" t="0" r="5080" b="0"/>
            <wp:wrapNone/>
            <wp:docPr id="2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5"/>
                    <pic:cNvPicPr>
                      <a:picLocks noChangeAspect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5970" cy="38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宋体" w:cs="Times New Roman"/>
          <w:szCs w:val="21"/>
        </w:rPr>
        <w:t>审核日期：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2021</w:t>
      </w:r>
      <w:r>
        <w:rPr>
          <w:rFonts w:hint="eastAsia" w:ascii="Times New Roman" w:hAnsi="Times New Roman" w:eastAsia="宋体" w:cs="Times New Roman"/>
          <w:szCs w:val="21"/>
        </w:rPr>
        <w:t>年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5</w:t>
      </w:r>
      <w:r>
        <w:rPr>
          <w:rFonts w:hint="eastAsia" w:ascii="Times New Roman" w:hAnsi="Times New Roman" w:eastAsia="宋体" w:cs="Times New Roman"/>
          <w:szCs w:val="21"/>
        </w:rPr>
        <w:t>月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29</w:t>
      </w:r>
      <w:r>
        <w:rPr>
          <w:rFonts w:hint="eastAsia" w:ascii="Times New Roman" w:hAnsi="Times New Roman" w:eastAsia="宋体" w:cs="Times New Roman"/>
          <w:szCs w:val="21"/>
        </w:rPr>
        <w:t xml:space="preserve">日           审核员：                 </w:t>
      </w:r>
      <w:r>
        <w:rPr>
          <w:rFonts w:hint="eastAsia" w:eastAsia="宋体"/>
        </w:rPr>
        <w:t>企业</w:t>
      </w:r>
      <w:r>
        <w:rPr>
          <w:rFonts w:hint="eastAsia"/>
        </w:rPr>
        <w:t>部门</w:t>
      </w:r>
      <w:r>
        <w:rPr>
          <w:rFonts w:hint="eastAsia" w:ascii="Times New Roman" w:hAnsi="Times New Roman" w:eastAsia="宋体" w:cs="Times New Roman"/>
          <w:szCs w:val="21"/>
        </w:rPr>
        <w:t>代表：</w:t>
      </w:r>
    </w:p>
    <w:sectPr>
      <w:headerReference r:id="rId3" w:type="default"/>
      <w:pgSz w:w="11906" w:h="16838"/>
      <w:pgMar w:top="1440" w:right="1286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77.5pt;margin-top:-0.4pt;height:20.6pt;width:215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07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测量过程控制检查表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75pt;height:0.05pt;width:471.75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6D5039D"/>
    <w:multiLevelType w:val="singleLevel"/>
    <w:tmpl w:val="86D5039D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3C83BC9"/>
    <w:rsid w:val="7BA1741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84</Words>
  <Characters>480</Characters>
  <Lines>4</Lines>
  <Paragraphs>1</Paragraphs>
  <TotalTime>0</TotalTime>
  <ScaleCrop>false</ScaleCrop>
  <LinksUpToDate>false</LinksUpToDate>
  <CharactersWithSpaces>563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2015-10-14T00:36:00Z</dcterms:created>
  <dc:creator>alexander chang</dc:creator>
  <cp:lastModifiedBy>Administrator</cp:lastModifiedBy>
  <cp:lastPrinted>2017-03-07T01:14:00Z</cp:lastPrinted>
  <dcterms:modified xsi:type="dcterms:W3CDTF">2021-06-02T03:18:14Z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