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1334"/>
        <w:gridCol w:w="226"/>
        <w:gridCol w:w="1333"/>
        <w:gridCol w:w="284"/>
        <w:gridCol w:w="992"/>
        <w:gridCol w:w="1134"/>
        <w:gridCol w:w="1360"/>
      </w:tblGrid>
      <w:tr w:rsidR="003B2A7B" w:rsidTr="003245A0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3B2A7B" w:rsidRDefault="003B2A7B" w:rsidP="003E5416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测量过程</w:t>
            </w:r>
          </w:p>
          <w:p w:rsidR="003B2A7B" w:rsidRDefault="003B2A7B" w:rsidP="003E5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3B2A7B" w:rsidRDefault="003B2A7B" w:rsidP="003E5416">
            <w:pPr>
              <w:jc w:val="center"/>
              <w:rPr>
                <w:rFonts w:ascii="Times New Roman" w:hAnsi="Times New Roman" w:cs="Times New Roman"/>
              </w:rPr>
            </w:pPr>
            <w:r w:rsidRPr="001A3665">
              <w:rPr>
                <w:rFonts w:hint="eastAsia"/>
              </w:rPr>
              <w:t>灯具绝缘电阻检测</w:t>
            </w:r>
            <w:r w:rsidRPr="003715FC">
              <w:rPr>
                <w:rFonts w:hint="eastAsia"/>
              </w:rPr>
              <w:t>过程</w:t>
            </w:r>
          </w:p>
        </w:tc>
        <w:tc>
          <w:tcPr>
            <w:tcW w:w="1617" w:type="dxa"/>
            <w:gridSpan w:val="2"/>
            <w:vAlign w:val="center"/>
          </w:tcPr>
          <w:p w:rsidR="003B2A7B" w:rsidRDefault="003B2A7B" w:rsidP="003E5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486" w:type="dxa"/>
            <w:gridSpan w:val="3"/>
            <w:vAlign w:val="center"/>
          </w:tcPr>
          <w:p w:rsidR="003B2A7B" w:rsidRDefault="003B2A7B" w:rsidP="003E5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检验检测室</w:t>
            </w:r>
          </w:p>
        </w:tc>
      </w:tr>
      <w:tr w:rsidR="003B2A7B" w:rsidTr="00ED71B8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3B2A7B" w:rsidRDefault="003B2A7B" w:rsidP="003E5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3B2A7B" w:rsidRDefault="003B2A7B" w:rsidP="003E5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3B2A7B" w:rsidRDefault="003B2A7B" w:rsidP="003E5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3B2A7B" w:rsidRDefault="003B2A7B" w:rsidP="003E5416">
            <w:pPr>
              <w:jc w:val="center"/>
              <w:rPr>
                <w:rFonts w:ascii="Times New Roman" w:hAnsi="Times New Roman" w:cs="Times New Roman"/>
              </w:rPr>
            </w:pPr>
            <w:r w:rsidRPr="001A3665">
              <w:rPr>
                <w:rFonts w:hint="eastAsia"/>
              </w:rPr>
              <w:t>灯具绝缘电阻</w:t>
            </w:r>
          </w:p>
        </w:tc>
        <w:tc>
          <w:tcPr>
            <w:tcW w:w="1617" w:type="dxa"/>
            <w:gridSpan w:val="2"/>
            <w:vMerge w:val="restart"/>
            <w:vAlign w:val="center"/>
          </w:tcPr>
          <w:p w:rsidR="003B2A7B" w:rsidRDefault="003B2A7B" w:rsidP="003E5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2126" w:type="dxa"/>
            <w:gridSpan w:val="2"/>
            <w:vAlign w:val="center"/>
          </w:tcPr>
          <w:p w:rsidR="003B2A7B" w:rsidRDefault="003B2A7B" w:rsidP="003E5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0" w:type="dxa"/>
          </w:tcPr>
          <w:p w:rsidR="003B2A7B" w:rsidRDefault="003B2A7B" w:rsidP="003E5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3B2A7B" w:rsidTr="00ED71B8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3B2A7B" w:rsidRDefault="003B2A7B" w:rsidP="003E5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3B2A7B" w:rsidRDefault="003B2A7B" w:rsidP="003E5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3B2A7B" w:rsidRDefault="003B2A7B" w:rsidP="003E5416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2M</w:t>
            </w:r>
            <w:r w:rsidRPr="001A3665">
              <w:t>Ω</w:t>
            </w:r>
          </w:p>
        </w:tc>
        <w:tc>
          <w:tcPr>
            <w:tcW w:w="1617" w:type="dxa"/>
            <w:gridSpan w:val="2"/>
            <w:vMerge/>
          </w:tcPr>
          <w:p w:rsidR="003B2A7B" w:rsidRDefault="003B2A7B" w:rsidP="003E5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B2A7B" w:rsidRDefault="003B2A7B" w:rsidP="003E5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360" w:type="dxa"/>
          </w:tcPr>
          <w:p w:rsidR="003B2A7B" w:rsidRDefault="003B2A7B" w:rsidP="003E5416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U</w:t>
            </w:r>
            <w:r w:rsidRPr="008E5B01">
              <w:rPr>
                <w:rFonts w:hint="eastAsia"/>
                <w:vertAlign w:val="subscript"/>
              </w:rPr>
              <w:t>rel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8%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k=2</w:t>
            </w:r>
            <w:r>
              <w:rPr>
                <w:rFonts w:hint="eastAsia"/>
              </w:rPr>
              <w:t>）</w:t>
            </w:r>
          </w:p>
        </w:tc>
      </w:tr>
      <w:tr w:rsidR="003B2A7B" w:rsidTr="00ED71B8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3B2A7B" w:rsidRDefault="003B2A7B" w:rsidP="003E5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3B2A7B" w:rsidRDefault="003B2A7B" w:rsidP="003E5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3B2A7B" w:rsidRDefault="003B2A7B" w:rsidP="003E5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617" w:type="dxa"/>
            <w:gridSpan w:val="2"/>
            <w:vMerge/>
          </w:tcPr>
          <w:p w:rsidR="003B2A7B" w:rsidRDefault="003B2A7B" w:rsidP="003E5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B2A7B" w:rsidRDefault="003B2A7B" w:rsidP="003E5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360" w:type="dxa"/>
          </w:tcPr>
          <w:p w:rsidR="003B2A7B" w:rsidRDefault="003B2A7B" w:rsidP="003E541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3B2A7B" w:rsidRDefault="003B2A7B" w:rsidP="003E5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3B2A7B" w:rsidTr="003E5416">
        <w:trPr>
          <w:trHeight w:val="553"/>
          <w:jc w:val="center"/>
        </w:trPr>
        <w:tc>
          <w:tcPr>
            <w:tcW w:w="9640" w:type="dxa"/>
            <w:gridSpan w:val="11"/>
          </w:tcPr>
          <w:p w:rsidR="003B2A7B" w:rsidRDefault="003B2A7B" w:rsidP="003E541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3B2A7B" w:rsidTr="00ED71B8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3B2A7B" w:rsidRDefault="003B2A7B" w:rsidP="003E54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70" w:type="dxa"/>
            <w:gridSpan w:val="7"/>
          </w:tcPr>
          <w:p w:rsidR="003B2A7B" w:rsidRDefault="003B2A7B" w:rsidP="003E54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60" w:type="dxa"/>
          </w:tcPr>
          <w:p w:rsidR="003B2A7B" w:rsidRDefault="003B2A7B" w:rsidP="003E5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3B2A7B" w:rsidRDefault="003B2A7B" w:rsidP="003E5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3B2A7B" w:rsidTr="00ED71B8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3B2A7B" w:rsidRDefault="003B2A7B" w:rsidP="003E54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901" w:type="dxa"/>
            <w:gridSpan w:val="2"/>
            <w:vAlign w:val="center"/>
          </w:tcPr>
          <w:p w:rsidR="003B2A7B" w:rsidRDefault="003B2A7B" w:rsidP="003E54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3B2A7B" w:rsidRDefault="003B2A7B" w:rsidP="003E54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6" w:type="dxa"/>
            <w:gridSpan w:val="2"/>
            <w:vAlign w:val="center"/>
          </w:tcPr>
          <w:p w:rsidR="003B2A7B" w:rsidRDefault="003B2A7B" w:rsidP="003E54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34" w:type="dxa"/>
            <w:vAlign w:val="center"/>
          </w:tcPr>
          <w:p w:rsidR="003B2A7B" w:rsidRDefault="003B2A7B" w:rsidP="003E54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60" w:type="dxa"/>
            <w:vMerge w:val="restart"/>
            <w:vAlign w:val="center"/>
          </w:tcPr>
          <w:p w:rsidR="003B2A7B" w:rsidRDefault="003B2A7B" w:rsidP="003E54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B2A7B" w:rsidTr="00ED71B8">
        <w:trPr>
          <w:trHeight w:val="1012"/>
          <w:jc w:val="center"/>
        </w:trPr>
        <w:tc>
          <w:tcPr>
            <w:tcW w:w="2410" w:type="dxa"/>
            <w:gridSpan w:val="3"/>
          </w:tcPr>
          <w:p w:rsidR="003B2A7B" w:rsidRDefault="003B2A7B" w:rsidP="003E5416">
            <w:pPr>
              <w:rPr>
                <w:rFonts w:ascii="Times New Roman" w:hAnsi="Times New Roman" w:cs="Times New Roman"/>
              </w:rPr>
            </w:pPr>
            <w:r w:rsidRPr="00D50B8C">
              <w:rPr>
                <w:rFonts w:hint="eastAsia"/>
              </w:rPr>
              <w:t>绝缘电阻测试仪</w:t>
            </w:r>
          </w:p>
        </w:tc>
        <w:tc>
          <w:tcPr>
            <w:tcW w:w="1901" w:type="dxa"/>
            <w:gridSpan w:val="2"/>
          </w:tcPr>
          <w:p w:rsidR="003B2A7B" w:rsidRDefault="003B2A7B" w:rsidP="003E5416">
            <w:pPr>
              <w:rPr>
                <w:rFonts w:ascii="Times New Roman" w:hAnsi="Times New Roman" w:cs="Times New Roman"/>
              </w:rPr>
            </w:pPr>
            <w:r w:rsidRPr="00523D3D">
              <w:rPr>
                <w:rFonts w:hint="eastAsia"/>
              </w:rPr>
              <w:t>（</w:t>
            </w:r>
            <w:r>
              <w:rPr>
                <w:rFonts w:hint="eastAsia"/>
              </w:rPr>
              <w:t>0.1</w:t>
            </w:r>
            <w:r w:rsidRPr="00523D3D">
              <w:rPr>
                <w:rFonts w:hint="eastAsia"/>
              </w:rPr>
              <w:t>－</w:t>
            </w:r>
            <w:r>
              <w:rPr>
                <w:rFonts w:hint="eastAsia"/>
              </w:rPr>
              <w:t>1999</w:t>
            </w:r>
            <w:r w:rsidRPr="00523D3D">
              <w:rPr>
                <w:rFonts w:hint="eastAsia"/>
              </w:rPr>
              <w:t>）</w:t>
            </w:r>
            <w:r>
              <w:rPr>
                <w:rFonts w:hint="eastAsia"/>
              </w:rPr>
              <w:t>M</w:t>
            </w:r>
            <w:r w:rsidRPr="001A3665">
              <w:t>Ω</w:t>
            </w:r>
          </w:p>
        </w:tc>
        <w:tc>
          <w:tcPr>
            <w:tcW w:w="1559" w:type="dxa"/>
            <w:gridSpan w:val="2"/>
          </w:tcPr>
          <w:p w:rsidR="003B2A7B" w:rsidRDefault="003B2A7B" w:rsidP="003E5416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276" w:type="dxa"/>
            <w:gridSpan w:val="2"/>
          </w:tcPr>
          <w:p w:rsidR="003B2A7B" w:rsidRDefault="00ED71B8" w:rsidP="008710E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－</w:t>
            </w:r>
            <w:r w:rsidR="003B2A7B" w:rsidRPr="00D50B8C">
              <w:rPr>
                <w:rFonts w:hint="eastAsia"/>
              </w:rPr>
              <w:t>0.</w:t>
            </w:r>
            <w:r w:rsidR="008710EF">
              <w:rPr>
                <w:rFonts w:hint="eastAsia"/>
              </w:rPr>
              <w:t>1</w:t>
            </w:r>
            <w:r w:rsidR="003B2A7B" w:rsidRPr="00D50B8C">
              <w:rPr>
                <w:rFonts w:hint="eastAsia"/>
              </w:rPr>
              <w:t xml:space="preserve"> M</w:t>
            </w:r>
            <w:r w:rsidR="003B2A7B" w:rsidRPr="00D50B8C">
              <w:t>Ω</w:t>
            </w:r>
          </w:p>
        </w:tc>
        <w:tc>
          <w:tcPr>
            <w:tcW w:w="1134" w:type="dxa"/>
          </w:tcPr>
          <w:p w:rsidR="003B2A7B" w:rsidRDefault="003B2A7B" w:rsidP="00B92F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360" w:type="dxa"/>
            <w:vMerge/>
          </w:tcPr>
          <w:p w:rsidR="003B2A7B" w:rsidRDefault="003B2A7B" w:rsidP="003E5416">
            <w:pPr>
              <w:rPr>
                <w:rFonts w:ascii="Times New Roman" w:hAnsi="Times New Roman" w:cs="Times New Roman"/>
              </w:rPr>
            </w:pPr>
          </w:p>
        </w:tc>
      </w:tr>
      <w:tr w:rsidR="003B2A7B" w:rsidTr="00ED71B8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3B2A7B" w:rsidRDefault="003B2A7B" w:rsidP="003E54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70" w:type="dxa"/>
            <w:gridSpan w:val="7"/>
          </w:tcPr>
          <w:p w:rsidR="003B2A7B" w:rsidRDefault="003B2A7B" w:rsidP="003E5416">
            <w:pPr>
              <w:rPr>
                <w:rFonts w:ascii="Times New Roman" w:hAnsi="Times New Roman" w:cs="Times New Roman"/>
              </w:rPr>
            </w:pPr>
            <w:r w:rsidRPr="00F9167A">
              <w:t>GB/T3048.</w:t>
            </w:r>
            <w:r w:rsidR="00C32548">
              <w:rPr>
                <w:rFonts w:hint="eastAsia"/>
              </w:rPr>
              <w:t>1</w:t>
            </w:r>
            <w:r w:rsidRPr="00F9167A">
              <w:t>6-2007</w:t>
            </w:r>
          </w:p>
        </w:tc>
        <w:tc>
          <w:tcPr>
            <w:tcW w:w="1360" w:type="dxa"/>
          </w:tcPr>
          <w:p w:rsidR="003B2A7B" w:rsidRDefault="003B2A7B" w:rsidP="003E5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B2A7B" w:rsidTr="00ED71B8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3B2A7B" w:rsidRDefault="003B2A7B" w:rsidP="003E54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70" w:type="dxa"/>
            <w:gridSpan w:val="7"/>
          </w:tcPr>
          <w:p w:rsidR="003B2A7B" w:rsidRDefault="003B2A7B" w:rsidP="003E5416">
            <w:pPr>
              <w:rPr>
                <w:rFonts w:ascii="Times New Roman" w:hAnsi="Times New Roman" w:cs="Times New Roman"/>
              </w:rPr>
            </w:pPr>
            <w:r w:rsidRPr="00F9167A">
              <w:t>GB/T3048.</w:t>
            </w:r>
            <w:r w:rsidR="00C32548">
              <w:rPr>
                <w:rFonts w:hint="eastAsia"/>
              </w:rPr>
              <w:t>1</w:t>
            </w:r>
            <w:r w:rsidRPr="00F9167A">
              <w:t>6-2007</w:t>
            </w:r>
          </w:p>
        </w:tc>
        <w:tc>
          <w:tcPr>
            <w:tcW w:w="1360" w:type="dxa"/>
          </w:tcPr>
          <w:p w:rsidR="003B2A7B" w:rsidRDefault="003B2A7B" w:rsidP="003E5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B2A7B" w:rsidTr="00ED71B8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3B2A7B" w:rsidRDefault="003B2A7B" w:rsidP="003E54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70" w:type="dxa"/>
            <w:gridSpan w:val="7"/>
          </w:tcPr>
          <w:p w:rsidR="003B2A7B" w:rsidRDefault="003B2A7B" w:rsidP="003E5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常温常湿</w:t>
            </w:r>
          </w:p>
        </w:tc>
        <w:tc>
          <w:tcPr>
            <w:tcW w:w="1360" w:type="dxa"/>
          </w:tcPr>
          <w:p w:rsidR="003B2A7B" w:rsidRDefault="003B2A7B" w:rsidP="003E5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B2A7B" w:rsidTr="00ED71B8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3B2A7B" w:rsidRDefault="003B2A7B" w:rsidP="003E54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70" w:type="dxa"/>
            <w:gridSpan w:val="7"/>
          </w:tcPr>
          <w:p w:rsidR="003B2A7B" w:rsidRDefault="003B2A7B" w:rsidP="003E5416">
            <w:pPr>
              <w:rPr>
                <w:rFonts w:ascii="Times New Roman" w:hAnsi="Times New Roman" w:cs="Times New Roman"/>
              </w:rPr>
            </w:pPr>
            <w:r w:rsidRPr="00F9167A">
              <w:rPr>
                <w:rFonts w:ascii="Times New Roman" w:hAnsi="Times New Roman" w:cs="Times New Roman" w:hint="eastAsia"/>
              </w:rPr>
              <w:t>唐露</w:t>
            </w:r>
          </w:p>
        </w:tc>
        <w:tc>
          <w:tcPr>
            <w:tcW w:w="1360" w:type="dxa"/>
          </w:tcPr>
          <w:p w:rsidR="003B2A7B" w:rsidRDefault="003B2A7B" w:rsidP="003E5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B2A7B" w:rsidTr="00ED71B8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3B2A7B" w:rsidRDefault="003B2A7B" w:rsidP="003E54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70" w:type="dxa"/>
            <w:gridSpan w:val="7"/>
            <w:vAlign w:val="center"/>
          </w:tcPr>
          <w:p w:rsidR="003B2A7B" w:rsidRPr="00825053" w:rsidRDefault="003B2A7B" w:rsidP="003E5416">
            <w:pPr>
              <w:jc w:val="center"/>
              <w:rPr>
                <w:rFonts w:eastAsia="PMingLiU"/>
                <w:szCs w:val="21"/>
              </w:rPr>
            </w:pPr>
            <w:r w:rsidRPr="00825053">
              <w:rPr>
                <w:rFonts w:hint="eastAsia"/>
                <w:szCs w:val="21"/>
              </w:rPr>
              <w:t>见不确定度评定报告</w:t>
            </w:r>
            <w:r>
              <w:rPr>
                <w:rFonts w:hint="eastAsia"/>
                <w:szCs w:val="21"/>
              </w:rPr>
              <w:t>，评定流程符合要求</w:t>
            </w:r>
          </w:p>
        </w:tc>
        <w:tc>
          <w:tcPr>
            <w:tcW w:w="1360" w:type="dxa"/>
          </w:tcPr>
          <w:p w:rsidR="003B2A7B" w:rsidRDefault="003B2A7B" w:rsidP="003E5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B2A7B" w:rsidTr="00ED71B8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3B2A7B" w:rsidRDefault="003B2A7B" w:rsidP="003E54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70" w:type="dxa"/>
            <w:gridSpan w:val="7"/>
            <w:vAlign w:val="center"/>
          </w:tcPr>
          <w:p w:rsidR="003B2A7B" w:rsidRPr="00825053" w:rsidRDefault="003B2A7B" w:rsidP="003E5416">
            <w:pPr>
              <w:jc w:val="center"/>
              <w:rPr>
                <w:szCs w:val="21"/>
              </w:rPr>
            </w:pPr>
            <w:r w:rsidRPr="00825053">
              <w:rPr>
                <w:rFonts w:hint="eastAsia"/>
                <w:szCs w:val="21"/>
              </w:rPr>
              <w:t>实际不确定度小于等于允许不确定度</w:t>
            </w:r>
            <w:r w:rsidRPr="00825053">
              <w:rPr>
                <w:rFonts w:hint="eastAsia"/>
                <w:szCs w:val="21"/>
              </w:rPr>
              <w:t>,</w:t>
            </w:r>
            <w:r w:rsidRPr="00825053">
              <w:rPr>
                <w:rFonts w:hint="eastAsia"/>
                <w:szCs w:val="21"/>
              </w:rPr>
              <w:t>过程有效</w:t>
            </w:r>
          </w:p>
        </w:tc>
        <w:tc>
          <w:tcPr>
            <w:tcW w:w="1360" w:type="dxa"/>
          </w:tcPr>
          <w:p w:rsidR="003B2A7B" w:rsidRDefault="003B2A7B" w:rsidP="003E5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B2A7B" w:rsidTr="00ED71B8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3B2A7B" w:rsidRDefault="003B2A7B" w:rsidP="003E54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3B2A7B" w:rsidRDefault="003B2A7B" w:rsidP="003E54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70" w:type="dxa"/>
            <w:gridSpan w:val="7"/>
            <w:vAlign w:val="center"/>
          </w:tcPr>
          <w:p w:rsidR="003B2A7B" w:rsidRPr="00825053" w:rsidRDefault="003B2A7B" w:rsidP="003E54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从体系建立至至今，每月使用核查标准重复测量</w:t>
            </w:r>
            <w:r w:rsidRPr="00825053">
              <w:rPr>
                <w:rFonts w:hint="eastAsia"/>
                <w:szCs w:val="21"/>
              </w:rPr>
              <w:t>10</w:t>
            </w:r>
            <w:r w:rsidRPr="00825053">
              <w:rPr>
                <w:rFonts w:hint="eastAsia"/>
                <w:szCs w:val="21"/>
              </w:rPr>
              <w:t>次，记录其示值，</w:t>
            </w:r>
            <w:r>
              <w:rPr>
                <w:rFonts w:hint="eastAsia"/>
                <w:szCs w:val="21"/>
              </w:rPr>
              <w:t>并绘制控制图，根据控制图表明</w:t>
            </w:r>
            <w:r w:rsidRPr="00825053">
              <w:rPr>
                <w:rFonts w:hint="eastAsia"/>
                <w:szCs w:val="21"/>
              </w:rPr>
              <w:t>过程稳定受控。</w:t>
            </w:r>
          </w:p>
        </w:tc>
        <w:tc>
          <w:tcPr>
            <w:tcW w:w="1360" w:type="dxa"/>
          </w:tcPr>
          <w:p w:rsidR="003B2A7B" w:rsidRDefault="003B2A7B" w:rsidP="003E5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B2A7B" w:rsidTr="00ED71B8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3B2A7B" w:rsidRDefault="003B2A7B" w:rsidP="003E54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70" w:type="dxa"/>
            <w:gridSpan w:val="7"/>
            <w:tcBorders>
              <w:top w:val="nil"/>
            </w:tcBorders>
            <w:vAlign w:val="center"/>
          </w:tcPr>
          <w:p w:rsidR="003B2A7B" w:rsidRPr="00825053" w:rsidRDefault="00BD6D93" w:rsidP="003E54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见图</w:t>
            </w:r>
          </w:p>
        </w:tc>
        <w:tc>
          <w:tcPr>
            <w:tcW w:w="1360" w:type="dxa"/>
          </w:tcPr>
          <w:p w:rsidR="003B2A7B" w:rsidRDefault="00BD6D93" w:rsidP="003E5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B2A7B" w:rsidTr="003E5416">
        <w:trPr>
          <w:trHeight w:val="560"/>
          <w:jc w:val="center"/>
        </w:trPr>
        <w:tc>
          <w:tcPr>
            <w:tcW w:w="1135" w:type="dxa"/>
            <w:vAlign w:val="center"/>
          </w:tcPr>
          <w:p w:rsidR="003B2A7B" w:rsidRDefault="003B2A7B" w:rsidP="003E54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3B2A7B" w:rsidRDefault="003B2A7B" w:rsidP="003E541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3B2A7B" w:rsidRDefault="003B2A7B" w:rsidP="003E5416">
            <w:pPr>
              <w:ind w:firstLineChars="250" w:firstLine="525"/>
              <w:jc w:val="left"/>
              <w:rPr>
                <w:rFonts w:ascii="宋体" w:hAnsi="宋体"/>
                <w:szCs w:val="21"/>
              </w:rPr>
            </w:pPr>
            <w:r w:rsidRPr="00825053">
              <w:rPr>
                <w:rFonts w:ascii="宋体" w:hAnsi="宋体" w:hint="eastAsia"/>
                <w:szCs w:val="21"/>
              </w:rPr>
              <w:t>查计量要求导出满足顾客、组织和法律法规要求；测量方法</w:t>
            </w:r>
            <w:r w:rsidRPr="00825053">
              <w:t> </w:t>
            </w:r>
            <w:r w:rsidRPr="00825053">
              <w:rPr>
                <w:rFonts w:ascii="宋体" w:hAnsi="宋体" w:hint="eastAsia"/>
                <w:szCs w:val="21"/>
              </w:rPr>
              <w:t>已受控、环境条件常温常湿满足要求、操作人员已进行培训合格后上岗；测量不确定度评定方法采用A、B类合成然后扩展，符合要求；</w:t>
            </w:r>
            <w:r w:rsidRPr="00825053">
              <w:rPr>
                <w:rFonts w:ascii="SimSun" w:hAnsi="SimSun" w:hint="eastAsia"/>
                <w:szCs w:val="21"/>
              </w:rPr>
              <w:t>测量过程监视</w:t>
            </w:r>
            <w:r w:rsidRPr="00825053">
              <w:rPr>
                <w:rFonts w:ascii="SimSun" w:eastAsia="宋体" w:hAnsi="SimSun" w:hint="eastAsia"/>
                <w:szCs w:val="21"/>
              </w:rPr>
              <w:t>每月</w:t>
            </w:r>
            <w:r>
              <w:rPr>
                <w:rFonts w:ascii="SimSun" w:hAnsi="SimSun" w:hint="eastAsia"/>
                <w:szCs w:val="21"/>
              </w:rPr>
              <w:t>定期核查并绘制控制图</w:t>
            </w:r>
            <w:r>
              <w:rPr>
                <w:rFonts w:ascii="SimSun" w:eastAsia="宋体" w:hAnsi="SimSun" w:hint="eastAsia"/>
                <w:szCs w:val="21"/>
              </w:rPr>
              <w:t>的方法</w:t>
            </w:r>
            <w:r w:rsidRPr="00825053">
              <w:rPr>
                <w:rFonts w:ascii="SimSun" w:eastAsia="宋体" w:hAnsi="SimSun" w:hint="eastAsia"/>
                <w:szCs w:val="21"/>
              </w:rPr>
              <w:t>，</w:t>
            </w:r>
            <w:r w:rsidRPr="00825053">
              <w:rPr>
                <w:rFonts w:ascii="SimSun" w:hAnsi="SimSun" w:hint="eastAsia"/>
                <w:szCs w:val="21"/>
              </w:rPr>
              <w:t>结果</w:t>
            </w:r>
            <w:r>
              <w:rPr>
                <w:rFonts w:ascii="SimSun" w:hAnsi="SimSun" w:hint="eastAsia"/>
                <w:szCs w:val="21"/>
              </w:rPr>
              <w:t>表明</w:t>
            </w:r>
            <w:r w:rsidRPr="00825053">
              <w:rPr>
                <w:rFonts w:ascii="宋体" w:hAnsi="宋体" w:hint="eastAsia"/>
                <w:szCs w:val="21"/>
              </w:rPr>
              <w:t>该测量过程的控制处于受控状态，并保持有效。</w:t>
            </w:r>
          </w:p>
          <w:p w:rsidR="003B2A7B" w:rsidRPr="00B277CB" w:rsidRDefault="003B2A7B" w:rsidP="003E5416">
            <w:pPr>
              <w:ind w:firstLineChars="250" w:firstLine="525"/>
              <w:jc w:val="left"/>
            </w:pPr>
          </w:p>
          <w:p w:rsidR="003B2A7B" w:rsidRDefault="003B2A7B" w:rsidP="003E54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BB7559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  <w:p w:rsidR="003B2A7B" w:rsidRDefault="003B2A7B" w:rsidP="003E5416">
            <w:pPr>
              <w:rPr>
                <w:rFonts w:ascii="Times New Roman" w:hAnsi="Times New Roman" w:cs="Times New Roman"/>
              </w:rPr>
            </w:pPr>
          </w:p>
        </w:tc>
      </w:tr>
    </w:tbl>
    <w:p w:rsidR="003B2A7B" w:rsidRPr="00464ACD" w:rsidRDefault="00464ACD" w:rsidP="00BD6D93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4735195</wp:posOffset>
            </wp:positionH>
            <wp:positionV relativeFrom="paragraph">
              <wp:posOffset>200660</wp:posOffset>
            </wp:positionV>
            <wp:extent cx="685800" cy="443865"/>
            <wp:effectExtent l="19050" t="0" r="0" b="0"/>
            <wp:wrapNone/>
            <wp:docPr id="3" name="图片 1" descr="C:\Users\ADMINI~1\AppData\Local\Temp\162381002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23810025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40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4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434E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2601595</wp:posOffset>
            </wp:positionH>
            <wp:positionV relativeFrom="paragraph">
              <wp:posOffset>35560</wp:posOffset>
            </wp:positionV>
            <wp:extent cx="1038225" cy="542925"/>
            <wp:effectExtent l="19050" t="0" r="9525" b="0"/>
            <wp:wrapNone/>
            <wp:docPr id="2" name="图片 1" descr="C:\Users\ADMINI~1\AppData\Local\Temp\162374399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23743992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2A7B">
        <w:rPr>
          <w:rFonts w:ascii="Times New Roman" w:eastAsia="宋体" w:hAnsi="Times New Roman" w:cs="Times New Roman" w:hint="eastAsia"/>
          <w:szCs w:val="21"/>
        </w:rPr>
        <w:t>审核日期：</w:t>
      </w:r>
      <w:r w:rsidR="00A3434E">
        <w:rPr>
          <w:rFonts w:ascii="Times New Roman" w:eastAsia="宋体" w:hAnsi="Times New Roman" w:cs="Times New Roman" w:hint="eastAsia"/>
          <w:szCs w:val="21"/>
        </w:rPr>
        <w:t>2021</w:t>
      </w:r>
      <w:r w:rsidR="003B2A7B">
        <w:rPr>
          <w:rFonts w:ascii="Times New Roman" w:eastAsia="宋体" w:hAnsi="Times New Roman" w:cs="Times New Roman" w:hint="eastAsia"/>
          <w:szCs w:val="21"/>
        </w:rPr>
        <w:t>年</w:t>
      </w:r>
      <w:r w:rsidR="003B2A7B">
        <w:rPr>
          <w:rFonts w:ascii="Times New Roman" w:eastAsia="宋体" w:hAnsi="Times New Roman" w:cs="Times New Roman" w:hint="eastAsia"/>
          <w:szCs w:val="21"/>
        </w:rPr>
        <w:t xml:space="preserve"> </w:t>
      </w:r>
      <w:r w:rsidR="00A3434E">
        <w:rPr>
          <w:rFonts w:ascii="Times New Roman" w:eastAsia="宋体" w:hAnsi="Times New Roman" w:cs="Times New Roman" w:hint="eastAsia"/>
          <w:szCs w:val="21"/>
        </w:rPr>
        <w:t>6</w:t>
      </w:r>
      <w:r w:rsidR="003B2A7B">
        <w:rPr>
          <w:rFonts w:ascii="Times New Roman" w:eastAsia="宋体" w:hAnsi="Times New Roman" w:cs="Times New Roman" w:hint="eastAsia"/>
          <w:szCs w:val="21"/>
        </w:rPr>
        <w:t>月</w:t>
      </w:r>
      <w:r w:rsidR="003B2A7B">
        <w:rPr>
          <w:rFonts w:ascii="Times New Roman" w:eastAsia="宋体" w:hAnsi="Times New Roman" w:cs="Times New Roman" w:hint="eastAsia"/>
          <w:szCs w:val="21"/>
        </w:rPr>
        <w:t xml:space="preserve"> </w:t>
      </w:r>
      <w:r w:rsidR="00A3434E">
        <w:rPr>
          <w:rFonts w:ascii="Times New Roman" w:eastAsia="宋体" w:hAnsi="Times New Roman" w:cs="Times New Roman" w:hint="eastAsia"/>
          <w:szCs w:val="21"/>
        </w:rPr>
        <w:t>16</w:t>
      </w:r>
      <w:r w:rsidR="003B2A7B">
        <w:rPr>
          <w:rFonts w:ascii="Times New Roman" w:eastAsia="宋体" w:hAnsi="Times New Roman" w:cs="Times New Roman" w:hint="eastAsia"/>
          <w:szCs w:val="21"/>
        </w:rPr>
        <w:t>日</w:t>
      </w:r>
      <w:r w:rsidR="003B2A7B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3B2A7B">
        <w:rPr>
          <w:rFonts w:ascii="Times New Roman" w:eastAsia="宋体" w:hAnsi="Times New Roman" w:cs="Times New Roman" w:hint="eastAsia"/>
          <w:szCs w:val="21"/>
        </w:rPr>
        <w:t>审核员：</w:t>
      </w:r>
      <w:r w:rsidR="003B2A7B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3B2A7B">
        <w:rPr>
          <w:rFonts w:eastAsia="宋体" w:hint="eastAsia"/>
        </w:rPr>
        <w:t>企业</w:t>
      </w:r>
      <w:r w:rsidR="003B2A7B">
        <w:rPr>
          <w:rFonts w:hint="eastAsia"/>
        </w:rPr>
        <w:t>部门</w:t>
      </w:r>
      <w:r w:rsidR="003B2A7B">
        <w:rPr>
          <w:rFonts w:ascii="Times New Roman" w:eastAsia="宋体" w:hAnsi="Times New Roman" w:cs="Times New Roman" w:hint="eastAsia"/>
          <w:szCs w:val="21"/>
        </w:rPr>
        <w:t>代表：</w:t>
      </w:r>
    </w:p>
    <w:p w:rsidR="00FF73A9" w:rsidRPr="003B2A7B" w:rsidRDefault="00FF73A9" w:rsidP="00FF73A9">
      <w:pPr>
        <w:widowControl/>
        <w:jc w:val="left"/>
        <w:rPr>
          <w:rFonts w:ascii="Times New Roman" w:hAnsi="Times New Roman" w:cs="Times New Roman"/>
          <w:sz w:val="18"/>
        </w:rPr>
      </w:pPr>
    </w:p>
    <w:sectPr w:rsidR="00FF73A9" w:rsidRPr="003B2A7B" w:rsidSect="00B277CB">
      <w:headerReference w:type="default" r:id="rId10"/>
      <w:pgSz w:w="11906" w:h="16838"/>
      <w:pgMar w:top="1440" w:right="1287" w:bottom="851" w:left="1378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266" w:rsidRDefault="00976266" w:rsidP="004315D6">
      <w:r>
        <w:separator/>
      </w:r>
    </w:p>
  </w:endnote>
  <w:endnote w:type="continuationSeparator" w:id="1">
    <w:p w:rsidR="00976266" w:rsidRDefault="00976266" w:rsidP="00431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266" w:rsidRDefault="00976266" w:rsidP="004315D6">
      <w:r>
        <w:separator/>
      </w:r>
    </w:p>
  </w:footnote>
  <w:footnote w:type="continuationSeparator" w:id="1">
    <w:p w:rsidR="00976266" w:rsidRDefault="00976266" w:rsidP="004315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5D6" w:rsidRDefault="00A90F56" w:rsidP="00B277CB">
    <w:pPr>
      <w:pStyle w:val="a5"/>
      <w:pBdr>
        <w:bottom w:val="none" w:sz="0" w:space="0" w:color="auto"/>
      </w:pBdr>
      <w:spacing w:line="320" w:lineRule="exact"/>
      <w:ind w:leftChars="-41" w:left="-86" w:firstLineChars="47" w:firstLine="8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315D6" w:rsidRDefault="00E62F97">
    <w:pPr>
      <w:pStyle w:val="a5"/>
      <w:pBdr>
        <w:bottom w:val="none" w:sz="0" w:space="1" w:color="auto"/>
      </w:pBdr>
      <w:spacing w:line="320" w:lineRule="exact"/>
      <w:jc w:val="left"/>
    </w:pPr>
    <w:r w:rsidRPr="00E62F97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77.5pt;margin-top:-.2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4315D6" w:rsidRDefault="004F457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95468D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5468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A90F56"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 w:rsidR="00A90F56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A3434E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A90F56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90F56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B2A7B" w:rsidRDefault="00E62F97" w:rsidP="003B2A7B">
    <w:pPr>
      <w:wordWrap w:val="0"/>
      <w:jc w:val="right"/>
      <w:rPr>
        <w:rFonts w:ascii="Times New Roman" w:hAnsi="Times New Roman" w:cs="Times New Roman"/>
        <w:sz w:val="18"/>
      </w:rPr>
    </w:pPr>
    <w:r w:rsidRPr="00E62F97">
      <w:rPr>
        <w:sz w:val="18"/>
      </w:rPr>
      <w:pict>
        <v:line id="_x0000_s4098" style="position:absolute;left:0;text-align:left;flip:y;z-index:251660288" from="-.45pt,4.9pt" to="471.3pt,4.9pt" filled="t"/>
      </w:pict>
    </w:r>
  </w:p>
  <w:p w:rsidR="003B2A7B" w:rsidRPr="006F0841" w:rsidRDefault="003B2A7B" w:rsidP="003B2A7B">
    <w:pPr>
      <w:jc w:val="right"/>
      <w:rPr>
        <w:rFonts w:ascii="Times New Roman" w:hAnsi="Times New Roman" w:cs="Times New Roman"/>
        <w:sz w:val="18"/>
      </w:rPr>
    </w:pPr>
    <w:r w:rsidRPr="006F0841">
      <w:rPr>
        <w:rFonts w:ascii="Times New Roman" w:hAnsi="Times New Roman" w:cs="Times New Roman"/>
        <w:sz w:val="18"/>
      </w:rPr>
      <w:t>受理编号：</w:t>
    </w:r>
    <w:r>
      <w:rPr>
        <w:rFonts w:ascii="Times New Roman" w:hAnsi="Times New Roman" w:cs="Times New Roman"/>
        <w:u w:val="single"/>
      </w:rPr>
      <w:t>00</w:t>
    </w:r>
    <w:r>
      <w:rPr>
        <w:rFonts w:ascii="Times New Roman" w:hAnsi="Times New Roman" w:cs="Times New Roman" w:hint="eastAsia"/>
        <w:u w:val="single"/>
      </w:rPr>
      <w:t>25</w:t>
    </w:r>
    <w:r>
      <w:rPr>
        <w:rFonts w:ascii="Times New Roman" w:hAnsi="Times New Roman" w:cs="Times New Roman"/>
        <w:u w:val="single"/>
      </w:rPr>
      <w:t>-201</w:t>
    </w:r>
    <w:r>
      <w:rPr>
        <w:rFonts w:ascii="Times New Roman" w:hAnsi="Times New Roman" w:cs="Times New Roman" w:hint="eastAsia"/>
        <w:u w:val="single"/>
      </w:rPr>
      <w:t>8</w:t>
    </w:r>
    <w:r>
      <w:rPr>
        <w:rFonts w:ascii="Times New Roman" w:hAnsi="Times New Roman" w:cs="Times New Roman"/>
        <w:u w:val="single"/>
      </w:rPr>
      <w:t>-20</w:t>
    </w:r>
    <w:r w:rsidR="003245A0">
      <w:rPr>
        <w:rFonts w:ascii="Times New Roman" w:hAnsi="Times New Roman" w:cs="Times New Roman" w:hint="eastAsia"/>
        <w:u w:val="single"/>
      </w:rPr>
      <w:t>2</w:t>
    </w:r>
    <w:r w:rsidR="00A3434E">
      <w:rPr>
        <w:rFonts w:ascii="Times New Roman" w:hAnsi="Times New Roman" w:cs="Times New Roman" w:hint="eastAsia"/>
        <w:u w:val="single"/>
      </w:rPr>
      <w:t>1</w:t>
    </w:r>
    <w:r w:rsidRPr="006F0841">
      <w:rPr>
        <w:rFonts w:ascii="Times New Roman" w:hAnsi="Times New Roman" w:cs="Times New Roman" w:hint="eastAsia"/>
        <w:sz w:val="18"/>
        <w:u w:val="single"/>
      </w:rPr>
      <w:t xml:space="preserve"> </w:t>
    </w:r>
  </w:p>
  <w:p w:rsidR="003B2A7B" w:rsidRPr="006F0841" w:rsidRDefault="003B2A7B" w:rsidP="003B2A7B">
    <w:pPr>
      <w:jc w:val="center"/>
      <w:rPr>
        <w:b/>
        <w:sz w:val="28"/>
        <w:szCs w:val="28"/>
      </w:rPr>
    </w:pPr>
    <w:r w:rsidRPr="006F0841">
      <w:rPr>
        <w:rFonts w:hint="eastAsia"/>
        <w:b/>
        <w:sz w:val="28"/>
        <w:szCs w:val="28"/>
      </w:rPr>
      <w:t>测量过程控制检查表</w:t>
    </w:r>
  </w:p>
  <w:p w:rsidR="004315D6" w:rsidRDefault="004315D6">
    <w:pPr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652C7"/>
    <w:rsid w:val="00076708"/>
    <w:rsid w:val="000C6B9D"/>
    <w:rsid w:val="000D4602"/>
    <w:rsid w:val="000E1ABC"/>
    <w:rsid w:val="000E74AB"/>
    <w:rsid w:val="000F1829"/>
    <w:rsid w:val="00103D96"/>
    <w:rsid w:val="00143DEA"/>
    <w:rsid w:val="00191EFD"/>
    <w:rsid w:val="00194918"/>
    <w:rsid w:val="001D676B"/>
    <w:rsid w:val="00234061"/>
    <w:rsid w:val="002A2B50"/>
    <w:rsid w:val="002B7E2F"/>
    <w:rsid w:val="002C155E"/>
    <w:rsid w:val="002F6A0A"/>
    <w:rsid w:val="00302157"/>
    <w:rsid w:val="00316FFB"/>
    <w:rsid w:val="003245A0"/>
    <w:rsid w:val="00334A2E"/>
    <w:rsid w:val="00367BD4"/>
    <w:rsid w:val="00370313"/>
    <w:rsid w:val="00380910"/>
    <w:rsid w:val="003B2A7B"/>
    <w:rsid w:val="00400045"/>
    <w:rsid w:val="00415577"/>
    <w:rsid w:val="00417B50"/>
    <w:rsid w:val="004315D6"/>
    <w:rsid w:val="00464ACD"/>
    <w:rsid w:val="00466363"/>
    <w:rsid w:val="00482F03"/>
    <w:rsid w:val="004A0CF3"/>
    <w:rsid w:val="004B2E00"/>
    <w:rsid w:val="004B79CE"/>
    <w:rsid w:val="004D2E71"/>
    <w:rsid w:val="004D3588"/>
    <w:rsid w:val="004F4570"/>
    <w:rsid w:val="00534EFC"/>
    <w:rsid w:val="005603DA"/>
    <w:rsid w:val="00581835"/>
    <w:rsid w:val="005D639D"/>
    <w:rsid w:val="00611AE2"/>
    <w:rsid w:val="00696A52"/>
    <w:rsid w:val="006A2294"/>
    <w:rsid w:val="006F7E56"/>
    <w:rsid w:val="00704E3D"/>
    <w:rsid w:val="00721DDF"/>
    <w:rsid w:val="00726EBB"/>
    <w:rsid w:val="007508CA"/>
    <w:rsid w:val="00756297"/>
    <w:rsid w:val="007A2BBD"/>
    <w:rsid w:val="007A5532"/>
    <w:rsid w:val="007C35C6"/>
    <w:rsid w:val="007D06B0"/>
    <w:rsid w:val="007D0D8C"/>
    <w:rsid w:val="007E1C9A"/>
    <w:rsid w:val="007F7FEE"/>
    <w:rsid w:val="008326B4"/>
    <w:rsid w:val="00832EBE"/>
    <w:rsid w:val="008430A5"/>
    <w:rsid w:val="00862582"/>
    <w:rsid w:val="008710EF"/>
    <w:rsid w:val="008718E5"/>
    <w:rsid w:val="00873503"/>
    <w:rsid w:val="00895DA5"/>
    <w:rsid w:val="008B348C"/>
    <w:rsid w:val="008B64A1"/>
    <w:rsid w:val="008C1D64"/>
    <w:rsid w:val="008D6FC5"/>
    <w:rsid w:val="008E29E5"/>
    <w:rsid w:val="008E3890"/>
    <w:rsid w:val="0095468D"/>
    <w:rsid w:val="009562C2"/>
    <w:rsid w:val="00976266"/>
    <w:rsid w:val="00982080"/>
    <w:rsid w:val="009C6468"/>
    <w:rsid w:val="009E059D"/>
    <w:rsid w:val="00A106BA"/>
    <w:rsid w:val="00A11416"/>
    <w:rsid w:val="00A11739"/>
    <w:rsid w:val="00A3434E"/>
    <w:rsid w:val="00A448D3"/>
    <w:rsid w:val="00A554FA"/>
    <w:rsid w:val="00A749C6"/>
    <w:rsid w:val="00A817B6"/>
    <w:rsid w:val="00A90F56"/>
    <w:rsid w:val="00AB362A"/>
    <w:rsid w:val="00AC7A61"/>
    <w:rsid w:val="00AE0F2F"/>
    <w:rsid w:val="00AF6149"/>
    <w:rsid w:val="00B237BE"/>
    <w:rsid w:val="00B277CB"/>
    <w:rsid w:val="00B50BC6"/>
    <w:rsid w:val="00B85FB4"/>
    <w:rsid w:val="00B91F81"/>
    <w:rsid w:val="00B92F60"/>
    <w:rsid w:val="00B94801"/>
    <w:rsid w:val="00BA0232"/>
    <w:rsid w:val="00BB7559"/>
    <w:rsid w:val="00BC5B76"/>
    <w:rsid w:val="00BC5E25"/>
    <w:rsid w:val="00BD6D93"/>
    <w:rsid w:val="00BE0971"/>
    <w:rsid w:val="00C32548"/>
    <w:rsid w:val="00C6012C"/>
    <w:rsid w:val="00C675B1"/>
    <w:rsid w:val="00C7556D"/>
    <w:rsid w:val="00C85183"/>
    <w:rsid w:val="00CC3FCC"/>
    <w:rsid w:val="00CC5BE3"/>
    <w:rsid w:val="00CC76DC"/>
    <w:rsid w:val="00D31F2E"/>
    <w:rsid w:val="00D8374B"/>
    <w:rsid w:val="00D91ABF"/>
    <w:rsid w:val="00DF242C"/>
    <w:rsid w:val="00E62F97"/>
    <w:rsid w:val="00E81FF0"/>
    <w:rsid w:val="00E92898"/>
    <w:rsid w:val="00EC2D85"/>
    <w:rsid w:val="00EC4E7C"/>
    <w:rsid w:val="00ED71B8"/>
    <w:rsid w:val="00EE0D08"/>
    <w:rsid w:val="00F73453"/>
    <w:rsid w:val="00F74E97"/>
    <w:rsid w:val="00FF73A9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7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37031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315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1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31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31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4315D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315D6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4315D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4315D6"/>
    <w:rPr>
      <w:sz w:val="18"/>
      <w:szCs w:val="18"/>
    </w:rPr>
  </w:style>
  <w:style w:type="character" w:customStyle="1" w:styleId="CharChar1">
    <w:name w:val="Char Char1"/>
    <w:qFormat/>
    <w:locked/>
    <w:rsid w:val="004315D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Char">
    <w:name w:val="标题 1 Char"/>
    <w:basedOn w:val="a0"/>
    <w:link w:val="1"/>
    <w:uiPriority w:val="9"/>
    <w:rsid w:val="00370313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11176E-F4CD-4666-A74A-C01538745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69</cp:revision>
  <cp:lastPrinted>2017-03-07T01:14:00Z</cp:lastPrinted>
  <dcterms:created xsi:type="dcterms:W3CDTF">2015-10-14T00:36:00Z</dcterms:created>
  <dcterms:modified xsi:type="dcterms:W3CDTF">2021-06-16T02:22:00Z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