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75"/>
        <w:gridCol w:w="713"/>
        <w:gridCol w:w="966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李梦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李建</w:t>
            </w:r>
            <w:r>
              <w:rPr>
                <w:sz w:val="24"/>
                <w:szCs w:val="24"/>
              </w:rPr>
              <w:t>军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2" w:type="dxa"/>
            <w:vMerge w:val="continue"/>
            <w:vAlign w:val="center"/>
          </w:tcPr>
          <w:p/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375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邝柏臣        </w:t>
            </w:r>
            <w:r>
              <w:rPr>
                <w:rFonts w:hint="eastAsia"/>
                <w:sz w:val="24"/>
                <w:szCs w:val="24"/>
              </w:rPr>
              <w:t xml:space="preserve"> 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22" w:type="dxa"/>
            <w:vMerge w:val="continue"/>
            <w:vAlign w:val="center"/>
          </w:tcPr>
          <w:p/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37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审核条款：FSMS</w:t>
            </w:r>
            <w:r>
              <w:rPr>
                <w:rFonts w:hint="default" w:ascii="Times New Roman" w:hAnsi="Times New Roman" w:cs="Times New Roman"/>
              </w:rPr>
              <w:t>:5.3/6.2/8.7/8.5.4.3/8.5.4.4/8.9/9.1.2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07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</w:t>
            </w:r>
            <w:r>
              <w:t>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《岗位职责和权限》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pPr>
              <w:tabs>
                <w:tab w:val="left" w:pos="756"/>
              </w:tabs>
              <w:spacing w:line="500" w:lineRule="exact"/>
            </w:pPr>
            <w:r>
              <w:rPr>
                <w:rFonts w:hint="eastAsia"/>
              </w:rPr>
              <w:t>负责参与制定食品安全检验标准、检验项目，并进行监督实施，负责对进料、食品分拣实施控制检验，组织对食品销售或原料异常进行处理，负责监视和测量设备管理，负责参与客户投诉处理等工作。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107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</w:t>
            </w:r>
            <w:r>
              <w:t>安全</w:t>
            </w:r>
            <w:r>
              <w:rPr>
                <w:rFonts w:hint="eastAsia"/>
              </w:rPr>
              <w:t>目标</w:t>
            </w:r>
            <w:r>
              <w:t>和考核</w:t>
            </w:r>
            <w:r>
              <w:rPr>
                <w:rFonts w:hint="eastAsia"/>
              </w:rPr>
              <w:t>指标及</w:t>
            </w:r>
            <w:r>
              <w:t>实施统计表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3543"/>
              <w:gridCol w:w="892"/>
              <w:gridCol w:w="2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4" w:hRule="atLeast"/>
              </w:trPr>
              <w:tc>
                <w:tcPr>
                  <w:tcW w:w="268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考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核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周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期：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20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20.11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2021.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892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1075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pStyle w:val="2"/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firstLine="0" w:firstLineChars="0"/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了解用于质量/食品安全检测的监视和测量资源种类：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计量器具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451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r>
                    <w:rPr>
                      <w:rFonts w:hint="eastAsia"/>
                    </w:rPr>
                    <w:t>数显</w:t>
                  </w:r>
                  <w:r>
                    <w:t>恒</w:t>
                  </w:r>
                  <w:r>
                    <w:rPr>
                      <w:rFonts w:hint="eastAsia"/>
                    </w:rPr>
                    <w:t>温</w:t>
                  </w:r>
                  <w:r>
                    <w:t>水浴锅</w:t>
                  </w:r>
                </w:p>
              </w:tc>
              <w:tc>
                <w:tcPr>
                  <w:tcW w:w="2275" w:type="dxa"/>
                </w:tcPr>
                <w:p>
                  <w:r>
                    <w:rPr>
                      <w:rFonts w:hint="eastAsia"/>
                    </w:rPr>
                    <w:t>PS</w:t>
                  </w:r>
                  <w:r>
                    <w:t>20121490001</w:t>
                  </w:r>
                </w:p>
              </w:tc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2020-</w:t>
                  </w:r>
                  <w:r>
                    <w:t>12-08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</w:t>
                  </w:r>
                  <w:r>
                    <w:rPr>
                      <w:szCs w:val="21"/>
                    </w:rPr>
                    <w:t>天</w:t>
                  </w:r>
                  <w:r>
                    <w:rPr>
                      <w:rFonts w:hint="eastAsia"/>
                      <w:szCs w:val="21"/>
                    </w:rPr>
                    <w:t>秤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JL</w:t>
                  </w:r>
                  <w:r>
                    <w:rPr>
                      <w:szCs w:val="21"/>
                    </w:rPr>
                    <w:t>20066146</w:t>
                  </w:r>
                </w:p>
              </w:tc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2020-12-03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</w:t>
                  </w:r>
                  <w:r>
                    <w:rPr>
                      <w:szCs w:val="21"/>
                    </w:rPr>
                    <w:t>子</w:t>
                  </w:r>
                  <w:r>
                    <w:rPr>
                      <w:rFonts w:hint="eastAsia"/>
                      <w:szCs w:val="21"/>
                    </w:rPr>
                    <w:t>鼓</w:t>
                  </w:r>
                  <w:r>
                    <w:rPr>
                      <w:szCs w:val="21"/>
                    </w:rPr>
                    <w:t>风恒温</w:t>
                  </w:r>
                  <w:r>
                    <w:rPr>
                      <w:rFonts w:hint="eastAsia"/>
                      <w:szCs w:val="21"/>
                    </w:rPr>
                    <w:t>干</w:t>
                  </w:r>
                  <w:r>
                    <w:rPr>
                      <w:szCs w:val="21"/>
                    </w:rPr>
                    <w:t>燥箱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XL</w:t>
                  </w:r>
                  <w:r>
                    <w:rPr>
                      <w:szCs w:val="21"/>
                    </w:rPr>
                    <w:t>20000451</w:t>
                  </w:r>
                </w:p>
              </w:tc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2020-</w:t>
                  </w:r>
                  <w:r>
                    <w:t>12-03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</w:t>
                  </w:r>
                  <w:r>
                    <w:rPr>
                      <w:szCs w:val="21"/>
                    </w:rPr>
                    <w:t>子台</w:t>
                  </w:r>
                  <w:r>
                    <w:rPr>
                      <w:rFonts w:hint="eastAsia"/>
                      <w:szCs w:val="21"/>
                    </w:rPr>
                    <w:t>秤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JL</w:t>
                  </w:r>
                  <w:r>
                    <w:rPr>
                      <w:szCs w:val="21"/>
                    </w:rPr>
                    <w:t>20005881</w:t>
                  </w:r>
                </w:p>
              </w:tc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2020-</w:t>
                  </w:r>
                  <w:r>
                    <w:t>12-03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食品温度计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NHJL2103KS01-331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2021-03-01</w:t>
                  </w:r>
                </w:p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</w:tbl>
          <w:p/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抽查内部校准情况；抽查《内部校准计划》《校准规程》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941"/>
              <w:gridCol w:w="1933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计量器具名称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校准日期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冷藏库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未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提供温度表校准/比对</w:t>
                  </w:r>
                  <w:r>
                    <w:rPr>
                      <w:rFonts w:hint="eastAsia"/>
                      <w:color w:val="FF0000"/>
                    </w:rPr>
                    <w:t>证据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冷冻库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未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提供温度表校准/比对</w:t>
                  </w:r>
                  <w:r>
                    <w:rPr>
                      <w:rFonts w:hint="eastAsia"/>
                      <w:color w:val="FF0000"/>
                    </w:rPr>
                    <w:t>证据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shd w:val="clear" w:color="auto" w:fill="FFFFFF" w:themeFill="background1"/>
          </w:tcPr>
          <w:p>
            <w:r>
              <w:rPr>
                <w:rFonts w:hint="eastAsia"/>
              </w:rPr>
              <w:t>关键控制点（CCPs）和操作性前提方案（OPRPs）的监视系统</w:t>
            </w:r>
          </w:p>
        </w:tc>
        <w:tc>
          <w:tcPr>
            <w:tcW w:w="1075" w:type="dxa"/>
            <w:shd w:val="clear" w:color="auto" w:fill="FFFFFF" w:themeFill="background1"/>
          </w:tcPr>
          <w:p>
            <w:r>
              <w:rPr>
                <w:rFonts w:hint="eastAsia"/>
              </w:rPr>
              <w:t>F8.5.</w:t>
            </w:r>
            <w:r>
              <w:t>4.</w:t>
            </w:r>
            <w:r>
              <w:rPr>
                <w:rFonts w:hint="eastAsia"/>
              </w:rPr>
              <w:t>3</w:t>
            </w:r>
          </w:p>
        </w:tc>
        <w:tc>
          <w:tcPr>
            <w:tcW w:w="713" w:type="dxa"/>
            <w:shd w:val="clear" w:color="auto" w:fill="FFFFFF" w:themeFill="background1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62" w:type="dxa"/>
            <w:shd w:val="clear" w:color="auto" w:fill="FFFFFF" w:themeFill="background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查鲜</w:t>
            </w:r>
            <w:r>
              <w:rPr>
                <w:szCs w:val="21"/>
              </w:rPr>
              <w:t>禽畜</w:t>
            </w:r>
            <w:r>
              <w:rPr>
                <w:rFonts w:hint="eastAsia"/>
                <w:szCs w:val="21"/>
              </w:rPr>
              <w:t>肉验</w:t>
            </w:r>
            <w:r>
              <w:rPr>
                <w:szCs w:val="21"/>
              </w:rPr>
              <w:t>收记录情况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</w:t>
            </w:r>
            <w:r>
              <w:rPr>
                <w:rFonts w:asciiTheme="minorEastAsia" w:hAnsiTheme="minorEastAsia" w:eastAsiaTheme="minorEastAsia"/>
                <w:szCs w:val="21"/>
              </w:rPr>
              <w:t>供检验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检疫</w:t>
            </w:r>
            <w:r>
              <w:rPr>
                <w:rFonts w:asciiTheme="minorEastAsia" w:hAnsiTheme="minorEastAsia" w:eastAsiaTheme="minorEastAsia"/>
                <w:szCs w:val="21"/>
              </w:rPr>
              <w:t>合格证明：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鲜</w:t>
            </w:r>
            <w:r>
              <w:rPr>
                <w:rFonts w:asciiTheme="minorEastAsia" w:hAnsiTheme="minorEastAsia" w:eastAsiaTheme="minorEastAsia"/>
                <w:szCs w:val="21"/>
              </w:rPr>
              <w:t>猪肉：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</w:t>
            </w:r>
            <w:r>
              <w:rPr>
                <w:rFonts w:asciiTheme="minorEastAsia" w:hAnsiTheme="minorEastAsia" w:eastAsiaTheme="minorEastAsia"/>
                <w:szCs w:val="21"/>
              </w:rPr>
              <w:t>德市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政</w:t>
            </w:r>
            <w:r>
              <w:rPr>
                <w:rFonts w:asciiTheme="minorEastAsia" w:hAnsiTheme="minorEastAsia" w:eastAsiaTheme="minorEastAsia"/>
                <w:szCs w:val="21"/>
              </w:rPr>
              <w:t>新食品有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限</w:t>
            </w:r>
            <w:r>
              <w:rPr>
                <w:rFonts w:asciiTheme="minorEastAsia" w:hAnsiTheme="minorEastAsia" w:eastAsiaTheme="minorEastAsia"/>
                <w:szCs w:val="21"/>
              </w:rPr>
              <w:t>公司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动</w:t>
            </w:r>
            <w:r>
              <w:rPr>
                <w:rFonts w:asciiTheme="minorEastAsia" w:hAnsiTheme="minorEastAsia" w:eastAsiaTheme="minorEastAsia"/>
                <w:szCs w:val="21"/>
              </w:rPr>
              <w:t>物产品分销信息凭证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（包</w:t>
            </w:r>
            <w:r>
              <w:rPr>
                <w:rFonts w:asciiTheme="minorEastAsia" w:hAnsiTheme="minorEastAsia" w:eastAsiaTheme="minorEastAsia"/>
                <w:szCs w:val="21"/>
              </w:rPr>
              <w:t>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动</w:t>
            </w:r>
            <w:r>
              <w:rPr>
                <w:rFonts w:asciiTheme="minorEastAsia" w:hAnsiTheme="minorEastAsia" w:eastAsiaTheme="minorEastAsia"/>
                <w:szCs w:val="21"/>
              </w:rPr>
              <w:t>物检验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合格</w:t>
            </w:r>
            <w:r>
              <w:rPr>
                <w:rFonts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信</w:t>
            </w:r>
            <w:r>
              <w:rPr>
                <w:rFonts w:asciiTheme="minorEastAsia" w:hAnsiTheme="minorEastAsia" w:eastAsiaTheme="minorEastAsia"/>
                <w:szCs w:val="21"/>
              </w:rPr>
              <w:t>息）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编</w:t>
            </w:r>
            <w:r>
              <w:rPr>
                <w:rFonts w:asciiTheme="minorEastAsia" w:hAnsiTheme="minorEastAsia" w:eastAsiaTheme="minorEastAsia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：0480133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2021.05.23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肉</w:t>
            </w:r>
            <w:r>
              <w:rPr>
                <w:rFonts w:asciiTheme="minorEastAsia" w:hAnsiTheme="minorEastAsia" w:eastAsiaTheme="minorEastAsia"/>
                <w:szCs w:val="21"/>
              </w:rPr>
              <w:t>品品质检验合格证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</w:t>
            </w:r>
            <w:r>
              <w:rPr>
                <w:rFonts w:asciiTheme="minorEastAsia" w:hAnsiTheme="minorEastAsia" w:eastAsiaTheme="minorEastAsia"/>
                <w:szCs w:val="21"/>
              </w:rPr>
              <w:t>品名称：猪肉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2021.5.14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</w:t>
            </w:r>
            <w:r>
              <w:rPr>
                <w:rFonts w:asciiTheme="minorEastAsia" w:hAnsiTheme="minorEastAsia" w:eastAsiaTheme="minorEastAsia"/>
                <w:szCs w:val="21"/>
              </w:rPr>
              <w:t>产单位：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建德市</w:t>
            </w:r>
            <w:r>
              <w:rPr>
                <w:rFonts w:asciiTheme="minorEastAsia" w:hAnsiTheme="minorEastAsia" w:eastAsiaTheme="minorEastAsia"/>
                <w:szCs w:val="21"/>
              </w:rPr>
              <w:t>政新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食</w:t>
            </w:r>
            <w:r>
              <w:rPr>
                <w:rFonts w:asciiTheme="minorEastAsia" w:hAnsiTheme="minorEastAsia" w:eastAsiaTheme="minorEastAsia"/>
                <w:szCs w:val="21"/>
              </w:rPr>
              <w:t>品有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限</w:t>
            </w:r>
            <w:r>
              <w:rPr>
                <w:rFonts w:asciiTheme="minorEastAsia" w:hAnsiTheme="minorEastAsia" w:eastAsiaTheme="minorEastAsia"/>
                <w:szCs w:val="21"/>
              </w:rPr>
              <w:t>公司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验结果：合格</w:t>
            </w:r>
          </w:p>
          <w:p>
            <w:pPr>
              <w:pStyle w:val="2"/>
              <w:ind w:left="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冷冻水产验收情</w:t>
            </w:r>
            <w:r>
              <w:rPr>
                <w:rFonts w:hint="eastAsia"/>
                <w:szCs w:val="21"/>
              </w:rPr>
              <w:t>况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由</w:t>
            </w:r>
            <w:r>
              <w:rPr>
                <w:szCs w:val="21"/>
              </w:rPr>
              <w:t>于目前未</w:t>
            </w:r>
            <w:r>
              <w:rPr>
                <w:rFonts w:hint="eastAsia"/>
                <w:szCs w:val="21"/>
              </w:rPr>
              <w:t>有客</w:t>
            </w:r>
            <w:r>
              <w:rPr>
                <w:szCs w:val="21"/>
              </w:rPr>
              <w:t>户订货，未有提</w:t>
            </w:r>
            <w:r>
              <w:rPr>
                <w:rFonts w:hint="eastAsia"/>
                <w:szCs w:val="21"/>
              </w:rPr>
              <w:t>供水</w:t>
            </w:r>
            <w:r>
              <w:rPr>
                <w:szCs w:val="21"/>
              </w:rPr>
              <w:t>产验收记录及索证</w:t>
            </w:r>
            <w:r>
              <w:rPr>
                <w:rFonts w:hint="eastAsia"/>
                <w:szCs w:val="21"/>
              </w:rPr>
              <w:t>;</w:t>
            </w:r>
          </w:p>
          <w:p>
            <w:pPr>
              <w:pStyle w:val="2"/>
              <w:ind w:left="0" w:firstLine="0" w:firstLineChars="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查 CCP</w:t>
            </w:r>
            <w:r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：禽肉类原料的冷冻、冷藏储存 温</w:t>
            </w:r>
            <w:r>
              <w:rPr>
                <w:color w:val="FF0000"/>
                <w:szCs w:val="21"/>
              </w:rPr>
              <w:t>度</w:t>
            </w:r>
            <w:r>
              <w:rPr>
                <w:rFonts w:hint="eastAsia"/>
                <w:color w:val="FF0000"/>
                <w:szCs w:val="21"/>
              </w:rPr>
              <w:t>监</w:t>
            </w:r>
            <w:r>
              <w:rPr>
                <w:color w:val="FF0000"/>
                <w:szCs w:val="21"/>
              </w:rPr>
              <w:t>控，</w:t>
            </w:r>
            <w:r>
              <w:rPr>
                <w:rFonts w:hint="eastAsia"/>
                <w:color w:val="FF0000"/>
                <w:szCs w:val="21"/>
              </w:rPr>
              <w:t>未提</w:t>
            </w:r>
            <w:r>
              <w:rPr>
                <w:color w:val="FF0000"/>
                <w:szCs w:val="21"/>
              </w:rPr>
              <w:t>供有</w:t>
            </w:r>
            <w:r>
              <w:rPr>
                <w:rFonts w:hint="eastAsia"/>
                <w:color w:val="FF0000"/>
                <w:szCs w:val="21"/>
              </w:rPr>
              <w:t>冷</w:t>
            </w:r>
            <w:r>
              <w:rPr>
                <w:color w:val="FF0000"/>
                <w:szCs w:val="21"/>
              </w:rPr>
              <w:t>藏冷冻</w:t>
            </w:r>
            <w:r>
              <w:rPr>
                <w:rFonts w:hint="eastAsia"/>
                <w:color w:val="FF0000"/>
                <w:szCs w:val="21"/>
              </w:rPr>
              <w:t>的</w:t>
            </w:r>
            <w:r>
              <w:rPr>
                <w:color w:val="FF0000"/>
                <w:szCs w:val="21"/>
              </w:rPr>
              <w:t>温控记录</w:t>
            </w:r>
            <w:r>
              <w:rPr>
                <w:rFonts w:hint="eastAsia"/>
                <w:color w:val="FF0000"/>
                <w:szCs w:val="21"/>
              </w:rPr>
              <w:t>;</w:t>
            </w:r>
          </w:p>
          <w:p>
            <w:pPr>
              <w:pStyle w:val="2"/>
              <w:ind w:left="0"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CCP</w:t>
            </w: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：配送 ,查</w:t>
            </w:r>
            <w:r>
              <w:rPr>
                <w:color w:val="FF0000"/>
                <w:szCs w:val="21"/>
              </w:rPr>
              <w:t>冷藏车温控记录，</w:t>
            </w:r>
            <w:r>
              <w:rPr>
                <w:rFonts w:hint="eastAsia"/>
                <w:color w:val="FF0000"/>
                <w:szCs w:val="21"/>
              </w:rPr>
              <w:t>未</w:t>
            </w:r>
            <w:r>
              <w:rPr>
                <w:color w:val="FF0000"/>
                <w:szCs w:val="21"/>
              </w:rPr>
              <w:t>有提供有冷藏车的</w:t>
            </w:r>
            <w:r>
              <w:rPr>
                <w:rFonts w:hint="eastAsia"/>
                <w:color w:val="FF0000"/>
                <w:szCs w:val="21"/>
              </w:rPr>
              <w:t>温控</w:t>
            </w:r>
            <w:r>
              <w:rPr>
                <w:color w:val="FF0000"/>
                <w:szCs w:val="21"/>
              </w:rPr>
              <w:t>监</w:t>
            </w:r>
            <w:r>
              <w:rPr>
                <w:rFonts w:hint="eastAsia"/>
                <w:color w:val="FF0000"/>
                <w:szCs w:val="21"/>
              </w:rPr>
              <w:t>视</w:t>
            </w:r>
            <w:r>
              <w:rPr>
                <w:color w:val="FF0000"/>
                <w:szCs w:val="21"/>
              </w:rPr>
              <w:t>记录</w:t>
            </w:r>
            <w:r>
              <w:rPr>
                <w:rFonts w:hint="eastAsia"/>
                <w:color w:val="FF0000"/>
                <w:szCs w:val="21"/>
              </w:rPr>
              <w:t>;</w:t>
            </w:r>
          </w:p>
          <w:p>
            <w:pPr>
              <w:pStyle w:val="2"/>
            </w:pPr>
          </w:p>
        </w:tc>
        <w:tc>
          <w:tcPr>
            <w:tcW w:w="1537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shd w:val="clear" w:color="auto" w:fill="FFFFFF" w:themeFill="background1"/>
          </w:tcPr>
          <w:p>
            <w:r>
              <w:rPr>
                <w:rFonts w:hint="eastAsia"/>
              </w:rPr>
              <w:t>不满足关键限值或行动准则时采取的措施</w:t>
            </w:r>
          </w:p>
        </w:tc>
        <w:tc>
          <w:tcPr>
            <w:tcW w:w="1075" w:type="dxa"/>
            <w:shd w:val="clear" w:color="auto" w:fill="FFFFFF" w:themeFill="background1"/>
          </w:tcPr>
          <w:p>
            <w:r>
              <w:rPr>
                <w:rFonts w:hint="eastAsia"/>
              </w:rPr>
              <w:t>F8.5.4</w:t>
            </w:r>
            <w:r>
              <w:t>.4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62" w:type="dxa"/>
            <w:shd w:val="clear" w:color="auto" w:fill="FFFFFF" w:themeFill="background1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体系建立以来/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近一年  发生超出行动限值或行动限值的情况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70"/>
              <w:gridCol w:w="2810"/>
              <w:gridCol w:w="1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潜在不安全产品未放行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不符合的原因</w:t>
                  </w:r>
                </w:p>
              </w:tc>
              <w:tc>
                <w:tcPr>
                  <w:tcW w:w="2810" w:type="dxa"/>
                </w:tcPr>
                <w:p>
                  <w:r>
                    <w:rPr>
                      <w:rFonts w:hint="eastAsia"/>
                    </w:rPr>
                    <w:t>使CCP和OPRP控制的参数回到关键限值或行动限值内</w:t>
                  </w:r>
                </w:p>
              </w:tc>
              <w:tc>
                <w:tcPr>
                  <w:tcW w:w="1449" w:type="dxa"/>
                </w:tcPr>
                <w:p>
                  <w:r>
                    <w:rPr>
                      <w:rFonts w:hint="eastAsia"/>
                    </w:rPr>
                    <w:t>防止再次发生措施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组织超出行动限值或行动限值时所采取的纠正（见8.9.2）和纠正措施（见8.9.3）。</w:t>
            </w:r>
          </w:p>
          <w:p/>
        </w:tc>
        <w:tc>
          <w:tcPr>
            <w:tcW w:w="1537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62"/>
        <w:gridCol w:w="738"/>
        <w:gridCol w:w="965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</w:t>
            </w:r>
            <w:r>
              <w:rPr>
                <w:rFonts w:hint="eastAsia" w:ascii="宋体" w:hAnsi="宋体"/>
                <w:szCs w:val="21"/>
                <w:u w:val="single"/>
              </w:rPr>
              <w:t>李</w:t>
            </w:r>
            <w:r>
              <w:rPr>
                <w:rFonts w:ascii="宋体" w:hAnsi="宋体"/>
                <w:szCs w:val="21"/>
                <w:u w:val="single"/>
              </w:rPr>
              <w:t>建</w:t>
            </w:r>
            <w:r>
              <w:rPr>
                <w:rFonts w:hint="eastAsia" w:ascii="宋体" w:hAnsi="宋体"/>
                <w:szCs w:val="21"/>
                <w:u w:val="single"/>
              </w:rPr>
              <w:t>军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</w:t>
            </w:r>
            <w:r>
              <w:rPr>
                <w:rFonts w:hint="eastAsia" w:ascii="宋体" w:hAnsi="宋体"/>
                <w:szCs w:val="21"/>
                <w:u w:val="single"/>
              </w:rPr>
              <w:t>李</w:t>
            </w:r>
            <w:r>
              <w:rPr>
                <w:rFonts w:ascii="宋体" w:hAnsi="宋体"/>
                <w:szCs w:val="21"/>
                <w:u w:val="single"/>
              </w:rPr>
              <w:t>建</w:t>
            </w:r>
            <w:r>
              <w:rPr>
                <w:rFonts w:hint="eastAsia" w:ascii="宋体" w:hAnsi="宋体"/>
                <w:szCs w:val="21"/>
                <w:u w:val="single"/>
              </w:rPr>
              <w:t>军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《纠正和改进措施控制程序》、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《不合格品控制程序》、或《纠正措施控制程序》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426"/>
              <w:gridCol w:w="1600"/>
              <w:gridCol w:w="1774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426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0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774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《不合格品处置记录》</w:t>
            </w:r>
          </w:p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《纠正和改进措施控制程序》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其他——体系建立以来未发生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/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062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手册8.9.4条款、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《原材料成品库房管理制度》、</w:t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成品验收管理制度》、《产品检验控制程序》或《服务放行控制程序》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公司进货验收/分检记录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45"/>
              <w:gridCol w:w="1064"/>
              <w:gridCol w:w="2254"/>
              <w:gridCol w:w="13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5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6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2021-05-13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鲜猪</w:t>
                  </w:r>
                  <w:r>
                    <w:rPr>
                      <w:szCs w:val="21"/>
                    </w:rPr>
                    <w:t>肉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202-105-31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蔬</w:t>
                  </w:r>
                  <w:r>
                    <w:rPr>
                      <w:szCs w:val="21"/>
                    </w:rPr>
                    <w:t>菜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2021-05-13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酱鸭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szCs w:val="21"/>
                      <w:lang w:val="en-US" w:eastAsia="zh-CN"/>
                    </w:rPr>
                    <w:t>2021-05-13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金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龙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鱼调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油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szCs w:val="21"/>
                      <w:lang w:val="en-US" w:eastAsia="zh-CN"/>
                    </w:rPr>
                    <w:t>2021-05-13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厨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宝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牛</w:t>
                  </w:r>
                  <w: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排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不涉及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同原材料检验记录——公司进货验收/分检记录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9"/>
              <w:gridCol w:w="1975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不涉及  》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1062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 体系建立以来未发生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689"/>
              <w:gridCol w:w="292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不涉及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 体系建立以来未发生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体系建立以来未发生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90"/>
              <w:gridCol w:w="1773"/>
              <w:gridCol w:w="3400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773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13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分析和评估</w:t>
            </w:r>
          </w:p>
        </w:tc>
        <w:tc>
          <w:tcPr>
            <w:tcW w:w="1062" w:type="dxa"/>
            <w:vMerge w:val="restart"/>
          </w:tcPr>
          <w:p>
            <w:r>
              <w:t>F</w:t>
            </w:r>
            <w:r>
              <w:rPr>
                <w:rFonts w:hint="eastAsia"/>
              </w:rPr>
              <w:t xml:space="preserve">9.1.2 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运行证据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50" w:type="dxa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/>
          <w:p>
            <w:r>
              <w:rPr>
                <w:rFonts w:hint="eastAsia"/>
              </w:rPr>
              <w:t>见《验证分析报告》</w:t>
            </w:r>
          </w:p>
        </w:tc>
        <w:tc>
          <w:tcPr>
            <w:tcW w:w="1537" w:type="dxa"/>
            <w:vMerge w:val="continue"/>
          </w:tcPr>
          <w:p/>
        </w:tc>
      </w:tr>
    </w:tbl>
    <w:p>
      <w:pPr>
        <w:pStyle w:val="5"/>
      </w:pPr>
    </w:p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64C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0394"/>
    <w:rsid w:val="0005324E"/>
    <w:rsid w:val="00057D72"/>
    <w:rsid w:val="00062E46"/>
    <w:rsid w:val="00065705"/>
    <w:rsid w:val="00074D1B"/>
    <w:rsid w:val="0008053B"/>
    <w:rsid w:val="00084A90"/>
    <w:rsid w:val="0008691F"/>
    <w:rsid w:val="00086EC8"/>
    <w:rsid w:val="000954C5"/>
    <w:rsid w:val="00097516"/>
    <w:rsid w:val="000A1DBC"/>
    <w:rsid w:val="000B442C"/>
    <w:rsid w:val="000B6E39"/>
    <w:rsid w:val="000C2773"/>
    <w:rsid w:val="000D52E7"/>
    <w:rsid w:val="000D79F5"/>
    <w:rsid w:val="000E1172"/>
    <w:rsid w:val="000E6B21"/>
    <w:rsid w:val="000F2BA4"/>
    <w:rsid w:val="000F2F4F"/>
    <w:rsid w:val="000F3A73"/>
    <w:rsid w:val="000F579E"/>
    <w:rsid w:val="000F704C"/>
    <w:rsid w:val="000F70F4"/>
    <w:rsid w:val="00104DE7"/>
    <w:rsid w:val="00106D9E"/>
    <w:rsid w:val="00113BDC"/>
    <w:rsid w:val="00115A6F"/>
    <w:rsid w:val="001168C2"/>
    <w:rsid w:val="001170E4"/>
    <w:rsid w:val="001275F0"/>
    <w:rsid w:val="001455A6"/>
    <w:rsid w:val="001542BA"/>
    <w:rsid w:val="00154751"/>
    <w:rsid w:val="00170F8C"/>
    <w:rsid w:val="00172CA4"/>
    <w:rsid w:val="00176986"/>
    <w:rsid w:val="00194542"/>
    <w:rsid w:val="001961CF"/>
    <w:rsid w:val="001A0702"/>
    <w:rsid w:val="001A2D7F"/>
    <w:rsid w:val="001A3F73"/>
    <w:rsid w:val="001A5E53"/>
    <w:rsid w:val="001B0C0A"/>
    <w:rsid w:val="001B2214"/>
    <w:rsid w:val="001B72CC"/>
    <w:rsid w:val="001E18C4"/>
    <w:rsid w:val="001E216A"/>
    <w:rsid w:val="001E2861"/>
    <w:rsid w:val="001F152B"/>
    <w:rsid w:val="001F42AE"/>
    <w:rsid w:val="002122A1"/>
    <w:rsid w:val="00213C85"/>
    <w:rsid w:val="002174ED"/>
    <w:rsid w:val="002313DF"/>
    <w:rsid w:val="00246B03"/>
    <w:rsid w:val="00246B1C"/>
    <w:rsid w:val="0026502D"/>
    <w:rsid w:val="002652C2"/>
    <w:rsid w:val="0027679A"/>
    <w:rsid w:val="002851FD"/>
    <w:rsid w:val="002870B1"/>
    <w:rsid w:val="00290AAB"/>
    <w:rsid w:val="002939AD"/>
    <w:rsid w:val="002953B0"/>
    <w:rsid w:val="0029605F"/>
    <w:rsid w:val="00296A1F"/>
    <w:rsid w:val="002A6B95"/>
    <w:rsid w:val="002B3ABA"/>
    <w:rsid w:val="002C5CC0"/>
    <w:rsid w:val="002C6BEA"/>
    <w:rsid w:val="002D2C76"/>
    <w:rsid w:val="002D6D75"/>
    <w:rsid w:val="002E4070"/>
    <w:rsid w:val="002E5BBD"/>
    <w:rsid w:val="003129BA"/>
    <w:rsid w:val="00314AF6"/>
    <w:rsid w:val="00324D3F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3F50B8"/>
    <w:rsid w:val="00402C40"/>
    <w:rsid w:val="004067E5"/>
    <w:rsid w:val="00406E99"/>
    <w:rsid w:val="00410914"/>
    <w:rsid w:val="004177C7"/>
    <w:rsid w:val="00417F44"/>
    <w:rsid w:val="00423755"/>
    <w:rsid w:val="0042403D"/>
    <w:rsid w:val="00430C32"/>
    <w:rsid w:val="00431188"/>
    <w:rsid w:val="00431D1F"/>
    <w:rsid w:val="00452FE7"/>
    <w:rsid w:val="00453EAB"/>
    <w:rsid w:val="00456B01"/>
    <w:rsid w:val="00460829"/>
    <w:rsid w:val="00467DF6"/>
    <w:rsid w:val="00473372"/>
    <w:rsid w:val="00476CD8"/>
    <w:rsid w:val="0048201E"/>
    <w:rsid w:val="00484FC3"/>
    <w:rsid w:val="00486167"/>
    <w:rsid w:val="004971D1"/>
    <w:rsid w:val="004A207A"/>
    <w:rsid w:val="004A2BE9"/>
    <w:rsid w:val="004B6C6A"/>
    <w:rsid w:val="004E41E4"/>
    <w:rsid w:val="004E464D"/>
    <w:rsid w:val="00530B2B"/>
    <w:rsid w:val="00536930"/>
    <w:rsid w:val="0053725B"/>
    <w:rsid w:val="00541DD1"/>
    <w:rsid w:val="00544AA5"/>
    <w:rsid w:val="00545576"/>
    <w:rsid w:val="005466CE"/>
    <w:rsid w:val="00551CF9"/>
    <w:rsid w:val="00563F27"/>
    <w:rsid w:val="00564AC7"/>
    <w:rsid w:val="00564E53"/>
    <w:rsid w:val="00571023"/>
    <w:rsid w:val="0057116D"/>
    <w:rsid w:val="00573798"/>
    <w:rsid w:val="0058131F"/>
    <w:rsid w:val="005832C1"/>
    <w:rsid w:val="00597622"/>
    <w:rsid w:val="005B057E"/>
    <w:rsid w:val="005B4CBB"/>
    <w:rsid w:val="005B77DD"/>
    <w:rsid w:val="005C0B10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34B4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2B57"/>
    <w:rsid w:val="006534FF"/>
    <w:rsid w:val="006570BE"/>
    <w:rsid w:val="00666B8A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5851"/>
    <w:rsid w:val="006D6EAF"/>
    <w:rsid w:val="006E4115"/>
    <w:rsid w:val="006E41E7"/>
    <w:rsid w:val="006E4517"/>
    <w:rsid w:val="006E678B"/>
    <w:rsid w:val="006E77F8"/>
    <w:rsid w:val="006E7B1D"/>
    <w:rsid w:val="00703ED1"/>
    <w:rsid w:val="00705394"/>
    <w:rsid w:val="00712940"/>
    <w:rsid w:val="00715A4E"/>
    <w:rsid w:val="007201A6"/>
    <w:rsid w:val="00732E84"/>
    <w:rsid w:val="00734468"/>
    <w:rsid w:val="007352DF"/>
    <w:rsid w:val="007442CC"/>
    <w:rsid w:val="00747197"/>
    <w:rsid w:val="00755E9F"/>
    <w:rsid w:val="00761779"/>
    <w:rsid w:val="00775096"/>
    <w:rsid w:val="007757F3"/>
    <w:rsid w:val="00780322"/>
    <w:rsid w:val="0078308C"/>
    <w:rsid w:val="0078507D"/>
    <w:rsid w:val="00787643"/>
    <w:rsid w:val="00787DB4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6308"/>
    <w:rsid w:val="008628EA"/>
    <w:rsid w:val="008650D9"/>
    <w:rsid w:val="0086577B"/>
    <w:rsid w:val="00866121"/>
    <w:rsid w:val="00875A0C"/>
    <w:rsid w:val="00882E05"/>
    <w:rsid w:val="0088571E"/>
    <w:rsid w:val="00892058"/>
    <w:rsid w:val="008954A7"/>
    <w:rsid w:val="008973EE"/>
    <w:rsid w:val="008A4E19"/>
    <w:rsid w:val="008A4E82"/>
    <w:rsid w:val="008B181E"/>
    <w:rsid w:val="008B1C01"/>
    <w:rsid w:val="008C068F"/>
    <w:rsid w:val="008D173B"/>
    <w:rsid w:val="008F032E"/>
    <w:rsid w:val="008F0DF1"/>
    <w:rsid w:val="008F2B67"/>
    <w:rsid w:val="008F6AE1"/>
    <w:rsid w:val="008F7848"/>
    <w:rsid w:val="0090724C"/>
    <w:rsid w:val="00912CA6"/>
    <w:rsid w:val="0091401B"/>
    <w:rsid w:val="0091508C"/>
    <w:rsid w:val="009169E2"/>
    <w:rsid w:val="009222D0"/>
    <w:rsid w:val="00922CB0"/>
    <w:rsid w:val="00922E8D"/>
    <w:rsid w:val="00932685"/>
    <w:rsid w:val="0093436F"/>
    <w:rsid w:val="009363C7"/>
    <w:rsid w:val="0094685B"/>
    <w:rsid w:val="00947228"/>
    <w:rsid w:val="00960888"/>
    <w:rsid w:val="00963F14"/>
    <w:rsid w:val="009704AA"/>
    <w:rsid w:val="00971600"/>
    <w:rsid w:val="00972705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16ED"/>
    <w:rsid w:val="009A3106"/>
    <w:rsid w:val="009A3369"/>
    <w:rsid w:val="009A40D5"/>
    <w:rsid w:val="009C28C1"/>
    <w:rsid w:val="009D00D6"/>
    <w:rsid w:val="009F7EED"/>
    <w:rsid w:val="00A037DF"/>
    <w:rsid w:val="00A059C7"/>
    <w:rsid w:val="00A074CC"/>
    <w:rsid w:val="00A12B23"/>
    <w:rsid w:val="00A1586B"/>
    <w:rsid w:val="00A17C6A"/>
    <w:rsid w:val="00A304C7"/>
    <w:rsid w:val="00A42680"/>
    <w:rsid w:val="00A54249"/>
    <w:rsid w:val="00A6098A"/>
    <w:rsid w:val="00A733F0"/>
    <w:rsid w:val="00A80636"/>
    <w:rsid w:val="00A80E3A"/>
    <w:rsid w:val="00A9053B"/>
    <w:rsid w:val="00A97885"/>
    <w:rsid w:val="00AB67F0"/>
    <w:rsid w:val="00AC0DC6"/>
    <w:rsid w:val="00AC0E53"/>
    <w:rsid w:val="00AD0312"/>
    <w:rsid w:val="00AE090F"/>
    <w:rsid w:val="00AF0AAB"/>
    <w:rsid w:val="00B10BAF"/>
    <w:rsid w:val="00B118EC"/>
    <w:rsid w:val="00B13D96"/>
    <w:rsid w:val="00B443ED"/>
    <w:rsid w:val="00B50F09"/>
    <w:rsid w:val="00B53291"/>
    <w:rsid w:val="00B57CBF"/>
    <w:rsid w:val="00B66137"/>
    <w:rsid w:val="00B66305"/>
    <w:rsid w:val="00B743C6"/>
    <w:rsid w:val="00B82554"/>
    <w:rsid w:val="00B86196"/>
    <w:rsid w:val="00B923F2"/>
    <w:rsid w:val="00B95375"/>
    <w:rsid w:val="00BA3930"/>
    <w:rsid w:val="00BA3B4F"/>
    <w:rsid w:val="00BB46E9"/>
    <w:rsid w:val="00BC7072"/>
    <w:rsid w:val="00BD3EFD"/>
    <w:rsid w:val="00BD77A6"/>
    <w:rsid w:val="00BE6C88"/>
    <w:rsid w:val="00BF597E"/>
    <w:rsid w:val="00BF7E45"/>
    <w:rsid w:val="00C03DF4"/>
    <w:rsid w:val="00C0567D"/>
    <w:rsid w:val="00C06659"/>
    <w:rsid w:val="00C11757"/>
    <w:rsid w:val="00C344FA"/>
    <w:rsid w:val="00C369EA"/>
    <w:rsid w:val="00C40CC0"/>
    <w:rsid w:val="00C41A44"/>
    <w:rsid w:val="00C443FB"/>
    <w:rsid w:val="00C45727"/>
    <w:rsid w:val="00C51A36"/>
    <w:rsid w:val="00C52E7E"/>
    <w:rsid w:val="00C55228"/>
    <w:rsid w:val="00C604ED"/>
    <w:rsid w:val="00C63768"/>
    <w:rsid w:val="00C64D44"/>
    <w:rsid w:val="00C91A8C"/>
    <w:rsid w:val="00C92E1C"/>
    <w:rsid w:val="00C941A4"/>
    <w:rsid w:val="00CB12FB"/>
    <w:rsid w:val="00CC27D7"/>
    <w:rsid w:val="00CD4E02"/>
    <w:rsid w:val="00CD619D"/>
    <w:rsid w:val="00CE2CA5"/>
    <w:rsid w:val="00CE315A"/>
    <w:rsid w:val="00CF19F5"/>
    <w:rsid w:val="00CF2CC9"/>
    <w:rsid w:val="00CF4F52"/>
    <w:rsid w:val="00D06F59"/>
    <w:rsid w:val="00D12592"/>
    <w:rsid w:val="00D13A1B"/>
    <w:rsid w:val="00D22A10"/>
    <w:rsid w:val="00D30F03"/>
    <w:rsid w:val="00D342CC"/>
    <w:rsid w:val="00D35C40"/>
    <w:rsid w:val="00D43CC8"/>
    <w:rsid w:val="00D44B88"/>
    <w:rsid w:val="00D47B28"/>
    <w:rsid w:val="00D64167"/>
    <w:rsid w:val="00D70147"/>
    <w:rsid w:val="00D8388C"/>
    <w:rsid w:val="00DA3332"/>
    <w:rsid w:val="00DF1EAD"/>
    <w:rsid w:val="00DF4ED9"/>
    <w:rsid w:val="00DF50F9"/>
    <w:rsid w:val="00E02C8D"/>
    <w:rsid w:val="00E03A29"/>
    <w:rsid w:val="00E04402"/>
    <w:rsid w:val="00E138DF"/>
    <w:rsid w:val="00E23FF9"/>
    <w:rsid w:val="00E47217"/>
    <w:rsid w:val="00E47CA1"/>
    <w:rsid w:val="00E522E3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EF0568"/>
    <w:rsid w:val="00F0123F"/>
    <w:rsid w:val="00F0207A"/>
    <w:rsid w:val="00F026A0"/>
    <w:rsid w:val="00F060C2"/>
    <w:rsid w:val="00F22A8A"/>
    <w:rsid w:val="00F2329F"/>
    <w:rsid w:val="00F27E16"/>
    <w:rsid w:val="00F31F32"/>
    <w:rsid w:val="00F321F2"/>
    <w:rsid w:val="00F37C0D"/>
    <w:rsid w:val="00F458F1"/>
    <w:rsid w:val="00F64F08"/>
    <w:rsid w:val="00F66F85"/>
    <w:rsid w:val="00F70C6F"/>
    <w:rsid w:val="00F80EEE"/>
    <w:rsid w:val="00F84655"/>
    <w:rsid w:val="00F85ED8"/>
    <w:rsid w:val="00F93F45"/>
    <w:rsid w:val="00F95601"/>
    <w:rsid w:val="00FB4E79"/>
    <w:rsid w:val="00FC0A92"/>
    <w:rsid w:val="00FC2875"/>
    <w:rsid w:val="00FC69EA"/>
    <w:rsid w:val="00FC7BA3"/>
    <w:rsid w:val="00FE037B"/>
    <w:rsid w:val="00FE3FA1"/>
    <w:rsid w:val="00FE535F"/>
    <w:rsid w:val="00FE6233"/>
    <w:rsid w:val="00FE68BB"/>
    <w:rsid w:val="00FF1D70"/>
    <w:rsid w:val="00FF5B7F"/>
    <w:rsid w:val="00FF6617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1D3400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8A4E60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C03D0A"/>
    <w:rsid w:val="09DC02FD"/>
    <w:rsid w:val="09FA6045"/>
    <w:rsid w:val="0A0F142E"/>
    <w:rsid w:val="0A1C56C1"/>
    <w:rsid w:val="0A793506"/>
    <w:rsid w:val="0A8371C4"/>
    <w:rsid w:val="0A904067"/>
    <w:rsid w:val="0ACA6ED2"/>
    <w:rsid w:val="0AD65BA8"/>
    <w:rsid w:val="0AEF4D8D"/>
    <w:rsid w:val="0B0C5CAD"/>
    <w:rsid w:val="0B10795D"/>
    <w:rsid w:val="0B3A4AAA"/>
    <w:rsid w:val="0BCE18CC"/>
    <w:rsid w:val="0BE64DFF"/>
    <w:rsid w:val="0C466D6D"/>
    <w:rsid w:val="0C5423F7"/>
    <w:rsid w:val="0C5D0EFB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B34B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22BA5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6F615A9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356459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32CAB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AF3C50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5D1F16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44378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2058A"/>
    <w:rsid w:val="3CA475E5"/>
    <w:rsid w:val="3CA717F2"/>
    <w:rsid w:val="3CC445CD"/>
    <w:rsid w:val="3CC56579"/>
    <w:rsid w:val="3CED4B6C"/>
    <w:rsid w:val="3D073283"/>
    <w:rsid w:val="3DAB460B"/>
    <w:rsid w:val="3DD510F4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B3585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4F0775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A5999"/>
    <w:rsid w:val="4EAA463D"/>
    <w:rsid w:val="4ED84E78"/>
    <w:rsid w:val="4F594843"/>
    <w:rsid w:val="4F88590D"/>
    <w:rsid w:val="503C3BCC"/>
    <w:rsid w:val="50C41CF1"/>
    <w:rsid w:val="51217DA6"/>
    <w:rsid w:val="51294703"/>
    <w:rsid w:val="51425A27"/>
    <w:rsid w:val="5158757E"/>
    <w:rsid w:val="5197000D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30162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685E85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700FE5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B57DC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DC5DF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F9EC1-993D-45D9-88F6-F30272CFE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876</Words>
  <Characters>4994</Characters>
  <Lines>41</Lines>
  <Paragraphs>11</Paragraphs>
  <TotalTime>7</TotalTime>
  <ScaleCrop>false</ScaleCrop>
  <LinksUpToDate>false</LinksUpToDate>
  <CharactersWithSpaces>5859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2021-06-07T15:07:00Z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84B23DE877914C0289E281EFDF2F8F2C</vt:lpwstr>
  </property>
</Properties>
</file>