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695" w14:textId="77777777" w:rsidR="008973EE" w:rsidRDefault="000770D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225D9" w14:paraId="161C4573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F5B0C74" w14:textId="77777777" w:rsidR="008973EE" w:rsidRDefault="000770DA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F98E51" w14:textId="77777777" w:rsidR="008973EE" w:rsidRDefault="000770DA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5AD57A8A" w14:textId="77777777" w:rsidR="008973EE" w:rsidRDefault="000770D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ACAD40D" w14:textId="77777777" w:rsidR="008973EE" w:rsidRDefault="000770DA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6235E158" w14:textId="7A5C3AAE" w:rsidR="008973EE" w:rsidRDefault="000770D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66E0C">
              <w:rPr>
                <w:rFonts w:hint="eastAsia"/>
                <w:sz w:val="24"/>
                <w:szCs w:val="24"/>
              </w:rPr>
              <w:t>生产部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281AD2">
              <w:rPr>
                <w:rFonts w:hint="eastAsia"/>
                <w:sz w:val="24"/>
                <w:szCs w:val="24"/>
              </w:rPr>
              <w:t>梁燕如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548F1">
              <w:rPr>
                <w:rFonts w:hint="eastAsia"/>
                <w:sz w:val="24"/>
                <w:szCs w:val="24"/>
              </w:rPr>
              <w:t>仇赛娣</w:t>
            </w:r>
          </w:p>
        </w:tc>
        <w:tc>
          <w:tcPr>
            <w:tcW w:w="1585" w:type="dxa"/>
            <w:vMerge w:val="restart"/>
            <w:vAlign w:val="center"/>
          </w:tcPr>
          <w:p w14:paraId="4812D904" w14:textId="77777777" w:rsidR="008973EE" w:rsidRDefault="000770D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225D9" w14:paraId="096E0812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5A0FBD5" w14:textId="77777777" w:rsidR="008973EE" w:rsidRDefault="0075301B" w:rsidP="007757F3"/>
        </w:tc>
        <w:tc>
          <w:tcPr>
            <w:tcW w:w="960" w:type="dxa"/>
            <w:vMerge/>
            <w:vAlign w:val="center"/>
          </w:tcPr>
          <w:p w14:paraId="1BE9F6EB" w14:textId="77777777" w:rsidR="008973EE" w:rsidRDefault="0075301B" w:rsidP="007757F3"/>
        </w:tc>
        <w:tc>
          <w:tcPr>
            <w:tcW w:w="10004" w:type="dxa"/>
            <w:vAlign w:val="center"/>
          </w:tcPr>
          <w:p w14:paraId="79B2555B" w14:textId="00A364FD" w:rsidR="008973EE" w:rsidRDefault="000770DA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7765E2">
              <w:rPr>
                <w:rFonts w:hint="eastAsia"/>
                <w:sz w:val="24"/>
                <w:szCs w:val="24"/>
              </w:rPr>
              <w:t>任泽华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7765E2">
              <w:rPr>
                <w:rFonts w:hint="eastAsia"/>
                <w:sz w:val="24"/>
                <w:szCs w:val="24"/>
              </w:rPr>
              <w:t>2</w:t>
            </w:r>
            <w:r w:rsidR="007765E2">
              <w:rPr>
                <w:sz w:val="24"/>
                <w:szCs w:val="24"/>
              </w:rPr>
              <w:t>021.5.30</w:t>
            </w:r>
          </w:p>
        </w:tc>
        <w:tc>
          <w:tcPr>
            <w:tcW w:w="1585" w:type="dxa"/>
            <w:vMerge/>
          </w:tcPr>
          <w:p w14:paraId="498188E8" w14:textId="77777777" w:rsidR="008973EE" w:rsidRDefault="0075301B" w:rsidP="007757F3"/>
        </w:tc>
      </w:tr>
      <w:tr w:rsidR="000225D9" w14:paraId="472B2F45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5D386192" w14:textId="77777777" w:rsidR="008973EE" w:rsidRDefault="0075301B" w:rsidP="007757F3"/>
        </w:tc>
        <w:tc>
          <w:tcPr>
            <w:tcW w:w="960" w:type="dxa"/>
            <w:vMerge/>
            <w:vAlign w:val="center"/>
          </w:tcPr>
          <w:p w14:paraId="5703FF5F" w14:textId="77777777" w:rsidR="008973EE" w:rsidRDefault="0075301B" w:rsidP="007757F3"/>
        </w:tc>
        <w:tc>
          <w:tcPr>
            <w:tcW w:w="10004" w:type="dxa"/>
            <w:vAlign w:val="center"/>
          </w:tcPr>
          <w:p w14:paraId="4F68B77A" w14:textId="3B2CCAC7" w:rsidR="008973EE" w:rsidRDefault="000770D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81AD2" w:rsidRPr="00281AD2">
              <w:rPr>
                <w:sz w:val="24"/>
                <w:szCs w:val="24"/>
              </w:rPr>
              <w:t>F:5.3/6.2/8.5.4/8.7/8.8/8.9</w:t>
            </w:r>
          </w:p>
        </w:tc>
        <w:tc>
          <w:tcPr>
            <w:tcW w:w="1585" w:type="dxa"/>
            <w:vMerge/>
          </w:tcPr>
          <w:p w14:paraId="7F53A699" w14:textId="77777777" w:rsidR="008973EE" w:rsidRDefault="0075301B" w:rsidP="007757F3"/>
        </w:tc>
      </w:tr>
      <w:tr w:rsidR="00336ABB" w14:paraId="3C7116DA" w14:textId="77777777" w:rsidTr="0018409F">
        <w:trPr>
          <w:trHeight w:val="516"/>
        </w:trPr>
        <w:tc>
          <w:tcPr>
            <w:tcW w:w="2160" w:type="dxa"/>
          </w:tcPr>
          <w:p w14:paraId="4C7CB8BC" w14:textId="2FFBABB1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职责和权限</w:t>
            </w:r>
          </w:p>
          <w:p w14:paraId="64F67B9E" w14:textId="5EF13FD4" w:rsidR="00E44D34" w:rsidRDefault="00E44D34" w:rsidP="00336ABB">
            <w:pPr>
              <w:spacing w:line="400" w:lineRule="exact"/>
              <w:rPr>
                <w:sz w:val="24"/>
              </w:rPr>
            </w:pPr>
          </w:p>
          <w:p w14:paraId="682A8347" w14:textId="77777777" w:rsidR="00E44D34" w:rsidRDefault="00E44D34" w:rsidP="00336ABB">
            <w:pPr>
              <w:spacing w:line="400" w:lineRule="exact"/>
              <w:rPr>
                <w:sz w:val="24"/>
              </w:rPr>
            </w:pPr>
          </w:p>
          <w:p w14:paraId="67C7D4FE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目标分解及完成情况</w:t>
            </w:r>
          </w:p>
          <w:p w14:paraId="78430629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沟通</w:t>
            </w:r>
          </w:p>
          <w:p w14:paraId="3E5056B2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2B1AB19F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3A1CFB20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04DAD6B7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5A6BE705" w14:textId="0F1FEAAB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567A6182" w14:textId="77777777" w:rsidR="00E44D34" w:rsidRDefault="00E44D34" w:rsidP="00336ABB">
            <w:pPr>
              <w:spacing w:line="400" w:lineRule="exact"/>
              <w:rPr>
                <w:sz w:val="24"/>
              </w:rPr>
            </w:pPr>
          </w:p>
          <w:p w14:paraId="7976C001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前提方案</w:t>
            </w:r>
          </w:p>
          <w:p w14:paraId="5BB0E212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关键控制点监视系统</w:t>
            </w:r>
          </w:p>
          <w:p w14:paraId="2BDDA22F" w14:textId="77777777" w:rsidR="00336ABB" w:rsidRPr="00453CDC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监视结果超出关键</w:t>
            </w:r>
            <w:r>
              <w:rPr>
                <w:rFonts w:hint="eastAsia"/>
                <w:sz w:val="24"/>
              </w:rPr>
              <w:lastRenderedPageBreak/>
              <w:t>限值时采取的措施</w:t>
            </w:r>
          </w:p>
          <w:p w14:paraId="70A3B026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139F3DA9" w14:textId="37A079B2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22696C38" w14:textId="41696FEB" w:rsidR="00510FF3" w:rsidRDefault="00510FF3" w:rsidP="00336ABB">
            <w:pPr>
              <w:spacing w:line="400" w:lineRule="exact"/>
              <w:rPr>
                <w:sz w:val="24"/>
              </w:rPr>
            </w:pPr>
          </w:p>
          <w:p w14:paraId="04F76078" w14:textId="213C83C2" w:rsidR="00510FF3" w:rsidRDefault="00510FF3" w:rsidP="00336ABB">
            <w:pPr>
              <w:spacing w:line="400" w:lineRule="exact"/>
              <w:rPr>
                <w:sz w:val="24"/>
              </w:rPr>
            </w:pPr>
          </w:p>
          <w:p w14:paraId="29976ABE" w14:textId="77777777" w:rsidR="00510FF3" w:rsidRDefault="00510FF3" w:rsidP="00336ABB">
            <w:pPr>
              <w:spacing w:line="400" w:lineRule="exact"/>
              <w:rPr>
                <w:sz w:val="24"/>
              </w:rPr>
            </w:pPr>
          </w:p>
          <w:p w14:paraId="5F0D2F92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4447E4B9" w14:textId="6025E3CE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厂检验</w:t>
            </w:r>
          </w:p>
          <w:p w14:paraId="151E6793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4A782820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321849AE" w14:textId="77777777" w:rsidR="00510FF3" w:rsidRDefault="00510FF3" w:rsidP="00510FF3">
            <w:pPr>
              <w:spacing w:line="400" w:lineRule="exact"/>
              <w:rPr>
                <w:sz w:val="24"/>
              </w:rPr>
            </w:pPr>
          </w:p>
          <w:p w14:paraId="7A4E6345" w14:textId="77777777" w:rsidR="00510FF3" w:rsidRDefault="00510FF3" w:rsidP="00510FF3">
            <w:pPr>
              <w:spacing w:line="400" w:lineRule="exact"/>
              <w:rPr>
                <w:sz w:val="24"/>
              </w:rPr>
            </w:pPr>
          </w:p>
          <w:p w14:paraId="2BAE8F5E" w14:textId="77777777" w:rsidR="00510FF3" w:rsidRDefault="00510FF3" w:rsidP="00510FF3">
            <w:pPr>
              <w:spacing w:line="400" w:lineRule="exact"/>
              <w:rPr>
                <w:sz w:val="24"/>
              </w:rPr>
            </w:pPr>
          </w:p>
          <w:p w14:paraId="4FA0FAE2" w14:textId="77777777" w:rsidR="00510FF3" w:rsidRDefault="00510FF3" w:rsidP="00510FF3">
            <w:pPr>
              <w:spacing w:line="400" w:lineRule="exact"/>
              <w:rPr>
                <w:sz w:val="24"/>
              </w:rPr>
            </w:pPr>
          </w:p>
          <w:p w14:paraId="30E6B685" w14:textId="62BEDFEA" w:rsidR="00510FF3" w:rsidRDefault="00510FF3" w:rsidP="00510F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过程检验</w:t>
            </w:r>
          </w:p>
          <w:p w14:paraId="1DF4C856" w14:textId="77777777" w:rsidR="00510FF3" w:rsidRDefault="00510FF3" w:rsidP="00510F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环境和接触面的控制情况</w:t>
            </w:r>
          </w:p>
          <w:p w14:paraId="52B651AD" w14:textId="77777777" w:rsidR="00510FF3" w:rsidRDefault="00510FF3" w:rsidP="00510FF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CCP</w:t>
            </w:r>
            <w:r>
              <w:rPr>
                <w:rFonts w:hint="eastAsia"/>
                <w:sz w:val="24"/>
              </w:rPr>
              <w:t>点控制情况</w:t>
            </w:r>
          </w:p>
          <w:p w14:paraId="32075E01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5FAE1066" w14:textId="0E1032E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33B7F033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监视和测量控制</w:t>
            </w:r>
          </w:p>
          <w:p w14:paraId="32869185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6F896F9C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068B9AC7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34BD755F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634C9660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0C31CB0D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6D4773F5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69386DB8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不符合控制</w:t>
            </w:r>
          </w:p>
          <w:p w14:paraId="34D62574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纠正和纠正措施</w:t>
            </w:r>
          </w:p>
          <w:p w14:paraId="1667A56A" w14:textId="77777777" w:rsidR="00336ABB" w:rsidRDefault="00336ABB" w:rsidP="00336ABB">
            <w:pPr>
              <w:spacing w:line="4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潜在不</w:t>
            </w:r>
            <w:proofErr w:type="gramEnd"/>
            <w:r>
              <w:rPr>
                <w:rFonts w:hint="eastAsia"/>
                <w:sz w:val="24"/>
              </w:rPr>
              <w:t>安全产品的处置</w:t>
            </w:r>
          </w:p>
          <w:p w14:paraId="214197EB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6C6DE5FD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4F1D1006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28FC8C6D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7BA3E7B1" w14:textId="59790C05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13CEFE33" w14:textId="77777777" w:rsidR="0036279C" w:rsidRDefault="0036279C" w:rsidP="00336ABB">
            <w:pPr>
              <w:spacing w:line="400" w:lineRule="exact"/>
              <w:rPr>
                <w:sz w:val="24"/>
              </w:rPr>
            </w:pPr>
          </w:p>
          <w:p w14:paraId="59FC770C" w14:textId="77777777" w:rsidR="00336ABB" w:rsidRDefault="00336ABB" w:rsidP="00336ABB">
            <w:pPr>
              <w:spacing w:line="400" w:lineRule="exact"/>
              <w:rPr>
                <w:sz w:val="24"/>
              </w:rPr>
            </w:pPr>
          </w:p>
          <w:p w14:paraId="1B835CE9" w14:textId="68684BEF" w:rsidR="00336ABB" w:rsidRDefault="00FA044F" w:rsidP="00336ABB">
            <w:r>
              <w:rPr>
                <w:rFonts w:hint="eastAsia"/>
                <w:sz w:val="24"/>
              </w:rPr>
              <w:t>化验室</w:t>
            </w:r>
            <w:r w:rsidR="00336ABB">
              <w:rPr>
                <w:sz w:val="24"/>
              </w:rPr>
              <w:t>现场查看</w:t>
            </w:r>
          </w:p>
        </w:tc>
        <w:tc>
          <w:tcPr>
            <w:tcW w:w="960" w:type="dxa"/>
            <w:vAlign w:val="center"/>
          </w:tcPr>
          <w:p w14:paraId="27BE5AE7" w14:textId="0D2F5747" w:rsidR="00336ABB" w:rsidRDefault="00336ABB" w:rsidP="00336ABB">
            <w:r>
              <w:rPr>
                <w:rFonts w:hint="eastAsia"/>
              </w:rPr>
              <w:lastRenderedPageBreak/>
              <w:t>F</w:t>
            </w:r>
            <w:r>
              <w:t>5.3</w:t>
            </w:r>
          </w:p>
          <w:p w14:paraId="68329D94" w14:textId="77777777" w:rsidR="00336ABB" w:rsidRDefault="00336ABB" w:rsidP="00336ABB"/>
          <w:p w14:paraId="00141C5B" w14:textId="77777777" w:rsidR="00336ABB" w:rsidRDefault="00336ABB" w:rsidP="00336ABB"/>
          <w:p w14:paraId="29BB8A22" w14:textId="77777777" w:rsidR="00336ABB" w:rsidRDefault="00336ABB" w:rsidP="00336ABB"/>
          <w:p w14:paraId="47678756" w14:textId="74176B80" w:rsidR="00336ABB" w:rsidRDefault="00E44D34" w:rsidP="00336ABB">
            <w:r>
              <w:rPr>
                <w:rFonts w:hint="eastAsia"/>
              </w:rPr>
              <w:t>F</w:t>
            </w:r>
            <w:r>
              <w:t>6.2</w:t>
            </w:r>
          </w:p>
          <w:p w14:paraId="00234002" w14:textId="77777777" w:rsidR="00336ABB" w:rsidRDefault="00336ABB" w:rsidP="00336ABB"/>
          <w:p w14:paraId="3EAF5D15" w14:textId="77777777" w:rsidR="00336ABB" w:rsidRDefault="00336ABB" w:rsidP="00336ABB"/>
          <w:p w14:paraId="60F0C2F9" w14:textId="77777777" w:rsidR="00336ABB" w:rsidRDefault="00336ABB" w:rsidP="00336ABB"/>
          <w:p w14:paraId="0AF7B074" w14:textId="77777777" w:rsidR="00336ABB" w:rsidRDefault="00336ABB" w:rsidP="00336ABB"/>
          <w:p w14:paraId="37AFF804" w14:textId="77777777" w:rsidR="00336ABB" w:rsidRDefault="00336ABB" w:rsidP="00336ABB"/>
          <w:p w14:paraId="195A0D67" w14:textId="77777777" w:rsidR="00336ABB" w:rsidRDefault="00336ABB" w:rsidP="00336ABB"/>
          <w:p w14:paraId="3AFC8C9E" w14:textId="77777777" w:rsidR="00336ABB" w:rsidRDefault="00336ABB" w:rsidP="00336ABB"/>
          <w:p w14:paraId="1B55A979" w14:textId="77777777" w:rsidR="00336ABB" w:rsidRDefault="00336ABB" w:rsidP="00336ABB"/>
          <w:p w14:paraId="5514F910" w14:textId="77777777" w:rsidR="00336ABB" w:rsidRDefault="00336ABB" w:rsidP="00336ABB"/>
          <w:p w14:paraId="44C06C0B" w14:textId="77777777" w:rsidR="00336ABB" w:rsidRDefault="00336ABB" w:rsidP="00336ABB"/>
          <w:p w14:paraId="37B6B469" w14:textId="50E6C068" w:rsidR="00336ABB" w:rsidRDefault="00E44D34" w:rsidP="00336ABB">
            <w:r>
              <w:rPr>
                <w:rFonts w:hint="eastAsia"/>
              </w:rPr>
              <w:t>F</w:t>
            </w:r>
            <w:r>
              <w:t>8.5.4</w:t>
            </w:r>
          </w:p>
          <w:p w14:paraId="206BC5D3" w14:textId="10E6D3F0" w:rsidR="00336ABB" w:rsidRDefault="00E44D34" w:rsidP="00336ABB">
            <w:r>
              <w:rPr>
                <w:rFonts w:hint="eastAsia"/>
              </w:rPr>
              <w:t>F</w:t>
            </w:r>
            <w:r>
              <w:t>8.2</w:t>
            </w:r>
          </w:p>
          <w:p w14:paraId="1054A46B" w14:textId="0E78DCE2" w:rsidR="00336ABB" w:rsidRDefault="00460A75" w:rsidP="00336ABB">
            <w:r>
              <w:rPr>
                <w:rFonts w:hint="eastAsia"/>
              </w:rPr>
              <w:t>F</w:t>
            </w:r>
            <w:r>
              <w:t>8.8</w:t>
            </w:r>
          </w:p>
          <w:p w14:paraId="66EC561E" w14:textId="77777777" w:rsidR="00336ABB" w:rsidRDefault="00336ABB" w:rsidP="00336ABB"/>
          <w:p w14:paraId="7D6D6A76" w14:textId="77777777" w:rsidR="00336ABB" w:rsidRDefault="00336ABB" w:rsidP="00336ABB"/>
          <w:p w14:paraId="5274F2CC" w14:textId="77777777" w:rsidR="00336ABB" w:rsidRDefault="00336ABB" w:rsidP="00336ABB"/>
          <w:p w14:paraId="0D8BE601" w14:textId="77777777" w:rsidR="00510FF3" w:rsidRDefault="00510FF3" w:rsidP="00336ABB"/>
          <w:p w14:paraId="5F9ED327" w14:textId="77777777" w:rsidR="00510FF3" w:rsidRDefault="00510FF3" w:rsidP="00336ABB"/>
          <w:p w14:paraId="7A14AF84" w14:textId="77777777" w:rsidR="00510FF3" w:rsidRDefault="00510FF3" w:rsidP="00336ABB"/>
          <w:p w14:paraId="02C2EECD" w14:textId="77777777" w:rsidR="00510FF3" w:rsidRDefault="00510FF3" w:rsidP="00336ABB"/>
          <w:p w14:paraId="12F514F2" w14:textId="77777777" w:rsidR="00510FF3" w:rsidRDefault="00510FF3" w:rsidP="00336ABB"/>
          <w:p w14:paraId="003B4FF5" w14:textId="77777777" w:rsidR="00510FF3" w:rsidRDefault="00510FF3" w:rsidP="00336ABB"/>
          <w:p w14:paraId="3CAF9277" w14:textId="77777777" w:rsidR="00510FF3" w:rsidRDefault="00510FF3" w:rsidP="00336ABB"/>
          <w:p w14:paraId="37D821EF" w14:textId="77777777" w:rsidR="00510FF3" w:rsidRDefault="00510FF3" w:rsidP="00336ABB"/>
          <w:p w14:paraId="3B1F4D73" w14:textId="77777777" w:rsidR="00510FF3" w:rsidRDefault="00510FF3" w:rsidP="00336ABB"/>
          <w:p w14:paraId="673D8DD3" w14:textId="77777777" w:rsidR="00510FF3" w:rsidRDefault="00510FF3" w:rsidP="00336ABB"/>
          <w:p w14:paraId="4D1B800A" w14:textId="77777777" w:rsidR="00510FF3" w:rsidRDefault="00510FF3" w:rsidP="00336ABB"/>
          <w:p w14:paraId="6B772809" w14:textId="77777777" w:rsidR="00510FF3" w:rsidRDefault="00510FF3" w:rsidP="00336ABB"/>
          <w:p w14:paraId="4128F623" w14:textId="77777777" w:rsidR="00510FF3" w:rsidRDefault="00510FF3" w:rsidP="00336ABB"/>
          <w:p w14:paraId="0F376C57" w14:textId="77777777" w:rsidR="00510FF3" w:rsidRDefault="00510FF3" w:rsidP="00336ABB"/>
          <w:p w14:paraId="39946B53" w14:textId="77777777" w:rsidR="00510FF3" w:rsidRDefault="00510FF3" w:rsidP="00336ABB"/>
          <w:p w14:paraId="4F6C64B7" w14:textId="77777777" w:rsidR="00510FF3" w:rsidRDefault="00510FF3" w:rsidP="00336ABB"/>
          <w:p w14:paraId="72579E96" w14:textId="77777777" w:rsidR="00510FF3" w:rsidRDefault="00510FF3" w:rsidP="00336ABB"/>
          <w:p w14:paraId="117E5686" w14:textId="77777777" w:rsidR="00510FF3" w:rsidRDefault="00510FF3" w:rsidP="00336ABB"/>
          <w:p w14:paraId="7FCB1928" w14:textId="77777777" w:rsidR="00510FF3" w:rsidRDefault="00510FF3" w:rsidP="00336ABB"/>
          <w:p w14:paraId="3086D24A" w14:textId="77777777" w:rsidR="00510FF3" w:rsidRDefault="00510FF3" w:rsidP="00336ABB"/>
          <w:p w14:paraId="51AD3963" w14:textId="77777777" w:rsidR="00510FF3" w:rsidRDefault="00510FF3" w:rsidP="00336ABB"/>
          <w:p w14:paraId="1BCC5EB1" w14:textId="77777777" w:rsidR="00510FF3" w:rsidRDefault="00510FF3" w:rsidP="00336ABB"/>
          <w:p w14:paraId="299DA2B6" w14:textId="77777777" w:rsidR="00510FF3" w:rsidRDefault="00510FF3" w:rsidP="00336ABB"/>
          <w:p w14:paraId="54A6ACC0" w14:textId="36A20063" w:rsidR="00510FF3" w:rsidRDefault="00510FF3" w:rsidP="00336ABB"/>
          <w:p w14:paraId="7FF5A6E2" w14:textId="77777777" w:rsidR="00E50D6D" w:rsidRDefault="00E50D6D" w:rsidP="00336ABB"/>
          <w:p w14:paraId="772045F8" w14:textId="77777777" w:rsidR="00E7000E" w:rsidRDefault="00E7000E" w:rsidP="00336ABB"/>
          <w:p w14:paraId="147DF3A1" w14:textId="77777777" w:rsidR="00510FF3" w:rsidRDefault="00510FF3" w:rsidP="00336ABB">
            <w:r>
              <w:rPr>
                <w:rFonts w:hint="eastAsia"/>
              </w:rPr>
              <w:t>F</w:t>
            </w:r>
            <w:r>
              <w:t>8.7</w:t>
            </w:r>
          </w:p>
          <w:p w14:paraId="4E23F36E" w14:textId="77777777" w:rsidR="00510FF3" w:rsidRDefault="00510FF3" w:rsidP="00336ABB"/>
          <w:p w14:paraId="00F29792" w14:textId="77777777" w:rsidR="00510FF3" w:rsidRDefault="00510FF3" w:rsidP="00336ABB"/>
          <w:p w14:paraId="1A960161" w14:textId="77777777" w:rsidR="00510FF3" w:rsidRDefault="00510FF3" w:rsidP="00336ABB"/>
          <w:p w14:paraId="5C2856C6" w14:textId="77777777" w:rsidR="00510FF3" w:rsidRDefault="00510FF3" w:rsidP="00336ABB"/>
          <w:p w14:paraId="167E6E80" w14:textId="77777777" w:rsidR="00510FF3" w:rsidRDefault="00510FF3" w:rsidP="00336ABB"/>
          <w:p w14:paraId="44D2560B" w14:textId="4DA6325D" w:rsidR="00510FF3" w:rsidRDefault="00510FF3" w:rsidP="00336ABB"/>
          <w:p w14:paraId="7BE704DB" w14:textId="77777777" w:rsidR="00E50D6D" w:rsidRDefault="00E50D6D" w:rsidP="00336ABB"/>
          <w:p w14:paraId="11E05893" w14:textId="77777777" w:rsidR="00510FF3" w:rsidRDefault="00510FF3" w:rsidP="00336ABB"/>
          <w:p w14:paraId="7103ADB8" w14:textId="77777777" w:rsidR="00510FF3" w:rsidRDefault="00510FF3" w:rsidP="00336ABB"/>
          <w:p w14:paraId="7FFB4AFD" w14:textId="77777777" w:rsidR="00510FF3" w:rsidRDefault="00510FF3" w:rsidP="00336ABB"/>
          <w:p w14:paraId="19901630" w14:textId="529ED8D9" w:rsidR="00510FF3" w:rsidRDefault="00510FF3" w:rsidP="00336ABB">
            <w:r>
              <w:rPr>
                <w:rFonts w:hint="eastAsia"/>
              </w:rPr>
              <w:t>F</w:t>
            </w:r>
            <w:r>
              <w:t>8.9</w:t>
            </w:r>
          </w:p>
        </w:tc>
        <w:tc>
          <w:tcPr>
            <w:tcW w:w="10004" w:type="dxa"/>
          </w:tcPr>
          <w:p w14:paraId="225ECF5F" w14:textId="5926BE91" w:rsidR="00336ABB" w:rsidRDefault="00336ABB" w:rsidP="00336ABB">
            <w:pPr>
              <w:spacing w:line="400" w:lineRule="exact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品管部主要负责原料进货、中间产品及产品的出厂检验，计量器具管理、产品</w:t>
            </w:r>
            <w:proofErr w:type="gramStart"/>
            <w:r>
              <w:rPr>
                <w:rFonts w:hint="eastAsia"/>
                <w:sz w:val="24"/>
              </w:rPr>
              <w:t>与制程的</w:t>
            </w:r>
            <w:proofErr w:type="gramEnd"/>
            <w:r>
              <w:rPr>
                <w:rFonts w:hint="eastAsia"/>
                <w:sz w:val="24"/>
              </w:rPr>
              <w:t>质量安全控制，品管部目前有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人，检验人员资质</w:t>
            </w:r>
            <w:proofErr w:type="gramStart"/>
            <w:r>
              <w:rPr>
                <w:rFonts w:hint="eastAsia"/>
                <w:sz w:val="24"/>
              </w:rPr>
              <w:t>见综合</w:t>
            </w:r>
            <w:proofErr w:type="gramEnd"/>
            <w:r>
              <w:rPr>
                <w:rFonts w:hint="eastAsia"/>
                <w:sz w:val="24"/>
              </w:rPr>
              <w:t>部审核记录，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抽查人员健康证梁燕如，在有效期内。</w:t>
            </w:r>
          </w:p>
          <w:p w14:paraId="595A93C0" w14:textId="77777777" w:rsidR="00336ABB" w:rsidRDefault="00336ABB" w:rsidP="00336ABB">
            <w:pPr>
              <w:spacing w:line="400" w:lineRule="exact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提供了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年度食品分解目标：</w:t>
            </w:r>
          </w:p>
          <w:p w14:paraId="48F43E8F" w14:textId="59578963" w:rsidR="00336ABB" w:rsidRDefault="00336ABB" w:rsidP="00336ABB">
            <w:pPr>
              <w:ind w:firstLineChars="200" w:firstLine="420"/>
              <w:jc w:val="left"/>
              <w:rPr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3E7C00" wp14:editId="0E27C819">
                  <wp:extent cx="4248150" cy="12763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</w:t>
            </w:r>
          </w:p>
          <w:p w14:paraId="2A46465B" w14:textId="7727B268" w:rsidR="00336ABB" w:rsidRPr="002C3512" w:rsidRDefault="00336ABB" w:rsidP="00336ABB">
            <w:pPr>
              <w:spacing w:line="400" w:lineRule="exact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查看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年度目标达成情况，基本达成。</w:t>
            </w:r>
          </w:p>
          <w:p w14:paraId="0E207B1E" w14:textId="77777777" w:rsidR="00E44D34" w:rsidRDefault="00E44D34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C1C723F" w14:textId="09545A0C" w:rsidR="00336ABB" w:rsidRDefault="00336ABB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C0954">
              <w:rPr>
                <w:rFonts w:ascii="宋体" w:hAnsi="宋体" w:hint="eastAsia"/>
                <w:sz w:val="24"/>
              </w:rPr>
              <w:t>公司的</w:t>
            </w:r>
            <w:r w:rsidRPr="009C0954">
              <w:rPr>
                <w:rFonts w:ascii="宋体" w:hAnsi="宋体"/>
                <w:sz w:val="24"/>
              </w:rPr>
              <w:t>产品范围</w:t>
            </w:r>
            <w:r w:rsidRPr="009C0954">
              <w:rPr>
                <w:rFonts w:ascii="宋体" w:hAnsi="宋体" w:hint="eastAsia"/>
                <w:sz w:val="24"/>
              </w:rPr>
              <w:t>：</w:t>
            </w:r>
            <w:r w:rsidR="00E44D34">
              <w:rPr>
                <w:rFonts w:ascii="宋体" w:hAnsi="宋体" w:hint="eastAsia"/>
                <w:sz w:val="24"/>
              </w:rPr>
              <w:t>复配添加剂</w:t>
            </w:r>
            <w:r w:rsidRPr="009C0954">
              <w:rPr>
                <w:rFonts w:ascii="宋体" w:hAnsi="宋体" w:hint="eastAsia"/>
                <w:sz w:val="24"/>
              </w:rPr>
              <w:t>的生产，</w:t>
            </w:r>
            <w:r w:rsidRPr="009C0954">
              <w:rPr>
                <w:rFonts w:ascii="宋体" w:hAnsi="宋体"/>
                <w:sz w:val="24"/>
              </w:rPr>
              <w:t>提供</w:t>
            </w:r>
            <w:r w:rsidRPr="009C0954">
              <w:rPr>
                <w:rFonts w:ascii="宋体" w:hAnsi="宋体" w:hint="eastAsia"/>
                <w:sz w:val="24"/>
              </w:rPr>
              <w:t>质量安全的方针和目标，按照食品管理体系标准的要求建立了文件化体系，提供管理手册、管理体系程序文件、前提方案、HACCP计划、技术文件汇编等文件资料</w:t>
            </w:r>
            <w:r>
              <w:rPr>
                <w:rFonts w:ascii="宋体" w:hAnsi="宋体" w:hint="eastAsia"/>
                <w:sz w:val="24"/>
              </w:rPr>
              <w:t>。</w:t>
            </w:r>
            <w:r w:rsidR="00E44D34">
              <w:rPr>
                <w:rFonts w:ascii="宋体" w:hAnsi="宋体" w:hint="eastAsia"/>
                <w:sz w:val="24"/>
              </w:rPr>
              <w:t>本部门不涉及直接的关键控制点的控制，主要协助生产部做好C</w:t>
            </w:r>
            <w:r w:rsidR="00E44D34">
              <w:rPr>
                <w:rFonts w:ascii="宋体" w:hAnsi="宋体"/>
                <w:sz w:val="24"/>
              </w:rPr>
              <w:t>CP</w:t>
            </w:r>
            <w:r w:rsidR="00E44D34">
              <w:rPr>
                <w:rFonts w:ascii="宋体" w:hAnsi="宋体" w:hint="eastAsia"/>
                <w:sz w:val="24"/>
              </w:rPr>
              <w:t>点执行情况的巡查。</w:t>
            </w:r>
          </w:p>
          <w:p w14:paraId="2A57C06B" w14:textId="77777777" w:rsidR="00336ABB" w:rsidRPr="009C0954" w:rsidRDefault="00336ABB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提供前提方案的验证记录，在每日卫生记录表中进行了记录，基本符合要求。</w:t>
            </w:r>
          </w:p>
          <w:p w14:paraId="037D8112" w14:textId="35BDC935" w:rsidR="00336ABB" w:rsidRDefault="00460A75" w:rsidP="00460A75">
            <w:pPr>
              <w:spacing w:line="400" w:lineRule="exact"/>
              <w:ind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按照追溯思路，查生产日期为2</w:t>
            </w:r>
            <w:r>
              <w:rPr>
                <w:rFonts w:ascii="楷体_GB2312" w:eastAsia="楷体_GB2312" w:hAnsi="宋体"/>
                <w:sz w:val="24"/>
              </w:rPr>
              <w:t>0210506</w:t>
            </w:r>
            <w:r>
              <w:rPr>
                <w:rFonts w:ascii="楷体_GB2312" w:eastAsia="楷体_GB2312" w:hAnsi="宋体" w:hint="eastAsia"/>
                <w:sz w:val="24"/>
              </w:rPr>
              <w:t>批次为2</w:t>
            </w:r>
            <w:r>
              <w:rPr>
                <w:rFonts w:ascii="楷体_GB2312" w:eastAsia="楷体_GB2312" w:hAnsi="宋体"/>
                <w:sz w:val="24"/>
              </w:rPr>
              <w:t>105061</w:t>
            </w:r>
            <w:r>
              <w:rPr>
                <w:rFonts w:ascii="楷体_GB2312" w:eastAsia="楷体_GB2312" w:hAnsi="宋体" w:hint="eastAsia"/>
                <w:sz w:val="24"/>
              </w:rPr>
              <w:t>涉及原料的进货、过程及成品检验记录。</w:t>
            </w:r>
          </w:p>
          <w:p w14:paraId="69351D9C" w14:textId="2D3629E5" w:rsidR="00460A75" w:rsidRDefault="00460A75" w:rsidP="00460A75">
            <w:pPr>
              <w:spacing w:line="400" w:lineRule="exact"/>
              <w:ind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提供了原辅料入库验收原始记录，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查瓜尔豆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胶（批次为T</w:t>
            </w:r>
            <w:r>
              <w:rPr>
                <w:rFonts w:ascii="楷体_GB2312" w:eastAsia="楷体_GB2312" w:hAnsi="宋体"/>
                <w:sz w:val="24"/>
              </w:rPr>
              <w:t>G/0162/10</w:t>
            </w:r>
            <w:r>
              <w:rPr>
                <w:rFonts w:ascii="楷体_GB2312" w:eastAsia="楷体_GB2312" w:hAnsi="宋体" w:hint="eastAsia"/>
                <w:sz w:val="24"/>
              </w:rPr>
              <w:t>），进货日期为2</w:t>
            </w:r>
            <w:r>
              <w:rPr>
                <w:rFonts w:ascii="楷体_GB2312" w:eastAsia="楷体_GB2312" w:hAnsi="宋体"/>
                <w:sz w:val="24"/>
              </w:rPr>
              <w:t>021.</w:t>
            </w:r>
            <w:r>
              <w:rPr>
                <w:rFonts w:ascii="楷体_GB2312" w:eastAsia="楷体_GB2312" w:hAnsi="宋体" w:hint="eastAsia"/>
                <w:sz w:val="24"/>
              </w:rPr>
              <w:t>元.</w:t>
            </w:r>
            <w:r>
              <w:rPr>
                <w:rFonts w:ascii="楷体_GB2312" w:eastAsia="楷体_GB2312" w:hAnsi="宋体"/>
                <w:sz w:val="24"/>
              </w:rPr>
              <w:t>19</w:t>
            </w:r>
            <w:r>
              <w:rPr>
                <w:rFonts w:ascii="楷体_GB2312" w:eastAsia="楷体_GB2312" w:hAnsi="宋体" w:hint="eastAsia"/>
                <w:sz w:val="24"/>
              </w:rPr>
              <w:t>，供货单位为南京泛成进口有限公司，检验项目包括外观、气味、杂质、色泽、标签、净含量、包装等项目，并提供了经营许可证，检验报告单等信息，进货验收基本符合要求。另外，查黄原胶进货验收原始记录，基本符合要求，检验结论为合格，检验员为仇赛娣。日期为2</w:t>
            </w:r>
            <w:r>
              <w:rPr>
                <w:rFonts w:ascii="楷体_GB2312" w:eastAsia="楷体_GB2312" w:hAnsi="宋体"/>
                <w:sz w:val="24"/>
              </w:rPr>
              <w:t>021.</w:t>
            </w:r>
            <w:r>
              <w:rPr>
                <w:rFonts w:ascii="楷体_GB2312" w:eastAsia="楷体_GB2312" w:hAnsi="宋体" w:hint="eastAsia"/>
                <w:sz w:val="24"/>
              </w:rPr>
              <w:t>元.</w:t>
            </w:r>
            <w:r>
              <w:rPr>
                <w:rFonts w:ascii="楷体_GB2312" w:eastAsia="楷体_GB2312" w:hAnsi="宋体"/>
                <w:sz w:val="24"/>
              </w:rPr>
              <w:t>18.</w:t>
            </w:r>
          </w:p>
          <w:p w14:paraId="53DFF0C4" w14:textId="43EB6902" w:rsidR="00183841" w:rsidRDefault="00735B70" w:rsidP="00460A75">
            <w:pPr>
              <w:spacing w:line="400" w:lineRule="exact"/>
              <w:ind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查</w:t>
            </w:r>
            <w:r w:rsidR="00BD7992">
              <w:rPr>
                <w:rFonts w:ascii="楷体_GB2312" w:eastAsia="楷体_GB2312" w:hAnsi="宋体" w:hint="eastAsia"/>
                <w:sz w:val="24"/>
              </w:rPr>
              <w:t>2</w:t>
            </w:r>
            <w:r w:rsidR="00BD7992">
              <w:rPr>
                <w:rFonts w:ascii="楷体_GB2312" w:eastAsia="楷体_GB2312" w:hAnsi="宋体"/>
                <w:sz w:val="24"/>
              </w:rPr>
              <w:t>0210506</w:t>
            </w:r>
            <w:r>
              <w:rPr>
                <w:rFonts w:ascii="楷体_GB2312" w:eastAsia="楷体_GB2312" w:hAnsi="宋体" w:hint="eastAsia"/>
                <w:sz w:val="24"/>
              </w:rPr>
              <w:t>批次成品的出厂检验记录。</w:t>
            </w:r>
            <w:r w:rsidR="00510FF3">
              <w:rPr>
                <w:rFonts w:ascii="楷体_GB2312" w:eastAsia="楷体_GB2312" w:hAnsi="宋体" w:hint="eastAsia"/>
                <w:sz w:val="24"/>
              </w:rPr>
              <w:t>检验标准G</w:t>
            </w:r>
            <w:r w:rsidR="00510FF3">
              <w:rPr>
                <w:rFonts w:ascii="楷体_GB2312" w:eastAsia="楷体_GB2312" w:hAnsi="宋体"/>
                <w:sz w:val="24"/>
              </w:rPr>
              <w:t>B26687-2011</w:t>
            </w:r>
            <w:r w:rsidR="00510FF3">
              <w:rPr>
                <w:rFonts w:ascii="楷体_GB2312" w:eastAsia="楷体_GB2312" w:hAnsi="宋体" w:hint="eastAsia"/>
                <w:sz w:val="24"/>
              </w:rPr>
              <w:t>，</w:t>
            </w:r>
            <w:r>
              <w:rPr>
                <w:rFonts w:ascii="楷体_GB2312" w:eastAsia="楷体_GB2312" w:hAnsi="宋体" w:hint="eastAsia"/>
                <w:sz w:val="24"/>
              </w:rPr>
              <w:t>提供了编号为2</w:t>
            </w:r>
            <w:r>
              <w:rPr>
                <w:rFonts w:ascii="楷体_GB2312" w:eastAsia="楷体_GB2312" w:hAnsi="宋体"/>
                <w:sz w:val="24"/>
              </w:rPr>
              <w:t>021024</w:t>
            </w:r>
            <w:r>
              <w:rPr>
                <w:rFonts w:ascii="楷体_GB2312" w:eastAsia="楷体_GB2312" w:hAnsi="宋体" w:hint="eastAsia"/>
                <w:sz w:val="24"/>
              </w:rPr>
              <w:t>的产品检验报告，型号为S</w:t>
            </w:r>
            <w:r>
              <w:rPr>
                <w:rFonts w:ascii="楷体_GB2312" w:eastAsia="楷体_GB2312" w:hAnsi="宋体"/>
                <w:sz w:val="24"/>
              </w:rPr>
              <w:t>LSD-03</w:t>
            </w:r>
            <w:r>
              <w:rPr>
                <w:rFonts w:ascii="楷体_GB2312" w:eastAsia="楷体_GB2312" w:hAnsi="宋体" w:hint="eastAsia"/>
                <w:sz w:val="24"/>
              </w:rPr>
              <w:t>，产品名称为复配增稠剂，生产日期2</w:t>
            </w:r>
            <w:r>
              <w:rPr>
                <w:rFonts w:ascii="楷体_GB2312" w:eastAsia="楷体_GB2312" w:hAnsi="宋体"/>
                <w:sz w:val="24"/>
              </w:rPr>
              <w:t>021.5.6</w:t>
            </w:r>
            <w:r>
              <w:rPr>
                <w:rFonts w:ascii="楷体_GB2312" w:eastAsia="楷体_GB2312" w:hAnsi="宋体" w:hint="eastAsia"/>
                <w:sz w:val="24"/>
              </w:rPr>
              <w:t>，批号为2</w:t>
            </w:r>
            <w:r>
              <w:rPr>
                <w:rFonts w:ascii="楷体_GB2312" w:eastAsia="楷体_GB2312" w:hAnsi="宋体"/>
                <w:sz w:val="24"/>
              </w:rPr>
              <w:t>105061</w:t>
            </w:r>
            <w:r>
              <w:rPr>
                <w:rFonts w:ascii="楷体_GB2312" w:eastAsia="楷体_GB2312" w:hAnsi="宋体" w:hint="eastAsia"/>
                <w:sz w:val="24"/>
              </w:rPr>
              <w:t>，检验日期为2</w:t>
            </w:r>
            <w:r>
              <w:rPr>
                <w:rFonts w:ascii="楷体_GB2312" w:eastAsia="楷体_GB2312" w:hAnsi="宋体"/>
                <w:sz w:val="24"/>
              </w:rPr>
              <w:t>021.5.9</w:t>
            </w:r>
            <w:r>
              <w:rPr>
                <w:rFonts w:ascii="楷体_GB2312" w:eastAsia="楷体_GB2312" w:hAnsi="宋体" w:hint="eastAsia"/>
                <w:sz w:val="24"/>
              </w:rPr>
              <w:t>，检验依据（</w:t>
            </w:r>
            <w:r w:rsidRPr="00735B70">
              <w:rPr>
                <w:rFonts w:ascii="楷体_GB2312" w:eastAsia="楷体_GB2312" w:hAnsi="宋体"/>
                <w:sz w:val="24"/>
              </w:rPr>
              <w:t>GB 5009.11-20</w:t>
            </w:r>
            <w:r>
              <w:rPr>
                <w:rFonts w:ascii="楷体_GB2312" w:eastAsia="楷体_GB2312" w:hAnsi="宋体"/>
                <w:sz w:val="24"/>
              </w:rPr>
              <w:t>03</w:t>
            </w:r>
            <w:r>
              <w:rPr>
                <w:rFonts w:ascii="楷体_GB2312" w:eastAsia="楷体_GB2312" w:hAnsi="宋体" w:hint="eastAsia"/>
                <w:sz w:val="24"/>
              </w:rPr>
              <w:t>，</w:t>
            </w:r>
            <w:r w:rsidRPr="00735B70">
              <w:rPr>
                <w:rFonts w:ascii="楷体_GB2312" w:eastAsia="楷体_GB2312" w:hAnsi="宋体" w:hint="eastAsia"/>
                <w:sz w:val="24"/>
              </w:rPr>
              <w:t>GB 5009.12-20</w:t>
            </w:r>
            <w:r w:rsidR="00183841">
              <w:rPr>
                <w:rFonts w:ascii="楷体_GB2312" w:eastAsia="楷体_GB2312" w:hAnsi="宋体"/>
                <w:sz w:val="24"/>
              </w:rPr>
              <w:t>10</w:t>
            </w:r>
            <w:r w:rsidR="00183841">
              <w:rPr>
                <w:rFonts w:ascii="楷体_GB2312" w:eastAsia="楷体_GB2312" w:hAnsi="宋体" w:hint="eastAsia"/>
                <w:sz w:val="24"/>
              </w:rPr>
              <w:t>，G</w:t>
            </w:r>
            <w:r w:rsidR="00183841">
              <w:rPr>
                <w:rFonts w:ascii="楷体_GB2312" w:eastAsia="楷体_GB2312" w:hAnsi="宋体"/>
                <w:sz w:val="24"/>
              </w:rPr>
              <w:t>B4789.4-2010</w:t>
            </w:r>
            <w:r w:rsidRPr="00735B70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="00183841">
              <w:rPr>
                <w:rFonts w:ascii="楷体_GB2312" w:eastAsia="楷体_GB2312" w:hAnsi="宋体" w:hint="eastAsia"/>
                <w:sz w:val="24"/>
              </w:rPr>
              <w:t>检测标准</w:t>
            </w:r>
            <w:r>
              <w:rPr>
                <w:rFonts w:ascii="楷体_GB2312" w:eastAsia="楷体_GB2312" w:hAnsi="宋体" w:hint="eastAsia"/>
                <w:sz w:val="24"/>
              </w:rPr>
              <w:t>版本未更新</w:t>
            </w:r>
            <w:r w:rsidR="00183841">
              <w:rPr>
                <w:rFonts w:ascii="楷体_GB2312" w:eastAsia="楷体_GB2312" w:hAnsi="宋体" w:hint="eastAsia"/>
                <w:sz w:val="24"/>
              </w:rPr>
              <w:t>）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  <w:r w:rsidR="00183841">
              <w:rPr>
                <w:rFonts w:ascii="楷体_GB2312" w:eastAsia="楷体_GB2312" w:hAnsi="宋体" w:hint="eastAsia"/>
                <w:sz w:val="24"/>
              </w:rPr>
              <w:t>——N；</w:t>
            </w:r>
          </w:p>
          <w:p w14:paraId="0DFF4884" w14:textId="1A4E42DA" w:rsidR="00735B70" w:rsidRDefault="00183841" w:rsidP="00460A75">
            <w:pPr>
              <w:spacing w:line="400" w:lineRule="exact"/>
              <w:ind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检验项目包括感官（色泽、气味、组织状态）、铅、砷、沙门氏菌、大肠埃希氏菌，净含量，包装标识。判定依据G</w:t>
            </w:r>
            <w:r>
              <w:rPr>
                <w:rFonts w:ascii="楷体_GB2312" w:eastAsia="楷体_GB2312" w:hAnsi="宋体"/>
                <w:sz w:val="24"/>
              </w:rPr>
              <w:t>B26687-2011</w:t>
            </w:r>
            <w:r>
              <w:rPr>
                <w:rFonts w:ascii="楷体_GB2312" w:eastAsia="楷体_GB2312" w:hAnsi="宋体" w:hint="eastAsia"/>
                <w:sz w:val="24"/>
              </w:rPr>
              <w:t>，检验结论，通过检验，本批次产品质量合格。检验为梁燕如。</w:t>
            </w:r>
            <w:r w:rsidR="00510FF3">
              <w:rPr>
                <w:rFonts w:ascii="楷体_GB2312" w:eastAsia="楷体_GB2312" w:hAnsi="宋体" w:hint="eastAsia"/>
                <w:sz w:val="24"/>
              </w:rPr>
              <w:t>提供了（沙门氏菌、）检验原始记录，</w:t>
            </w:r>
            <w:r w:rsidR="008D128B">
              <w:rPr>
                <w:rFonts w:ascii="楷体_GB2312" w:eastAsia="楷体_GB2312" w:hAnsi="宋体" w:hint="eastAsia"/>
                <w:sz w:val="24"/>
              </w:rPr>
              <w:t>铅、砷等含量测定原始记录。</w:t>
            </w:r>
            <w:r w:rsidR="00510FF3">
              <w:rPr>
                <w:rFonts w:ascii="楷体_GB2312" w:eastAsia="楷体_GB2312" w:hAnsi="宋体" w:hint="eastAsia"/>
                <w:sz w:val="24"/>
              </w:rPr>
              <w:t>与报告结果一致。</w:t>
            </w:r>
          </w:p>
          <w:p w14:paraId="00CD4BDC" w14:textId="77777777" w:rsidR="00336ABB" w:rsidRPr="00CC302C" w:rsidRDefault="00336ABB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C0954">
              <w:rPr>
                <w:rFonts w:ascii="宋体" w:hAnsi="宋体" w:hint="eastAsia"/>
                <w:sz w:val="24"/>
              </w:rPr>
              <w:t>生产过程检验：提供生产过程检验的</w:t>
            </w:r>
            <w:r>
              <w:rPr>
                <w:rFonts w:ascii="宋体" w:hAnsi="宋体" w:hint="eastAsia"/>
                <w:sz w:val="24"/>
              </w:rPr>
              <w:t>记录，主要检查外观、杂质等项目</w:t>
            </w:r>
            <w:r w:rsidRPr="009C0954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基本符合要求。</w:t>
            </w:r>
          </w:p>
          <w:p w14:paraId="5EE3F2DD" w14:textId="385F6994" w:rsidR="00336ABB" w:rsidRPr="00E36B13" w:rsidRDefault="00E36B13" w:rsidP="00336ABB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 w:rsidRPr="00E36B13">
              <w:rPr>
                <w:rFonts w:ascii="楷体_GB2312" w:eastAsia="楷体_GB2312" w:hAnsi="宋体" w:hint="eastAsia"/>
                <w:sz w:val="24"/>
              </w:rPr>
              <w:t>未提供针对内包间设备、空气、人员手部的微生物验证</w:t>
            </w:r>
            <w:r w:rsidR="00336ABB" w:rsidRPr="00E36B13">
              <w:rPr>
                <w:rFonts w:ascii="楷体_GB2312" w:eastAsia="楷体_GB2312" w:hAnsi="宋体" w:hint="eastAsia"/>
                <w:sz w:val="24"/>
              </w:rPr>
              <w:t>——N</w:t>
            </w:r>
            <w:r w:rsidR="00336ABB" w:rsidRPr="00E36B13">
              <w:rPr>
                <w:rFonts w:ascii="楷体_GB2312" w:eastAsia="楷体_GB2312" w:hAnsi="宋体"/>
                <w:sz w:val="24"/>
              </w:rPr>
              <w:t>。</w:t>
            </w:r>
          </w:p>
          <w:p w14:paraId="69E8EE1D" w14:textId="0D921C6D" w:rsidR="00336ABB" w:rsidRDefault="00510FF3" w:rsidP="00336AB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另外，提供了产品留样记录，查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021.5.6SLSD-03</w:t>
            </w:r>
            <w:r>
              <w:rPr>
                <w:rFonts w:hint="eastAsia"/>
                <w:sz w:val="24"/>
              </w:rPr>
              <w:t>产品的留样记录，信息基本完整。</w:t>
            </w:r>
          </w:p>
          <w:p w14:paraId="6FE9B537" w14:textId="6854A1F3" w:rsidR="00336ABB" w:rsidRDefault="00510FF3" w:rsidP="00510FF3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现场查看监视和测量资源管理基本符合要求。实验室管理基本规范，留样产品贴有标签，留样产品为小包装，使用自封袋，但发现有封口不严情况，现场沟通。</w:t>
            </w:r>
          </w:p>
          <w:p w14:paraId="27EDC96A" w14:textId="464D38C7" w:rsidR="00510FF3" w:rsidRDefault="00510FF3" w:rsidP="00510FF3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另外，提供了成品的外检报告，主要对</w:t>
            </w:r>
            <w:r w:rsidR="00C80273">
              <w:rPr>
                <w:rFonts w:hint="eastAsia"/>
                <w:sz w:val="24"/>
              </w:rPr>
              <w:t>致病菌，重金属等项目进行检测。详见附件。</w:t>
            </w:r>
          </w:p>
          <w:p w14:paraId="3C0B918C" w14:textId="77777777" w:rsidR="00336ABB" w:rsidRDefault="00336ABB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9154F">
              <w:rPr>
                <w:rFonts w:ascii="宋体" w:hAnsi="宋体" w:hint="eastAsia"/>
                <w:sz w:val="24"/>
              </w:rPr>
              <w:t>提供《监视和测量装置控制程序》，规定了计量器具的周期检定/校准的检定计划、周期、</w:t>
            </w:r>
            <w:r w:rsidRPr="0069154F">
              <w:rPr>
                <w:rFonts w:ascii="宋体" w:hAnsi="宋体" w:hint="eastAsia"/>
                <w:sz w:val="24"/>
              </w:rPr>
              <w:lastRenderedPageBreak/>
              <w:t>处理、记录、人员等要求。提供检验检测和计量仪器设备台账和计量检定证书(或检验报告)，</w:t>
            </w:r>
            <w:r w:rsidRPr="00FF7373">
              <w:rPr>
                <w:rFonts w:ascii="宋体" w:hAnsi="宋体" w:hint="eastAsia"/>
                <w:sz w:val="24"/>
              </w:rPr>
              <w:t>实验室管理的检验检测和计量仪器设备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FF7373">
              <w:rPr>
                <w:rFonts w:ascii="宋体" w:hAnsi="宋体" w:hint="eastAsia"/>
                <w:sz w:val="24"/>
              </w:rPr>
              <w:t>台</w:t>
            </w:r>
            <w:r>
              <w:rPr>
                <w:rFonts w:ascii="宋体" w:hAnsi="宋体" w:hint="eastAsia"/>
                <w:sz w:val="24"/>
              </w:rPr>
              <w:t>，台账上显示了校准周期和时间，部分设备未在台账内，已与部门沟通</w:t>
            </w:r>
          </w:p>
          <w:p w14:paraId="22DB7B1B" w14:textId="20E443D7" w:rsidR="00336ABB" w:rsidRDefault="00336ABB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9154F">
              <w:rPr>
                <w:rFonts w:ascii="宋体" w:hAnsi="宋体" w:hint="eastAsia"/>
                <w:sz w:val="24"/>
              </w:rPr>
              <w:t>查型号为</w:t>
            </w:r>
            <w:r w:rsidR="005321C6">
              <w:rPr>
                <w:rFonts w:ascii="宋体" w:hAnsi="宋体"/>
                <w:sz w:val="24"/>
              </w:rPr>
              <w:t>303-OA</w:t>
            </w:r>
            <w:r w:rsidR="005321C6">
              <w:rPr>
                <w:rFonts w:ascii="宋体" w:hAnsi="宋体" w:hint="eastAsia"/>
                <w:sz w:val="24"/>
              </w:rPr>
              <w:t>的电热恒温培养箱（校准日期为2</w:t>
            </w:r>
            <w:r w:rsidR="005321C6">
              <w:rPr>
                <w:rFonts w:ascii="宋体" w:hAnsi="宋体"/>
                <w:sz w:val="24"/>
              </w:rPr>
              <w:t>020.11.18</w:t>
            </w:r>
            <w:r w:rsidR="005321C6">
              <w:rPr>
                <w:rFonts w:ascii="宋体" w:hAnsi="宋体" w:hint="eastAsia"/>
                <w:sz w:val="24"/>
              </w:rPr>
              <w:t>）、出厂编号为5</w:t>
            </w:r>
            <w:r w:rsidR="005321C6">
              <w:rPr>
                <w:rFonts w:ascii="宋体" w:hAnsi="宋体"/>
                <w:sz w:val="24"/>
              </w:rPr>
              <w:t>2374</w:t>
            </w:r>
            <w:r w:rsidR="005321C6">
              <w:rPr>
                <w:rFonts w:ascii="宋体" w:hAnsi="宋体" w:hint="eastAsia"/>
                <w:sz w:val="24"/>
              </w:rPr>
              <w:t>电子天平（有效期至2</w:t>
            </w:r>
            <w:r w:rsidR="005321C6">
              <w:rPr>
                <w:rFonts w:ascii="宋体" w:hAnsi="宋体"/>
                <w:sz w:val="24"/>
              </w:rPr>
              <w:t>021.11.12</w:t>
            </w:r>
            <w:r w:rsidR="005321C6">
              <w:rPr>
                <w:rFonts w:ascii="宋体" w:hAnsi="宋体" w:hint="eastAsia"/>
                <w:sz w:val="24"/>
              </w:rPr>
              <w:t>）</w:t>
            </w:r>
            <w:r w:rsidRPr="0069154F">
              <w:rPr>
                <w:rFonts w:ascii="宋体" w:hAnsi="宋体" w:hint="eastAsia"/>
                <w:sz w:val="24"/>
              </w:rPr>
              <w:t>，</w:t>
            </w:r>
            <w:r w:rsidR="005321C6">
              <w:rPr>
                <w:rFonts w:ascii="宋体" w:hAnsi="宋体" w:hint="eastAsia"/>
                <w:sz w:val="24"/>
              </w:rPr>
              <w:t>另外抽查原子荧光光度计（S</w:t>
            </w:r>
            <w:r w:rsidR="005321C6">
              <w:rPr>
                <w:rFonts w:ascii="宋体" w:hAnsi="宋体"/>
                <w:sz w:val="24"/>
              </w:rPr>
              <w:t>K-2003A</w:t>
            </w:r>
            <w:r w:rsidR="005321C6">
              <w:rPr>
                <w:rFonts w:ascii="宋体" w:hAnsi="宋体" w:hint="eastAsia"/>
                <w:sz w:val="24"/>
              </w:rPr>
              <w:t>）、砝码（5kg）</w:t>
            </w:r>
            <w:r>
              <w:rPr>
                <w:rFonts w:ascii="宋体" w:hAnsi="宋体" w:hint="eastAsia"/>
                <w:sz w:val="24"/>
              </w:rPr>
              <w:t>等检定证书，均符合要求。</w:t>
            </w:r>
            <w:r w:rsidR="005321C6">
              <w:rPr>
                <w:rFonts w:ascii="宋体" w:hAnsi="宋体" w:hint="eastAsia"/>
                <w:sz w:val="24"/>
              </w:rPr>
              <w:t>见附件</w:t>
            </w:r>
          </w:p>
          <w:p w14:paraId="590E8D14" w14:textId="77777777" w:rsidR="00336ABB" w:rsidRPr="004D1B75" w:rsidRDefault="00336ABB" w:rsidP="00336AB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E47230A" w14:textId="77777777" w:rsidR="00336ABB" w:rsidRPr="004D1B75" w:rsidRDefault="00336ABB" w:rsidP="00336ABB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D1B75">
              <w:rPr>
                <w:rFonts w:ascii="宋体" w:hAnsi="宋体" w:hint="eastAsia"/>
                <w:sz w:val="24"/>
              </w:rPr>
              <w:t>提供《纠正和纠正措施控制程序》</w:t>
            </w:r>
            <w:r>
              <w:rPr>
                <w:rFonts w:ascii="宋体" w:hAnsi="宋体" w:hint="eastAsia"/>
                <w:sz w:val="24"/>
              </w:rPr>
              <w:t>和《不合格品控制程序》</w:t>
            </w:r>
            <w:r w:rsidRPr="004D1B75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Pr="004D1B75">
              <w:rPr>
                <w:rFonts w:ascii="宋体" w:hAnsi="宋体" w:hint="eastAsia"/>
                <w:sz w:val="24"/>
              </w:rPr>
              <w:t>当关键</w:t>
            </w:r>
            <w:proofErr w:type="gramEnd"/>
            <w:r w:rsidRPr="004D1B75">
              <w:rPr>
                <w:rFonts w:ascii="宋体" w:hAnsi="宋体" w:hint="eastAsia"/>
                <w:sz w:val="24"/>
              </w:rPr>
              <w:t>控制点超出或操作性前提方案失控时，</w:t>
            </w:r>
            <w:r w:rsidRPr="004D1B75" w:rsidDel="00FE2833">
              <w:rPr>
                <w:rFonts w:ascii="宋体" w:hAnsi="宋体" w:hint="eastAsia"/>
                <w:sz w:val="24"/>
              </w:rPr>
              <w:t xml:space="preserve"> </w:t>
            </w:r>
            <w:r w:rsidRPr="004D1B75">
              <w:rPr>
                <w:rFonts w:ascii="宋体" w:hAnsi="宋体" w:hint="eastAsia"/>
                <w:sz w:val="24"/>
              </w:rPr>
              <w:t>识别和</w:t>
            </w:r>
            <w:proofErr w:type="gramStart"/>
            <w:r w:rsidRPr="004D1B75">
              <w:rPr>
                <w:rFonts w:ascii="宋体" w:hAnsi="宋体" w:hint="eastAsia"/>
                <w:sz w:val="24"/>
              </w:rPr>
              <w:t>评价受</w:t>
            </w:r>
            <w:proofErr w:type="gramEnd"/>
            <w:r w:rsidRPr="004D1B75">
              <w:rPr>
                <w:rFonts w:ascii="宋体" w:hAnsi="宋体" w:hint="eastAsia"/>
                <w:sz w:val="24"/>
              </w:rPr>
              <w:t>影响的产品，以确定处置方法，并评审所实施的纠正，在已经超出关键限值的条件下生产的产品按</w:t>
            </w:r>
            <w:proofErr w:type="gramStart"/>
            <w:r w:rsidRPr="004D1B75">
              <w:rPr>
                <w:rFonts w:ascii="宋体" w:hAnsi="宋体" w:hint="eastAsia"/>
                <w:sz w:val="24"/>
              </w:rPr>
              <w:t>潜在不</w:t>
            </w:r>
            <w:proofErr w:type="gramEnd"/>
            <w:r w:rsidRPr="004D1B75">
              <w:rPr>
                <w:rFonts w:ascii="宋体" w:hAnsi="宋体" w:hint="eastAsia"/>
                <w:sz w:val="24"/>
              </w:rPr>
              <w:t>安全产品要求进行处置。同时采取纠正措施，以识别和消除已发现的不符合的原因，与质检员描述基本一致。</w:t>
            </w:r>
            <w:r w:rsidRPr="004D1B75" w:rsidDel="003E3FFB">
              <w:rPr>
                <w:rFonts w:ascii="宋体" w:hAnsi="宋体" w:hint="eastAsia"/>
                <w:sz w:val="24"/>
              </w:rPr>
              <w:t xml:space="preserve"> </w:t>
            </w:r>
          </w:p>
          <w:p w14:paraId="774E2E5C" w14:textId="4AD49C32" w:rsidR="00336ABB" w:rsidRDefault="00336ABB" w:rsidP="004D29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 w:rsidRPr="004D1B75">
              <w:rPr>
                <w:rFonts w:ascii="宋体" w:hAnsi="宋体" w:hint="eastAsia"/>
                <w:sz w:val="24"/>
              </w:rPr>
              <w:t>在检验和过程监控记录中未发现原料验收、成品检验不合格的情况，质检员回答：1、当监视关键限值偏离或操作性前提方案失控时，上报食品安全小组处理；2、对于生产过程中发现不符合和</w:t>
            </w:r>
            <w:proofErr w:type="gramStart"/>
            <w:r w:rsidRPr="004D1B75">
              <w:rPr>
                <w:rFonts w:ascii="宋体" w:hAnsi="宋体" w:hint="eastAsia"/>
                <w:sz w:val="24"/>
              </w:rPr>
              <w:t>潜在不</w:t>
            </w:r>
            <w:proofErr w:type="gramEnd"/>
            <w:r w:rsidRPr="004D1B75">
              <w:rPr>
                <w:rFonts w:ascii="宋体" w:hAnsi="宋体" w:hint="eastAsia"/>
                <w:sz w:val="24"/>
              </w:rPr>
              <w:t>安全产品，对产品进行隔离和评价后，放行、返工或报废，当产品在交付或使用后发现不合格情况，由食品安全小组组长启动产品召回程序，其描述与程序文件基本一致。</w:t>
            </w:r>
            <w:r w:rsidR="0036279C">
              <w:rPr>
                <w:rFonts w:ascii="宋体" w:hAnsi="宋体" w:hint="eastAsia"/>
                <w:sz w:val="24"/>
              </w:rPr>
              <w:t>提供了2</w:t>
            </w:r>
            <w:r w:rsidR="0036279C">
              <w:rPr>
                <w:rFonts w:ascii="宋体" w:hAnsi="宋体"/>
                <w:sz w:val="24"/>
              </w:rPr>
              <w:t>020.7.24</w:t>
            </w:r>
            <w:r w:rsidR="0036279C">
              <w:rPr>
                <w:rFonts w:ascii="宋体" w:hAnsi="宋体" w:hint="eastAsia"/>
                <w:sz w:val="24"/>
              </w:rPr>
              <w:t>进行的针对7月1</w:t>
            </w:r>
            <w:r w:rsidR="0036279C">
              <w:rPr>
                <w:rFonts w:ascii="宋体" w:hAnsi="宋体"/>
                <w:sz w:val="24"/>
              </w:rPr>
              <w:t>7</w:t>
            </w:r>
            <w:r w:rsidR="0036279C">
              <w:rPr>
                <w:rFonts w:ascii="宋体" w:hAnsi="宋体" w:hint="eastAsia"/>
                <w:sz w:val="24"/>
              </w:rPr>
              <w:t>日</w:t>
            </w:r>
            <w:r w:rsidR="0036279C" w:rsidRPr="0036279C">
              <w:rPr>
                <w:rFonts w:ascii="宋体" w:hAnsi="宋体" w:hint="eastAsia"/>
                <w:sz w:val="24"/>
              </w:rPr>
              <w:t>生产的FH-1208A食品添加剂</w:t>
            </w:r>
            <w:r w:rsidR="0036279C">
              <w:rPr>
                <w:rFonts w:ascii="宋体" w:hAnsi="宋体" w:hint="eastAsia"/>
                <w:sz w:val="24"/>
              </w:rPr>
              <w:t>召回演练，基本符合。</w:t>
            </w:r>
          </w:p>
          <w:p w14:paraId="47AFE41D" w14:textId="14682758" w:rsidR="00336ABB" w:rsidRDefault="00336ABB" w:rsidP="00510FF3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实验室设在</w:t>
            </w:r>
            <w:r w:rsidR="00510FF3"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楼，理化检验室和无菌操作室，</w:t>
            </w:r>
            <w:r w:rsidRPr="00760268">
              <w:rPr>
                <w:rFonts w:hint="eastAsia"/>
                <w:sz w:val="24"/>
              </w:rPr>
              <w:t>仪器设备均贴有</w:t>
            </w:r>
            <w:r>
              <w:rPr>
                <w:rFonts w:hint="eastAsia"/>
                <w:sz w:val="24"/>
              </w:rPr>
              <w:t>鉴定</w:t>
            </w:r>
            <w:r w:rsidRPr="00760268">
              <w:rPr>
                <w:rFonts w:hint="eastAsia"/>
                <w:sz w:val="24"/>
              </w:rPr>
              <w:t>合格标签，试剂</w:t>
            </w:r>
            <w:r>
              <w:rPr>
                <w:rFonts w:hint="eastAsia"/>
                <w:sz w:val="24"/>
              </w:rPr>
              <w:t>标签</w:t>
            </w:r>
            <w:r w:rsidRPr="00760268">
              <w:rPr>
                <w:rFonts w:hint="eastAsia"/>
                <w:sz w:val="24"/>
              </w:rPr>
              <w:t>在有效期内，</w:t>
            </w:r>
            <w:r>
              <w:rPr>
                <w:rFonts w:hint="eastAsia"/>
                <w:sz w:val="24"/>
              </w:rPr>
              <w:t>试验室其他仪器工具等配置较为齐全，基本</w:t>
            </w:r>
            <w:r w:rsidRPr="00760268">
              <w:rPr>
                <w:rFonts w:hint="eastAsia"/>
                <w:sz w:val="24"/>
              </w:rPr>
              <w:t>能满足</w:t>
            </w:r>
            <w:r w:rsidR="00510FF3">
              <w:rPr>
                <w:rFonts w:hint="eastAsia"/>
                <w:sz w:val="24"/>
              </w:rPr>
              <w:t>复配添加剂</w:t>
            </w:r>
            <w:r w:rsidRPr="00760268">
              <w:rPr>
                <w:rFonts w:hint="eastAsia"/>
                <w:sz w:val="24"/>
              </w:rPr>
              <w:t>产品生产的监视和检验要求。</w:t>
            </w:r>
            <w:r w:rsidRPr="00760268" w:rsidDel="00760268">
              <w:rPr>
                <w:rFonts w:hint="eastAsia"/>
                <w:sz w:val="24"/>
              </w:rPr>
              <w:t xml:space="preserve"> </w:t>
            </w:r>
            <w:r w:rsidR="00510FF3">
              <w:rPr>
                <w:rFonts w:hint="eastAsia"/>
                <w:sz w:val="24"/>
              </w:rPr>
              <w:t>化学品管理等基本规范，提供了化学管理清单。</w:t>
            </w:r>
          </w:p>
        </w:tc>
        <w:tc>
          <w:tcPr>
            <w:tcW w:w="1585" w:type="dxa"/>
          </w:tcPr>
          <w:p w14:paraId="03DC299E" w14:textId="77777777" w:rsidR="00336ABB" w:rsidRDefault="00336ABB" w:rsidP="00336ABB">
            <w:r>
              <w:rPr>
                <w:rFonts w:hint="eastAsia"/>
              </w:rPr>
              <w:lastRenderedPageBreak/>
              <w:t>Y</w:t>
            </w:r>
          </w:p>
          <w:p w14:paraId="044B30A2" w14:textId="77777777" w:rsidR="00510FF3" w:rsidRDefault="00510FF3" w:rsidP="00336ABB"/>
          <w:p w14:paraId="248D5C2A" w14:textId="77777777" w:rsidR="00510FF3" w:rsidRDefault="00510FF3" w:rsidP="00336ABB"/>
          <w:p w14:paraId="7BF6630E" w14:textId="77777777" w:rsidR="00510FF3" w:rsidRDefault="00510FF3" w:rsidP="00336ABB"/>
          <w:p w14:paraId="152E54FB" w14:textId="77777777" w:rsidR="00510FF3" w:rsidRDefault="00510FF3" w:rsidP="00336ABB">
            <w:r>
              <w:rPr>
                <w:rFonts w:hint="eastAsia"/>
              </w:rPr>
              <w:t>Y</w:t>
            </w:r>
          </w:p>
          <w:p w14:paraId="797CBD5A" w14:textId="77777777" w:rsidR="00510FF3" w:rsidRDefault="00510FF3" w:rsidP="00336ABB"/>
          <w:p w14:paraId="5DD84F82" w14:textId="77777777" w:rsidR="00510FF3" w:rsidRDefault="00510FF3" w:rsidP="00336ABB"/>
          <w:p w14:paraId="191BB1BB" w14:textId="77777777" w:rsidR="00510FF3" w:rsidRDefault="00510FF3" w:rsidP="00336ABB"/>
          <w:p w14:paraId="3FCAEDA6" w14:textId="77777777" w:rsidR="00510FF3" w:rsidRDefault="00510FF3" w:rsidP="00336ABB"/>
          <w:p w14:paraId="499C3C0A" w14:textId="77777777" w:rsidR="00510FF3" w:rsidRDefault="00510FF3" w:rsidP="00336ABB"/>
          <w:p w14:paraId="77B64DCF" w14:textId="77777777" w:rsidR="00510FF3" w:rsidRDefault="00510FF3" w:rsidP="00336ABB"/>
          <w:p w14:paraId="089D40B8" w14:textId="77777777" w:rsidR="00510FF3" w:rsidRDefault="00510FF3" w:rsidP="00336ABB"/>
          <w:p w14:paraId="11C9C774" w14:textId="77777777" w:rsidR="00510FF3" w:rsidRDefault="00510FF3" w:rsidP="00336ABB"/>
          <w:p w14:paraId="53045087" w14:textId="77777777" w:rsidR="00510FF3" w:rsidRDefault="00510FF3" w:rsidP="00336ABB"/>
          <w:p w14:paraId="6F6F434F" w14:textId="77777777" w:rsidR="00510FF3" w:rsidRDefault="00510FF3" w:rsidP="00336ABB"/>
          <w:p w14:paraId="386E82D3" w14:textId="77777777" w:rsidR="00510FF3" w:rsidRDefault="00510FF3" w:rsidP="00336ABB">
            <w:r>
              <w:rPr>
                <w:rFonts w:hint="eastAsia"/>
              </w:rPr>
              <w:t>Y</w:t>
            </w:r>
          </w:p>
          <w:p w14:paraId="75D2A915" w14:textId="77777777" w:rsidR="00510FF3" w:rsidRDefault="00510FF3" w:rsidP="00336ABB"/>
          <w:p w14:paraId="73BA0CD0" w14:textId="77777777" w:rsidR="00510FF3" w:rsidRDefault="00510FF3" w:rsidP="00336ABB"/>
          <w:p w14:paraId="32903282" w14:textId="77777777" w:rsidR="00510FF3" w:rsidRDefault="00510FF3" w:rsidP="00336ABB"/>
          <w:p w14:paraId="37542EF2" w14:textId="77777777" w:rsidR="00510FF3" w:rsidRDefault="00510FF3" w:rsidP="00336ABB"/>
          <w:p w14:paraId="2D9FD8D5" w14:textId="77777777" w:rsidR="00510FF3" w:rsidRDefault="00510FF3" w:rsidP="00336ABB"/>
          <w:p w14:paraId="1A7B96F2" w14:textId="77777777" w:rsidR="00510FF3" w:rsidRDefault="00510FF3" w:rsidP="00336ABB"/>
          <w:p w14:paraId="328A382F" w14:textId="77777777" w:rsidR="00510FF3" w:rsidRDefault="00510FF3" w:rsidP="00336ABB"/>
          <w:p w14:paraId="64E96828" w14:textId="77777777" w:rsidR="00510FF3" w:rsidRDefault="00510FF3" w:rsidP="00336ABB"/>
          <w:p w14:paraId="62EE6418" w14:textId="77777777" w:rsidR="00510FF3" w:rsidRDefault="00510FF3" w:rsidP="00336ABB"/>
          <w:p w14:paraId="2D890546" w14:textId="77777777" w:rsidR="00510FF3" w:rsidRDefault="00510FF3" w:rsidP="00336ABB"/>
          <w:p w14:paraId="0ABF5367" w14:textId="77777777" w:rsidR="00510FF3" w:rsidRDefault="00510FF3" w:rsidP="00336ABB"/>
          <w:p w14:paraId="3DB0B659" w14:textId="77777777" w:rsidR="00510FF3" w:rsidRDefault="00510FF3" w:rsidP="00336ABB"/>
          <w:p w14:paraId="06F07E5E" w14:textId="77777777" w:rsidR="00510FF3" w:rsidRDefault="00510FF3" w:rsidP="00336ABB"/>
          <w:p w14:paraId="6F10447C" w14:textId="77777777" w:rsidR="00510FF3" w:rsidRDefault="00510FF3" w:rsidP="00336ABB"/>
          <w:p w14:paraId="160340E2" w14:textId="77777777" w:rsidR="00510FF3" w:rsidRDefault="00510FF3" w:rsidP="00336ABB"/>
          <w:p w14:paraId="52895623" w14:textId="77777777" w:rsidR="00510FF3" w:rsidRDefault="00510FF3" w:rsidP="00336ABB"/>
          <w:p w14:paraId="7CD97448" w14:textId="77777777" w:rsidR="00510FF3" w:rsidRDefault="00510FF3" w:rsidP="00336ABB"/>
          <w:p w14:paraId="1557F0FC" w14:textId="77777777" w:rsidR="00510FF3" w:rsidRDefault="00510FF3" w:rsidP="00336ABB"/>
          <w:p w14:paraId="3BB51B68" w14:textId="4B8460EE" w:rsidR="00510FF3" w:rsidRDefault="00E7000E" w:rsidP="00336ABB">
            <w:r>
              <w:rPr>
                <w:rFonts w:hint="eastAsia"/>
              </w:rPr>
              <w:t>N</w:t>
            </w:r>
          </w:p>
          <w:p w14:paraId="695EBC8F" w14:textId="77777777" w:rsidR="00510FF3" w:rsidRDefault="00510FF3" w:rsidP="00336ABB"/>
          <w:p w14:paraId="00FCB407" w14:textId="77777777" w:rsidR="00510FF3" w:rsidRDefault="00510FF3" w:rsidP="00336ABB"/>
          <w:p w14:paraId="1D4CA052" w14:textId="77777777" w:rsidR="00510FF3" w:rsidRDefault="00510FF3" w:rsidP="00336ABB"/>
          <w:p w14:paraId="1BF70BE5" w14:textId="77777777" w:rsidR="00510FF3" w:rsidRDefault="00510FF3" w:rsidP="00336ABB"/>
          <w:p w14:paraId="0550AD1F" w14:textId="77777777" w:rsidR="00510FF3" w:rsidRDefault="00510FF3" w:rsidP="00336ABB"/>
          <w:p w14:paraId="5296F155" w14:textId="308760A2" w:rsidR="00510FF3" w:rsidRDefault="00E7000E" w:rsidP="00336ABB">
            <w:r>
              <w:rPr>
                <w:rFonts w:hint="eastAsia"/>
              </w:rPr>
              <w:t>N</w:t>
            </w:r>
          </w:p>
          <w:p w14:paraId="5716F34B" w14:textId="77777777" w:rsidR="00510FF3" w:rsidRDefault="00510FF3" w:rsidP="00336ABB"/>
          <w:p w14:paraId="22330A27" w14:textId="77777777" w:rsidR="00510FF3" w:rsidRDefault="00510FF3" w:rsidP="00336ABB"/>
          <w:p w14:paraId="33CFF863" w14:textId="77777777" w:rsidR="00E7000E" w:rsidRDefault="00E7000E" w:rsidP="00336ABB"/>
          <w:p w14:paraId="4C462D2B" w14:textId="77777777" w:rsidR="00E7000E" w:rsidRDefault="00E7000E" w:rsidP="00336ABB"/>
          <w:p w14:paraId="14F3C4C4" w14:textId="77777777" w:rsidR="00E7000E" w:rsidRDefault="00E7000E" w:rsidP="00336ABB"/>
          <w:p w14:paraId="5E87DAA4" w14:textId="77777777" w:rsidR="00E7000E" w:rsidRDefault="00E7000E" w:rsidP="00336ABB"/>
          <w:p w14:paraId="32FDC0D5" w14:textId="77777777" w:rsidR="00E7000E" w:rsidRDefault="00E7000E" w:rsidP="00336ABB"/>
          <w:p w14:paraId="4E1C4DF5" w14:textId="77777777" w:rsidR="00E7000E" w:rsidRDefault="00E7000E" w:rsidP="00336ABB">
            <w:r>
              <w:rPr>
                <w:rFonts w:hint="eastAsia"/>
              </w:rPr>
              <w:lastRenderedPageBreak/>
              <w:t>Y</w:t>
            </w:r>
          </w:p>
          <w:p w14:paraId="041E7AEB" w14:textId="77777777" w:rsidR="00E7000E" w:rsidRDefault="00E7000E" w:rsidP="00336ABB"/>
          <w:p w14:paraId="5A9EBF03" w14:textId="77777777" w:rsidR="00E7000E" w:rsidRDefault="00E7000E" w:rsidP="00336ABB"/>
          <w:p w14:paraId="43756950" w14:textId="77777777" w:rsidR="00E7000E" w:rsidRDefault="00E7000E" w:rsidP="00336ABB"/>
          <w:p w14:paraId="2090B460" w14:textId="77777777" w:rsidR="00E7000E" w:rsidRDefault="00E7000E" w:rsidP="00336ABB"/>
          <w:p w14:paraId="2E995F22" w14:textId="77777777" w:rsidR="00E7000E" w:rsidRDefault="00E7000E" w:rsidP="00336ABB"/>
          <w:p w14:paraId="49847378" w14:textId="77777777" w:rsidR="00E7000E" w:rsidRDefault="00E7000E" w:rsidP="00336ABB"/>
          <w:p w14:paraId="58107D47" w14:textId="77777777" w:rsidR="00E7000E" w:rsidRDefault="00E7000E" w:rsidP="00336ABB"/>
          <w:p w14:paraId="07AF75E7" w14:textId="77777777" w:rsidR="00E7000E" w:rsidRDefault="00E7000E" w:rsidP="00336ABB"/>
          <w:p w14:paraId="5C261901" w14:textId="77777777" w:rsidR="00E7000E" w:rsidRDefault="00E7000E" w:rsidP="00336ABB"/>
          <w:p w14:paraId="7ED8B5CD" w14:textId="77777777" w:rsidR="00E7000E" w:rsidRDefault="00E7000E" w:rsidP="00336ABB"/>
          <w:p w14:paraId="46DCE429" w14:textId="77777777" w:rsidR="00E7000E" w:rsidRDefault="00E7000E" w:rsidP="00336ABB">
            <w:r>
              <w:rPr>
                <w:rFonts w:hint="eastAsia"/>
              </w:rPr>
              <w:t>Y</w:t>
            </w:r>
          </w:p>
          <w:p w14:paraId="1846B3CC" w14:textId="77777777" w:rsidR="00E7000E" w:rsidRDefault="00E7000E" w:rsidP="00336ABB"/>
          <w:p w14:paraId="361618E8" w14:textId="77777777" w:rsidR="00E7000E" w:rsidRDefault="00E7000E" w:rsidP="00336ABB"/>
          <w:p w14:paraId="37EEE275" w14:textId="77777777" w:rsidR="00E7000E" w:rsidRDefault="00E7000E" w:rsidP="00336ABB"/>
          <w:p w14:paraId="5BF3DAD5" w14:textId="77777777" w:rsidR="00E7000E" w:rsidRDefault="00E7000E" w:rsidP="00336ABB"/>
          <w:p w14:paraId="7FAE74A2" w14:textId="77777777" w:rsidR="00E7000E" w:rsidRDefault="00E7000E" w:rsidP="00336ABB"/>
          <w:p w14:paraId="17BB0A18" w14:textId="77777777" w:rsidR="00E7000E" w:rsidRDefault="00E7000E" w:rsidP="00336ABB"/>
          <w:p w14:paraId="0BBB0C5D" w14:textId="77777777" w:rsidR="00E7000E" w:rsidRDefault="00E7000E" w:rsidP="00336ABB"/>
          <w:p w14:paraId="28B18A65" w14:textId="77777777" w:rsidR="00E7000E" w:rsidRDefault="00E7000E" w:rsidP="00336ABB"/>
          <w:p w14:paraId="14C4FE11" w14:textId="77777777" w:rsidR="00E7000E" w:rsidRDefault="00E7000E" w:rsidP="00336ABB"/>
          <w:p w14:paraId="41CEFA9C" w14:textId="3E17091A" w:rsidR="00E7000E" w:rsidRDefault="00E7000E" w:rsidP="00336ABB"/>
        </w:tc>
      </w:tr>
    </w:tbl>
    <w:p w14:paraId="12F61919" w14:textId="777D90A7" w:rsidR="007757F3" w:rsidRDefault="000770DA">
      <w:r>
        <w:lastRenderedPageBreak/>
        <w:ptab w:relativeTo="margin" w:alignment="center" w:leader="none"/>
      </w:r>
    </w:p>
    <w:p w14:paraId="062D9D97" w14:textId="77777777" w:rsidR="007757F3" w:rsidRDefault="000770DA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203" w14:textId="77777777" w:rsidR="0075301B" w:rsidRDefault="0075301B">
      <w:r>
        <w:separator/>
      </w:r>
    </w:p>
  </w:endnote>
  <w:endnote w:type="continuationSeparator" w:id="0">
    <w:p w14:paraId="3F44FA77" w14:textId="77777777" w:rsidR="0075301B" w:rsidRDefault="0075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AAEA5C4" w14:textId="77777777" w:rsidR="007757F3" w:rsidRDefault="000770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1A2181" w14:textId="77777777" w:rsidR="007757F3" w:rsidRDefault="00753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2681" w14:textId="77777777" w:rsidR="0075301B" w:rsidRDefault="0075301B">
      <w:r>
        <w:separator/>
      </w:r>
    </w:p>
  </w:footnote>
  <w:footnote w:type="continuationSeparator" w:id="0">
    <w:p w14:paraId="5A6B12AA" w14:textId="77777777" w:rsidR="0075301B" w:rsidRDefault="0075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0103" w14:textId="77777777" w:rsidR="007757F3" w:rsidRPr="00390345" w:rsidRDefault="000770DA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9DEEB4" wp14:editId="70DB269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9AD14" w14:textId="496EC864" w:rsidR="007757F3" w:rsidRDefault="00323586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6529DB" wp14:editId="2D81037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81B7" w14:textId="77777777" w:rsidR="007757F3" w:rsidRPr="000B51BD" w:rsidRDefault="000770DA" w:rsidP="007757F3"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ISC-B-I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529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6dFgIAAPADAAAOAAAAZHJzL2Uyb0RvYy54bWysU82O0zAQviPxDpbvNGlplyVqulq6KkJa&#10;fqSFB3AcJ7FIPGbsNikPwL4BJy7cea4+B2OnWwrcED5YHs/M5/m+GS+vhq5lO4VOg8n5dJJypoyE&#10;Ups65x/eb55ccua8MKVowaic75XjV6vHj5a9zdQMGmhLhYxAjMt6m/PGe5sliZON6oSbgFWGnBVg&#10;JzyZWCclip7QuzaZpelF0gOWFkEq5+j2ZnTyVcSvKiX926pyyrM251SbjzvGvQh7slqKrEZhGy2P&#10;ZYh/qKIT2tCjJ6gb4QXbov4LqtMSwUHlJxK6BKpKSxU5EJtp+gebu0ZYFbmQOM6eZHL/D1a+2b1D&#10;psucP+XMiI5adPh6f/j24/D9C5sGeXrrMoq6sxTnhxcwUJsjVWdvQX50zMC6EaZW14jQN0qUVF7M&#10;TM5SRxwXQIr+NZT0jth6iEBDhV3QjtRghE5t2p9aowbPJF3OppfzeUouSb7Z4mIxj71LRPaQbdH5&#10;lwo6Fg45R2p9RBe7W+eJB4U+hITHHLS63Oi2jQbWxbpFthM0Jpu4AnVK+S2sNSHYQEgb3eEm0gzM&#10;Ro5+KIajbAWUeyKMMI4dfRM6NICfOetp5HLuPm0FKs7aV4ZEez4lijSj0Zgvns3IwHNPce4RRhJU&#10;zj1n43Htx7neWtR1Qy+NbTJwTUJXOmoQOjJWdaybxiryPH6BMLfndoz69VFXPwE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EHeLp0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E0381B7" w14:textId="77777777" w:rsidR="007757F3" w:rsidRPr="000B51BD" w:rsidRDefault="000770DA" w:rsidP="007757F3">
                    <w:r w:rsidRPr="007757F3">
                      <w:rPr>
                        <w:rFonts w:hint="eastAsia"/>
                        <w:sz w:val="18"/>
                        <w:szCs w:val="18"/>
                      </w:rPr>
                      <w:t>ISC-B-I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770DA" w:rsidRPr="00390345">
      <w:rPr>
        <w:rStyle w:val="CharChar1"/>
        <w:rFonts w:hint="default"/>
      </w:rPr>
      <w:t xml:space="preserve">        </w:t>
    </w:r>
    <w:r w:rsidR="000770D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0770DA" w:rsidRPr="00390345">
      <w:rPr>
        <w:rStyle w:val="CharChar1"/>
        <w:rFonts w:hint="default"/>
        <w:w w:val="90"/>
      </w:rPr>
      <w:t>Co.,Ltd</w:t>
    </w:r>
    <w:proofErr w:type="spellEnd"/>
    <w:r w:rsidR="000770DA" w:rsidRPr="00390345">
      <w:rPr>
        <w:rStyle w:val="CharChar1"/>
        <w:rFonts w:hint="default"/>
        <w:w w:val="90"/>
      </w:rPr>
      <w:t>.</w:t>
    </w:r>
    <w:proofErr w:type="gramEnd"/>
    <w:r w:rsidR="000770DA">
      <w:rPr>
        <w:rStyle w:val="CharChar1"/>
        <w:rFonts w:hint="default"/>
        <w:w w:val="90"/>
        <w:szCs w:val="21"/>
      </w:rPr>
      <w:t xml:space="preserve">  </w:t>
    </w:r>
    <w:r w:rsidR="000770DA">
      <w:rPr>
        <w:rStyle w:val="CharChar1"/>
        <w:rFonts w:hint="default"/>
        <w:w w:val="90"/>
        <w:sz w:val="20"/>
      </w:rPr>
      <w:t xml:space="preserve"> </w:t>
    </w:r>
    <w:r w:rsidR="000770DA">
      <w:rPr>
        <w:rStyle w:val="CharChar1"/>
        <w:rFonts w:hint="default"/>
        <w:w w:val="90"/>
      </w:rPr>
      <w:t xml:space="preserve">                   </w:t>
    </w:r>
  </w:p>
  <w:p w14:paraId="55219BB3" w14:textId="77777777" w:rsidR="007757F3" w:rsidRDefault="007530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9"/>
    <w:rsid w:val="000225D9"/>
    <w:rsid w:val="000770DA"/>
    <w:rsid w:val="0009641B"/>
    <w:rsid w:val="000B636A"/>
    <w:rsid w:val="000C17EC"/>
    <w:rsid w:val="00102DB4"/>
    <w:rsid w:val="00143D00"/>
    <w:rsid w:val="00183841"/>
    <w:rsid w:val="001B393D"/>
    <w:rsid w:val="002144F5"/>
    <w:rsid w:val="00281AD2"/>
    <w:rsid w:val="002D4226"/>
    <w:rsid w:val="00323586"/>
    <w:rsid w:val="00326B3D"/>
    <w:rsid w:val="00336ABB"/>
    <w:rsid w:val="003370F0"/>
    <w:rsid w:val="0036279C"/>
    <w:rsid w:val="003B391B"/>
    <w:rsid w:val="003B6206"/>
    <w:rsid w:val="003D21A6"/>
    <w:rsid w:val="003D53EC"/>
    <w:rsid w:val="003E03CE"/>
    <w:rsid w:val="00416C35"/>
    <w:rsid w:val="00460A75"/>
    <w:rsid w:val="00494618"/>
    <w:rsid w:val="004B2073"/>
    <w:rsid w:val="004D29B1"/>
    <w:rsid w:val="00510FF3"/>
    <w:rsid w:val="005321C6"/>
    <w:rsid w:val="00542EE2"/>
    <w:rsid w:val="00543FE7"/>
    <w:rsid w:val="00570181"/>
    <w:rsid w:val="00735B70"/>
    <w:rsid w:val="0075301B"/>
    <w:rsid w:val="007765E2"/>
    <w:rsid w:val="007C7C04"/>
    <w:rsid w:val="008761B9"/>
    <w:rsid w:val="008B0F5C"/>
    <w:rsid w:val="008D128B"/>
    <w:rsid w:val="008F0B2D"/>
    <w:rsid w:val="0095138D"/>
    <w:rsid w:val="009548F1"/>
    <w:rsid w:val="00966E0C"/>
    <w:rsid w:val="00A00018"/>
    <w:rsid w:val="00A92F0F"/>
    <w:rsid w:val="00AA59F7"/>
    <w:rsid w:val="00B009AD"/>
    <w:rsid w:val="00B332D2"/>
    <w:rsid w:val="00BC18D0"/>
    <w:rsid w:val="00BD7992"/>
    <w:rsid w:val="00BE350C"/>
    <w:rsid w:val="00C32C39"/>
    <w:rsid w:val="00C4618C"/>
    <w:rsid w:val="00C80273"/>
    <w:rsid w:val="00CB1766"/>
    <w:rsid w:val="00CF3E27"/>
    <w:rsid w:val="00DB1ECA"/>
    <w:rsid w:val="00E26A79"/>
    <w:rsid w:val="00E36B13"/>
    <w:rsid w:val="00E44D34"/>
    <w:rsid w:val="00E50D6D"/>
    <w:rsid w:val="00E7000E"/>
    <w:rsid w:val="00E7509E"/>
    <w:rsid w:val="00E90E50"/>
    <w:rsid w:val="00EA2D62"/>
    <w:rsid w:val="00EE31B3"/>
    <w:rsid w:val="00F50484"/>
    <w:rsid w:val="00F67835"/>
    <w:rsid w:val="00FA044F"/>
    <w:rsid w:val="00FF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157A6"/>
  <w15:docId w15:val="{D173D953-A9F5-47F7-A806-6313803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2021-05-30T05:54:00Z</dcterms:created>
  <dcterms:modified xsi:type="dcterms:W3CDTF">2021-06-25T23:38:00Z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